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BF445D" w:rsidRPr="00BF445D" w14:paraId="06B26643" w14:textId="77777777" w:rsidTr="009C446B">
        <w:tc>
          <w:tcPr>
            <w:tcW w:w="2484" w:type="dxa"/>
            <w:shd w:val="clear" w:color="auto" w:fill="DEEAF6" w:themeFill="accent1" w:themeFillTint="33"/>
          </w:tcPr>
          <w:p w14:paraId="78EFBAB0" w14:textId="216FF97E"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18"/>
                <w:lang w:val="en-US"/>
              </w:rPr>
              <w:t>Name of discipline</w:t>
            </w:r>
          </w:p>
        </w:tc>
        <w:tc>
          <w:tcPr>
            <w:tcW w:w="6861" w:type="dxa"/>
            <w:gridSpan w:val="4"/>
          </w:tcPr>
          <w:p w14:paraId="1FD9EEFF" w14:textId="447DE277" w:rsidR="00BF445D" w:rsidRPr="00BF445D" w:rsidRDefault="007B26DC" w:rsidP="00BF445D">
            <w:pPr>
              <w:rPr>
                <w:rFonts w:ascii="Times New Roman" w:hAnsi="Times New Roman" w:cs="Times New Roman"/>
                <w:sz w:val="24"/>
                <w:szCs w:val="24"/>
                <w:lang w:val="en-US"/>
              </w:rPr>
            </w:pPr>
            <w:r>
              <w:rPr>
                <w:rFonts w:ascii="Times New Roman" w:hAnsi="Times New Roman" w:cs="Times New Roman"/>
                <w:sz w:val="24"/>
                <w:szCs w:val="18"/>
                <w:lang w:val="en-US"/>
              </w:rPr>
              <w:t>Neurolog</w:t>
            </w:r>
            <w:r w:rsidR="00740F18">
              <w:rPr>
                <w:rFonts w:ascii="Times New Roman" w:hAnsi="Times New Roman" w:cs="Times New Roman"/>
                <w:sz w:val="24"/>
                <w:szCs w:val="18"/>
                <w:lang w:val="en-US"/>
              </w:rPr>
              <w:t>y</w:t>
            </w:r>
          </w:p>
        </w:tc>
      </w:tr>
      <w:tr w:rsidR="00BF445D" w:rsidRPr="00BF445D" w14:paraId="708BAA41" w14:textId="77777777" w:rsidTr="00E56F79">
        <w:tc>
          <w:tcPr>
            <w:tcW w:w="2484" w:type="dxa"/>
          </w:tcPr>
          <w:p w14:paraId="0509BF9B" w14:textId="216F8944"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18"/>
                <w:lang w:val="en-US"/>
              </w:rPr>
              <w:t>Type</w:t>
            </w:r>
          </w:p>
        </w:tc>
        <w:tc>
          <w:tcPr>
            <w:tcW w:w="2331" w:type="dxa"/>
            <w:gridSpan w:val="2"/>
          </w:tcPr>
          <w:p w14:paraId="620857AD" w14:textId="14FD1380"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18"/>
                <w:lang w:val="en-US"/>
              </w:rPr>
              <w:t>Compulsory</w:t>
            </w:r>
          </w:p>
        </w:tc>
        <w:tc>
          <w:tcPr>
            <w:tcW w:w="3260" w:type="dxa"/>
          </w:tcPr>
          <w:p w14:paraId="751874CA" w14:textId="3025B7E5"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24"/>
                <w:lang w:val="en-US"/>
              </w:rPr>
              <w:t>Credits</w:t>
            </w:r>
          </w:p>
        </w:tc>
        <w:tc>
          <w:tcPr>
            <w:tcW w:w="1270" w:type="dxa"/>
            <w:vAlign w:val="center"/>
          </w:tcPr>
          <w:p w14:paraId="46456DA2" w14:textId="08EC55F3" w:rsidR="00BF445D" w:rsidRPr="00BF445D" w:rsidRDefault="00740F18"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F445D" w:rsidRPr="00BF445D" w14:paraId="10190325" w14:textId="77777777" w:rsidTr="007973C0">
        <w:tc>
          <w:tcPr>
            <w:tcW w:w="2484" w:type="dxa"/>
          </w:tcPr>
          <w:p w14:paraId="390F679D" w14:textId="78F1C22D"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18"/>
                <w:lang w:val="en-US"/>
              </w:rPr>
              <w:t>Academic year</w:t>
            </w:r>
          </w:p>
        </w:tc>
        <w:tc>
          <w:tcPr>
            <w:tcW w:w="2331" w:type="dxa"/>
            <w:gridSpan w:val="2"/>
          </w:tcPr>
          <w:p w14:paraId="1F06D05F" w14:textId="33FECC5E" w:rsidR="00BF445D" w:rsidRPr="00BF445D" w:rsidRDefault="007B26DC"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3260" w:type="dxa"/>
          </w:tcPr>
          <w:p w14:paraId="63749A49" w14:textId="7DE98BE2"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24"/>
                <w:lang w:val="en-US"/>
              </w:rPr>
              <w:t>Semest</w:t>
            </w:r>
            <w:r>
              <w:rPr>
                <w:rFonts w:ascii="Times New Roman" w:hAnsi="Times New Roman" w:cs="Times New Roman"/>
                <w:sz w:val="24"/>
                <w:szCs w:val="24"/>
                <w:lang w:val="en-US"/>
              </w:rPr>
              <w:t>e</w:t>
            </w:r>
            <w:r w:rsidRPr="00BF445D">
              <w:rPr>
                <w:rFonts w:ascii="Times New Roman" w:hAnsi="Times New Roman" w:cs="Times New Roman"/>
                <w:sz w:val="24"/>
                <w:szCs w:val="24"/>
                <w:lang w:val="en-US"/>
              </w:rPr>
              <w:t>r</w:t>
            </w:r>
          </w:p>
        </w:tc>
        <w:tc>
          <w:tcPr>
            <w:tcW w:w="1270" w:type="dxa"/>
            <w:vAlign w:val="center"/>
          </w:tcPr>
          <w:p w14:paraId="0B4FD131" w14:textId="324CDC83" w:rsidR="00BF445D" w:rsidRPr="00BF445D" w:rsidRDefault="007B26DC"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VII-VIII</w:t>
            </w:r>
          </w:p>
        </w:tc>
      </w:tr>
      <w:tr w:rsidR="00BF445D" w:rsidRPr="00BF445D" w14:paraId="3DEA1756" w14:textId="77777777" w:rsidTr="00E56F79">
        <w:tc>
          <w:tcPr>
            <w:tcW w:w="2484" w:type="dxa"/>
            <w:vMerge w:val="restart"/>
          </w:tcPr>
          <w:p w14:paraId="2A9A5AB7" w14:textId="760C9E45" w:rsidR="00BF445D" w:rsidRPr="00BF445D" w:rsidRDefault="00B56CC9" w:rsidP="00BF445D">
            <w:pPr>
              <w:rPr>
                <w:rFonts w:ascii="Times New Roman" w:hAnsi="Times New Roman" w:cs="Times New Roman"/>
                <w:sz w:val="24"/>
                <w:szCs w:val="24"/>
                <w:lang w:val="en-US"/>
              </w:rPr>
            </w:pPr>
            <w:r>
              <w:rPr>
                <w:rFonts w:ascii="Times New Roman" w:hAnsi="Times New Roman" w:cs="Times New Roman"/>
                <w:sz w:val="24"/>
                <w:szCs w:val="24"/>
                <w:lang w:val="en-US"/>
              </w:rPr>
              <w:t>Number of hours</w:t>
            </w:r>
          </w:p>
        </w:tc>
        <w:tc>
          <w:tcPr>
            <w:tcW w:w="1480" w:type="dxa"/>
          </w:tcPr>
          <w:p w14:paraId="7E96E1C3" w14:textId="099584F9"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24"/>
                <w:lang w:val="en-US"/>
              </w:rPr>
              <w:t>C</w:t>
            </w:r>
            <w:r>
              <w:rPr>
                <w:rFonts w:ascii="Times New Roman" w:hAnsi="Times New Roman" w:cs="Times New Roman"/>
                <w:sz w:val="24"/>
                <w:szCs w:val="24"/>
                <w:lang w:val="en-US"/>
              </w:rPr>
              <w:t>ourse</w:t>
            </w:r>
          </w:p>
        </w:tc>
        <w:tc>
          <w:tcPr>
            <w:tcW w:w="851" w:type="dxa"/>
            <w:vAlign w:val="center"/>
          </w:tcPr>
          <w:p w14:paraId="7D5FFA62" w14:textId="2E4B7C07" w:rsidR="00BF445D" w:rsidRPr="00BF445D" w:rsidRDefault="00740F18"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260" w:type="dxa"/>
          </w:tcPr>
          <w:p w14:paraId="66158E3D" w14:textId="3146117D" w:rsidR="00BF445D" w:rsidRPr="00BF445D" w:rsidRDefault="00BF445D" w:rsidP="00BF445D">
            <w:pPr>
              <w:rPr>
                <w:rFonts w:ascii="Times New Roman" w:hAnsi="Times New Roman" w:cs="Times New Roman"/>
                <w:sz w:val="24"/>
                <w:szCs w:val="24"/>
                <w:lang w:val="en-US"/>
              </w:rPr>
            </w:pPr>
            <w:r>
              <w:rPr>
                <w:rFonts w:ascii="Times New Roman" w:hAnsi="Times New Roman" w:cs="Times New Roman"/>
                <w:sz w:val="24"/>
                <w:szCs w:val="24"/>
                <w:lang w:val="en-US"/>
              </w:rPr>
              <w:t>P</w:t>
            </w:r>
            <w:r w:rsidRPr="00BF445D">
              <w:rPr>
                <w:rFonts w:ascii="Times New Roman" w:hAnsi="Times New Roman" w:cs="Times New Roman"/>
                <w:sz w:val="24"/>
                <w:szCs w:val="24"/>
                <w:lang w:val="en-US"/>
              </w:rPr>
              <w:t>ractice</w:t>
            </w:r>
            <w:r>
              <w:rPr>
                <w:rFonts w:ascii="Times New Roman" w:hAnsi="Times New Roman" w:cs="Times New Roman"/>
                <w:sz w:val="24"/>
                <w:szCs w:val="24"/>
                <w:lang w:val="en-US"/>
              </w:rPr>
              <w:t>/</w:t>
            </w:r>
            <w:r w:rsidRPr="00BF445D">
              <w:rPr>
                <w:rFonts w:ascii="Times New Roman" w:hAnsi="Times New Roman" w:cs="Times New Roman"/>
                <w:sz w:val="24"/>
                <w:szCs w:val="24"/>
                <w:lang w:val="en-US"/>
              </w:rPr>
              <w:t>laborator</w:t>
            </w:r>
            <w:r>
              <w:rPr>
                <w:rFonts w:ascii="Times New Roman" w:hAnsi="Times New Roman" w:cs="Times New Roman"/>
                <w:sz w:val="24"/>
                <w:szCs w:val="24"/>
                <w:lang w:val="en-US"/>
              </w:rPr>
              <w:t>y work</w:t>
            </w:r>
          </w:p>
        </w:tc>
        <w:tc>
          <w:tcPr>
            <w:tcW w:w="1270" w:type="dxa"/>
            <w:vAlign w:val="center"/>
          </w:tcPr>
          <w:p w14:paraId="63FEB81D" w14:textId="4078AF70" w:rsidR="00BF445D" w:rsidRPr="00BF445D" w:rsidRDefault="00740F18"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BF445D" w:rsidRPr="00BF445D" w14:paraId="7101E657" w14:textId="77777777" w:rsidTr="00E56F79">
        <w:tc>
          <w:tcPr>
            <w:tcW w:w="2484" w:type="dxa"/>
            <w:vMerge/>
          </w:tcPr>
          <w:p w14:paraId="588E202C" w14:textId="77777777" w:rsidR="00BF445D" w:rsidRPr="00BF445D" w:rsidRDefault="00BF445D" w:rsidP="00BF445D">
            <w:pPr>
              <w:rPr>
                <w:rFonts w:ascii="Times New Roman" w:hAnsi="Times New Roman" w:cs="Times New Roman"/>
                <w:sz w:val="24"/>
                <w:szCs w:val="24"/>
                <w:lang w:val="en-US"/>
              </w:rPr>
            </w:pPr>
          </w:p>
        </w:tc>
        <w:tc>
          <w:tcPr>
            <w:tcW w:w="1480" w:type="dxa"/>
          </w:tcPr>
          <w:p w14:paraId="5F752155" w14:textId="481AEE91"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24"/>
                <w:lang w:val="en-US"/>
              </w:rPr>
              <w:t>Seminar</w:t>
            </w:r>
          </w:p>
        </w:tc>
        <w:tc>
          <w:tcPr>
            <w:tcW w:w="851" w:type="dxa"/>
            <w:vAlign w:val="center"/>
          </w:tcPr>
          <w:p w14:paraId="2B8CA28E" w14:textId="14818948" w:rsidR="00BF445D" w:rsidRPr="00BF445D" w:rsidRDefault="00740F18"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260" w:type="dxa"/>
          </w:tcPr>
          <w:p w14:paraId="4D44F1E9" w14:textId="7822D1EC" w:rsidR="00BF445D" w:rsidRPr="00BF445D" w:rsidRDefault="00BF445D" w:rsidP="00BF445D">
            <w:pPr>
              <w:rPr>
                <w:rFonts w:ascii="Times New Roman" w:hAnsi="Times New Roman" w:cs="Times New Roman"/>
                <w:sz w:val="24"/>
                <w:szCs w:val="24"/>
                <w:lang w:val="en-US"/>
              </w:rPr>
            </w:pPr>
            <w:r>
              <w:rPr>
                <w:rFonts w:ascii="Times New Roman" w:hAnsi="Times New Roman" w:cs="Times New Roman"/>
                <w:sz w:val="24"/>
                <w:szCs w:val="24"/>
                <w:lang w:val="en-US"/>
              </w:rPr>
              <w:t>Self</w:t>
            </w:r>
            <w:r w:rsidR="00B56CC9">
              <w:rPr>
                <w:rFonts w:ascii="Times New Roman" w:hAnsi="Times New Roman" w:cs="Times New Roman"/>
                <w:sz w:val="24"/>
                <w:szCs w:val="24"/>
                <w:lang w:val="en-US"/>
              </w:rPr>
              <w:t>-training</w:t>
            </w:r>
          </w:p>
        </w:tc>
        <w:tc>
          <w:tcPr>
            <w:tcW w:w="1270" w:type="dxa"/>
            <w:vAlign w:val="center"/>
          </w:tcPr>
          <w:p w14:paraId="690146B1" w14:textId="6190D878" w:rsidR="00BF445D" w:rsidRPr="00BF445D" w:rsidRDefault="00740F18" w:rsidP="00BF445D">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BF445D" w:rsidRPr="007B26DC" w14:paraId="353A73BE" w14:textId="77777777" w:rsidTr="0030479C">
        <w:tc>
          <w:tcPr>
            <w:tcW w:w="2484" w:type="dxa"/>
          </w:tcPr>
          <w:p w14:paraId="70EE82FA" w14:textId="705E0D72"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sz w:val="24"/>
                <w:szCs w:val="18"/>
                <w:lang w:val="en-US"/>
              </w:rPr>
              <w:t>Component</w:t>
            </w:r>
          </w:p>
        </w:tc>
        <w:tc>
          <w:tcPr>
            <w:tcW w:w="6861" w:type="dxa"/>
            <w:gridSpan w:val="4"/>
          </w:tcPr>
          <w:p w14:paraId="092395E7" w14:textId="42660198" w:rsidR="00BF445D" w:rsidRPr="00BF445D" w:rsidRDefault="00BF445D" w:rsidP="00BF445D">
            <w:pPr>
              <w:rPr>
                <w:rFonts w:ascii="Times New Roman" w:hAnsi="Times New Roman" w:cs="Times New Roman"/>
                <w:sz w:val="24"/>
                <w:szCs w:val="24"/>
                <w:lang w:val="en-US"/>
              </w:rPr>
            </w:pPr>
            <w:r w:rsidRPr="00BF445D">
              <w:rPr>
                <w:rFonts w:ascii="Times New Roman" w:hAnsi="Times New Roman" w:cs="Times New Roman"/>
                <w:iCs/>
                <w:sz w:val="24"/>
                <w:szCs w:val="18"/>
                <w:lang w:val="en-US"/>
              </w:rPr>
              <w:t>Specialized</w:t>
            </w:r>
          </w:p>
        </w:tc>
      </w:tr>
      <w:tr w:rsidR="007B26DC" w:rsidRPr="00740F18" w14:paraId="4A4D0339" w14:textId="77777777" w:rsidTr="006479E4">
        <w:tc>
          <w:tcPr>
            <w:tcW w:w="2484" w:type="dxa"/>
          </w:tcPr>
          <w:p w14:paraId="1E771C0A" w14:textId="587A284F" w:rsidR="007B26DC" w:rsidRPr="00BF445D" w:rsidRDefault="007B26DC" w:rsidP="007B26DC">
            <w:pPr>
              <w:rPr>
                <w:rFonts w:ascii="Times New Roman" w:hAnsi="Times New Roman" w:cs="Times New Roman"/>
                <w:sz w:val="24"/>
                <w:szCs w:val="24"/>
                <w:lang w:val="en-US"/>
              </w:rPr>
            </w:pPr>
            <w:r w:rsidRPr="00BF445D">
              <w:rPr>
                <w:rFonts w:ascii="Times New Roman" w:hAnsi="Times New Roman" w:cs="Times New Roman"/>
                <w:sz w:val="24"/>
                <w:szCs w:val="18"/>
                <w:lang w:val="en-US"/>
              </w:rPr>
              <w:t>Course holder</w:t>
            </w:r>
          </w:p>
        </w:tc>
        <w:tc>
          <w:tcPr>
            <w:tcW w:w="6861" w:type="dxa"/>
            <w:gridSpan w:val="4"/>
            <w:vAlign w:val="center"/>
          </w:tcPr>
          <w:p w14:paraId="5A7B6135" w14:textId="18BEFF67" w:rsidR="007B26DC" w:rsidRPr="00BF445D" w:rsidRDefault="007B26DC" w:rsidP="007B26DC">
            <w:pPr>
              <w:rPr>
                <w:rFonts w:ascii="Times New Roman" w:hAnsi="Times New Roman" w:cs="Times New Roman"/>
                <w:sz w:val="24"/>
                <w:szCs w:val="24"/>
                <w:lang w:val="en-US"/>
              </w:rPr>
            </w:pPr>
            <w:r>
              <w:rPr>
                <w:rFonts w:ascii="Times New Roman" w:hAnsi="Times New Roman" w:cs="Times New Roman"/>
                <w:sz w:val="24"/>
                <w:szCs w:val="24"/>
                <w:lang w:val="en-US"/>
              </w:rPr>
              <w:t xml:space="preserve">MD, PhD, </w:t>
            </w:r>
            <w:r w:rsidR="00DF1569">
              <w:rPr>
                <w:rFonts w:ascii="Times New Roman" w:hAnsi="Times New Roman" w:cs="Times New Roman"/>
                <w:sz w:val="24"/>
                <w:szCs w:val="24"/>
                <w:lang w:val="en-US"/>
              </w:rPr>
              <w:t>p</w:t>
            </w:r>
            <w:r w:rsidRPr="00A966EB">
              <w:rPr>
                <w:rFonts w:ascii="Times New Roman" w:hAnsi="Times New Roman" w:cs="Times New Roman"/>
                <w:sz w:val="24"/>
                <w:szCs w:val="24"/>
                <w:lang w:val="en-US"/>
              </w:rPr>
              <w:t xml:space="preserve">rofessor, </w:t>
            </w:r>
            <w:r w:rsidR="00DF1569">
              <w:rPr>
                <w:rFonts w:ascii="Times New Roman" w:hAnsi="Times New Roman" w:cs="Times New Roman"/>
                <w:sz w:val="24"/>
                <w:szCs w:val="24"/>
                <w:lang w:val="en-US"/>
              </w:rPr>
              <w:t xml:space="preserve">Mihail Gavriliuc </w:t>
            </w:r>
          </w:p>
        </w:tc>
      </w:tr>
      <w:tr w:rsidR="007B26DC" w:rsidRPr="00740F18" w14:paraId="6D68C6E3" w14:textId="77777777" w:rsidTr="0030479C">
        <w:tc>
          <w:tcPr>
            <w:tcW w:w="2484" w:type="dxa"/>
          </w:tcPr>
          <w:p w14:paraId="07817ACD" w14:textId="12370ED5" w:rsidR="007B26DC" w:rsidRPr="00BF445D" w:rsidRDefault="007B26DC" w:rsidP="007B26DC">
            <w:pPr>
              <w:rPr>
                <w:rFonts w:ascii="Times New Roman" w:hAnsi="Times New Roman" w:cs="Times New Roman"/>
                <w:sz w:val="24"/>
                <w:szCs w:val="24"/>
                <w:lang w:val="en-US"/>
              </w:rPr>
            </w:pPr>
            <w:r w:rsidRPr="00BF445D">
              <w:rPr>
                <w:rFonts w:ascii="Times New Roman" w:hAnsi="Times New Roman" w:cs="Times New Roman"/>
                <w:sz w:val="24"/>
                <w:szCs w:val="18"/>
                <w:lang w:val="en-US"/>
              </w:rPr>
              <w:t xml:space="preserve">Location </w:t>
            </w:r>
          </w:p>
        </w:tc>
        <w:tc>
          <w:tcPr>
            <w:tcW w:w="6861" w:type="dxa"/>
            <w:gridSpan w:val="4"/>
          </w:tcPr>
          <w:p w14:paraId="317C9505" w14:textId="77777777" w:rsidR="00740F18" w:rsidRDefault="00740F18" w:rsidP="007B26DC">
            <w:pPr>
              <w:rPr>
                <w:rFonts w:ascii="Times New Roman" w:hAnsi="Times New Roman" w:cs="Times New Roman"/>
                <w:color w:val="000000" w:themeColor="text1"/>
                <w:sz w:val="24"/>
                <w:szCs w:val="24"/>
                <w:lang w:val="ro-RO"/>
              </w:rPr>
            </w:pPr>
            <w:proofErr w:type="spellStart"/>
            <w:r w:rsidRPr="00740F18">
              <w:rPr>
                <w:rFonts w:ascii="Times New Roman" w:hAnsi="Times New Roman" w:cs="Times New Roman"/>
                <w:i/>
                <w:iCs/>
                <w:color w:val="000000" w:themeColor="text1"/>
                <w:sz w:val="24"/>
                <w:szCs w:val="24"/>
                <w:lang w:val="ro-RO"/>
              </w:rPr>
              <w:t>Diomid</w:t>
            </w:r>
            <w:proofErr w:type="spellEnd"/>
            <w:r w:rsidRPr="00740F18">
              <w:rPr>
                <w:rFonts w:ascii="Times New Roman" w:hAnsi="Times New Roman" w:cs="Times New Roman"/>
                <w:i/>
                <w:iCs/>
                <w:color w:val="000000" w:themeColor="text1"/>
                <w:sz w:val="24"/>
                <w:szCs w:val="24"/>
                <w:lang w:val="ro-RO"/>
              </w:rPr>
              <w:t xml:space="preserve"> Gherman</w:t>
            </w:r>
            <w:r w:rsidRPr="00740F18">
              <w:rPr>
                <w:rFonts w:ascii="Times New Roman" w:hAnsi="Times New Roman" w:cs="Times New Roman"/>
                <w:color w:val="000000" w:themeColor="text1"/>
                <w:sz w:val="24"/>
                <w:szCs w:val="24"/>
                <w:lang w:val="ro-RO"/>
              </w:rPr>
              <w:t xml:space="preserve"> Institute of </w:t>
            </w:r>
            <w:proofErr w:type="spellStart"/>
            <w:r w:rsidRPr="00740F18">
              <w:rPr>
                <w:rFonts w:ascii="Times New Roman" w:hAnsi="Times New Roman" w:cs="Times New Roman"/>
                <w:color w:val="000000" w:themeColor="text1"/>
                <w:sz w:val="24"/>
                <w:szCs w:val="24"/>
                <w:lang w:val="ro-RO"/>
              </w:rPr>
              <w:t>Neurology</w:t>
            </w:r>
            <w:proofErr w:type="spellEnd"/>
            <w:r w:rsidRPr="00740F18">
              <w:rPr>
                <w:rFonts w:ascii="Times New Roman" w:hAnsi="Times New Roman" w:cs="Times New Roman"/>
                <w:color w:val="000000" w:themeColor="text1"/>
                <w:sz w:val="24"/>
                <w:szCs w:val="24"/>
                <w:lang w:val="ro-RO"/>
              </w:rPr>
              <w:t xml:space="preserve"> </w:t>
            </w:r>
            <w:proofErr w:type="spellStart"/>
            <w:r w:rsidRPr="00740F18">
              <w:rPr>
                <w:rFonts w:ascii="Times New Roman" w:hAnsi="Times New Roman" w:cs="Times New Roman"/>
                <w:color w:val="000000" w:themeColor="text1"/>
                <w:sz w:val="24"/>
                <w:szCs w:val="24"/>
                <w:lang w:val="ro-RO"/>
              </w:rPr>
              <w:t>and</w:t>
            </w:r>
            <w:proofErr w:type="spellEnd"/>
            <w:r w:rsidRPr="00740F18">
              <w:rPr>
                <w:rFonts w:ascii="Times New Roman" w:hAnsi="Times New Roman" w:cs="Times New Roman"/>
                <w:color w:val="000000" w:themeColor="text1"/>
                <w:sz w:val="24"/>
                <w:szCs w:val="24"/>
                <w:lang w:val="ro-RO"/>
              </w:rPr>
              <w:t xml:space="preserve"> </w:t>
            </w:r>
            <w:proofErr w:type="spellStart"/>
            <w:r w:rsidRPr="00740F18">
              <w:rPr>
                <w:rFonts w:ascii="Times New Roman" w:hAnsi="Times New Roman" w:cs="Times New Roman"/>
                <w:color w:val="000000" w:themeColor="text1"/>
                <w:sz w:val="24"/>
                <w:szCs w:val="24"/>
                <w:lang w:val="ro-RO"/>
              </w:rPr>
              <w:t>Neurosurgery</w:t>
            </w:r>
            <w:proofErr w:type="spellEnd"/>
            <w:r w:rsidRPr="00740F18">
              <w:rPr>
                <w:rFonts w:ascii="Times New Roman" w:hAnsi="Times New Roman" w:cs="Times New Roman"/>
                <w:color w:val="000000" w:themeColor="text1"/>
                <w:sz w:val="24"/>
                <w:szCs w:val="24"/>
                <w:lang w:val="ro-RO"/>
              </w:rPr>
              <w:t xml:space="preserve">, </w:t>
            </w:r>
          </w:p>
          <w:p w14:paraId="2147E806" w14:textId="2E05D9AD" w:rsidR="00740F18" w:rsidRPr="00740F18" w:rsidRDefault="00740F18" w:rsidP="007B26DC">
            <w:pPr>
              <w:rPr>
                <w:rFonts w:ascii="Times New Roman" w:hAnsi="Times New Roman" w:cs="Times New Roman"/>
                <w:sz w:val="24"/>
                <w:szCs w:val="24"/>
                <w:lang w:val="en-US"/>
              </w:rPr>
            </w:pPr>
            <w:r w:rsidRPr="00740F18">
              <w:rPr>
                <w:rFonts w:ascii="Times New Roman" w:hAnsi="Times New Roman" w:cs="Times New Roman"/>
                <w:color w:val="000000" w:themeColor="text1"/>
                <w:sz w:val="24"/>
                <w:szCs w:val="24"/>
                <w:lang w:val="ro-RO"/>
              </w:rPr>
              <w:t xml:space="preserve">2 </w:t>
            </w:r>
            <w:proofErr w:type="spellStart"/>
            <w:r w:rsidRPr="00740F18">
              <w:rPr>
                <w:rFonts w:ascii="Times New Roman" w:hAnsi="Times New Roman" w:cs="Times New Roman"/>
                <w:color w:val="000000" w:themeColor="text1"/>
                <w:sz w:val="24"/>
                <w:szCs w:val="24"/>
                <w:lang w:val="ro-RO"/>
              </w:rPr>
              <w:t>Vl</w:t>
            </w:r>
            <w:proofErr w:type="spellEnd"/>
            <w:r w:rsidRPr="00740F18">
              <w:rPr>
                <w:rFonts w:ascii="Times New Roman" w:hAnsi="Times New Roman" w:cs="Times New Roman"/>
                <w:color w:val="000000" w:themeColor="text1"/>
                <w:sz w:val="24"/>
                <w:szCs w:val="24"/>
                <w:lang w:val="ro-RO"/>
              </w:rPr>
              <w:t xml:space="preserve">. </w:t>
            </w:r>
            <w:proofErr w:type="spellStart"/>
            <w:r w:rsidRPr="00740F18">
              <w:rPr>
                <w:rFonts w:ascii="Times New Roman" w:hAnsi="Times New Roman" w:cs="Times New Roman"/>
                <w:color w:val="000000" w:themeColor="text1"/>
                <w:sz w:val="24"/>
                <w:szCs w:val="24"/>
                <w:lang w:val="ro-RO"/>
              </w:rPr>
              <w:t>Korolenko</w:t>
            </w:r>
            <w:proofErr w:type="spellEnd"/>
            <w:r w:rsidRPr="00740F18">
              <w:rPr>
                <w:rFonts w:ascii="Times New Roman" w:hAnsi="Times New Roman" w:cs="Times New Roman"/>
                <w:color w:val="000000" w:themeColor="text1"/>
                <w:sz w:val="24"/>
                <w:szCs w:val="24"/>
                <w:lang w:val="ro-RO"/>
              </w:rPr>
              <w:t xml:space="preserve"> str., </w:t>
            </w:r>
            <w:proofErr w:type="spellStart"/>
            <w:r w:rsidRPr="00740F18">
              <w:rPr>
                <w:rFonts w:ascii="Times New Roman" w:hAnsi="Times New Roman" w:cs="Times New Roman"/>
                <w:color w:val="000000" w:themeColor="text1"/>
                <w:sz w:val="24"/>
                <w:szCs w:val="24"/>
                <w:lang w:val="ro-RO"/>
              </w:rPr>
              <w:t>Chisinau</w:t>
            </w:r>
            <w:proofErr w:type="spellEnd"/>
            <w:r w:rsidRPr="00740F18">
              <w:rPr>
                <w:rFonts w:ascii="Times New Roman" w:hAnsi="Times New Roman" w:cs="Times New Roman"/>
                <w:sz w:val="24"/>
                <w:szCs w:val="24"/>
                <w:lang w:val="en-US"/>
              </w:rPr>
              <w:t xml:space="preserve"> </w:t>
            </w:r>
          </w:p>
          <w:p w14:paraId="0D50BCD4" w14:textId="0F709ED6" w:rsidR="007B26DC" w:rsidRPr="00740F18" w:rsidRDefault="00740F18" w:rsidP="007B26DC">
            <w:pPr>
              <w:rPr>
                <w:rFonts w:ascii="Times New Roman" w:hAnsi="Times New Roman" w:cs="Times New Roman"/>
                <w:sz w:val="24"/>
                <w:szCs w:val="24"/>
                <w:lang w:val="en-US"/>
              </w:rPr>
            </w:pPr>
            <w:r w:rsidRPr="00740F18">
              <w:rPr>
                <w:rFonts w:ascii="Times New Roman" w:hAnsi="Times New Roman" w:cs="Times New Roman"/>
                <w:bCs/>
                <w:sz w:val="24"/>
                <w:szCs w:val="24"/>
                <w:lang w:val="en-US"/>
              </w:rPr>
              <w:t>Institute of Emergency Medicine</w:t>
            </w:r>
            <w:r>
              <w:rPr>
                <w:rFonts w:ascii="Times New Roman" w:hAnsi="Times New Roman" w:cs="Times New Roman"/>
                <w:bCs/>
                <w:sz w:val="24"/>
                <w:szCs w:val="24"/>
                <w:lang w:val="en-US"/>
              </w:rPr>
              <w:t>,</w:t>
            </w:r>
            <w:r w:rsidRPr="00740F18">
              <w:rPr>
                <w:rFonts w:ascii="Times New Roman" w:hAnsi="Times New Roman" w:cs="Times New Roman"/>
                <w:sz w:val="24"/>
                <w:szCs w:val="24"/>
                <w:lang w:val="en-US"/>
              </w:rPr>
              <w:t xml:space="preserve"> 1</w:t>
            </w:r>
            <w:r w:rsidR="007B26DC" w:rsidRPr="00740F18">
              <w:rPr>
                <w:rFonts w:ascii="Times New Roman" w:hAnsi="Times New Roman" w:cs="Times New Roman"/>
                <w:sz w:val="24"/>
                <w:szCs w:val="24"/>
                <w:lang w:val="en-US"/>
              </w:rPr>
              <w:t xml:space="preserve"> Toma </w:t>
            </w:r>
            <w:proofErr w:type="spellStart"/>
            <w:r w:rsidR="007B26DC" w:rsidRPr="00740F18">
              <w:rPr>
                <w:rFonts w:ascii="Times New Roman" w:hAnsi="Times New Roman" w:cs="Times New Roman"/>
                <w:sz w:val="24"/>
                <w:szCs w:val="24"/>
                <w:lang w:val="en-US"/>
              </w:rPr>
              <w:t>Ciorb</w:t>
            </w:r>
            <w:r>
              <w:rPr>
                <w:rFonts w:ascii="Times New Roman" w:hAnsi="Times New Roman" w:cs="Times New Roman"/>
                <w:sz w:val="24"/>
                <w:szCs w:val="24"/>
                <w:lang w:val="en-US"/>
              </w:rPr>
              <w:t>a</w:t>
            </w:r>
            <w:proofErr w:type="spellEnd"/>
            <w:r w:rsidR="007B26DC" w:rsidRPr="00740F18">
              <w:rPr>
                <w:rFonts w:ascii="Times New Roman" w:hAnsi="Times New Roman" w:cs="Times New Roman"/>
                <w:sz w:val="24"/>
                <w:szCs w:val="24"/>
                <w:lang w:val="en-US"/>
              </w:rPr>
              <w:t xml:space="preserve"> </w:t>
            </w:r>
            <w:r w:rsidRPr="00740F18">
              <w:rPr>
                <w:rFonts w:ascii="Times New Roman" w:hAnsi="Times New Roman" w:cs="Times New Roman"/>
                <w:sz w:val="24"/>
                <w:szCs w:val="24"/>
                <w:lang w:val="en-US"/>
              </w:rPr>
              <w:t>str.</w:t>
            </w:r>
            <w:r w:rsidR="007B26DC" w:rsidRPr="00740F18">
              <w:rPr>
                <w:rFonts w:ascii="Times New Roman" w:hAnsi="Times New Roman" w:cs="Times New Roman"/>
                <w:sz w:val="24"/>
                <w:szCs w:val="24"/>
                <w:lang w:val="en-US"/>
              </w:rPr>
              <w:t>, Chi</w:t>
            </w:r>
            <w:r>
              <w:rPr>
                <w:rFonts w:ascii="Times New Roman" w:hAnsi="Times New Roman" w:cs="Times New Roman"/>
                <w:sz w:val="24"/>
                <w:szCs w:val="24"/>
                <w:lang w:val="en-US"/>
              </w:rPr>
              <w:t>sinau</w:t>
            </w:r>
          </w:p>
        </w:tc>
      </w:tr>
      <w:tr w:rsidR="007B26DC" w:rsidRPr="00740F18" w14:paraId="1825484B" w14:textId="77777777" w:rsidTr="0030479C">
        <w:tc>
          <w:tcPr>
            <w:tcW w:w="2484" w:type="dxa"/>
            <w:vMerge w:val="restart"/>
          </w:tcPr>
          <w:p w14:paraId="67A2E34E" w14:textId="03BDF455" w:rsidR="007B26DC" w:rsidRPr="00BF445D" w:rsidRDefault="007B26DC" w:rsidP="007B26DC">
            <w:pPr>
              <w:rPr>
                <w:rFonts w:ascii="Times New Roman" w:hAnsi="Times New Roman" w:cs="Times New Roman"/>
                <w:sz w:val="24"/>
                <w:szCs w:val="24"/>
                <w:lang w:val="en-US"/>
              </w:rPr>
            </w:pPr>
            <w:r w:rsidRPr="00BF445D">
              <w:rPr>
                <w:rFonts w:ascii="Times New Roman" w:hAnsi="Times New Roman" w:cs="Times New Roman"/>
                <w:sz w:val="24"/>
                <w:szCs w:val="18"/>
                <w:lang w:val="en-US"/>
              </w:rPr>
              <w:t>Conditionings and prerequisites of:</w:t>
            </w:r>
          </w:p>
        </w:tc>
        <w:tc>
          <w:tcPr>
            <w:tcW w:w="6861" w:type="dxa"/>
            <w:gridSpan w:val="4"/>
          </w:tcPr>
          <w:p w14:paraId="6EF71674" w14:textId="1F89260B" w:rsidR="007B26DC" w:rsidRPr="00740F18" w:rsidRDefault="007B26DC" w:rsidP="007B26DC">
            <w:pPr>
              <w:rPr>
                <w:rFonts w:ascii="Times New Roman" w:hAnsi="Times New Roman" w:cs="Times New Roman"/>
                <w:sz w:val="24"/>
                <w:szCs w:val="24"/>
                <w:lang w:val="en-US"/>
              </w:rPr>
            </w:pPr>
            <w:r w:rsidRPr="00740F18">
              <w:rPr>
                <w:rFonts w:ascii="Times New Roman" w:hAnsi="Times New Roman" w:cs="Times New Roman"/>
                <w:iCs/>
                <w:sz w:val="24"/>
                <w:szCs w:val="24"/>
                <w:lang w:val="en-US"/>
              </w:rPr>
              <w:t>Knowledge in related disciplines such as: anatomy, pathophysiology, pharmacology, psychology, ethics, internal medicine, oncology, surgery.</w:t>
            </w:r>
          </w:p>
        </w:tc>
      </w:tr>
      <w:tr w:rsidR="007B26DC" w:rsidRPr="00740F18" w14:paraId="44912003" w14:textId="77777777" w:rsidTr="0030479C">
        <w:tc>
          <w:tcPr>
            <w:tcW w:w="2484" w:type="dxa"/>
            <w:vMerge/>
          </w:tcPr>
          <w:p w14:paraId="69532B4D" w14:textId="77777777" w:rsidR="007B26DC" w:rsidRPr="00BF445D" w:rsidRDefault="007B26DC" w:rsidP="007B26DC">
            <w:pPr>
              <w:rPr>
                <w:rFonts w:ascii="Times New Roman" w:hAnsi="Times New Roman" w:cs="Times New Roman"/>
                <w:sz w:val="24"/>
                <w:szCs w:val="24"/>
                <w:lang w:val="en-US"/>
              </w:rPr>
            </w:pPr>
          </w:p>
        </w:tc>
        <w:tc>
          <w:tcPr>
            <w:tcW w:w="6861" w:type="dxa"/>
            <w:gridSpan w:val="4"/>
          </w:tcPr>
          <w:p w14:paraId="36B122CF" w14:textId="085922E3" w:rsidR="007B26DC" w:rsidRPr="00BF445D" w:rsidRDefault="007B26DC" w:rsidP="007B26DC">
            <w:pPr>
              <w:rPr>
                <w:rFonts w:ascii="Times New Roman" w:hAnsi="Times New Roman" w:cs="Times New Roman"/>
                <w:sz w:val="24"/>
                <w:szCs w:val="24"/>
                <w:lang w:val="en-US"/>
              </w:rPr>
            </w:pPr>
            <w:r w:rsidRPr="00BF445D">
              <w:rPr>
                <w:rFonts w:ascii="Times New Roman" w:hAnsi="Times New Roman" w:cs="Times New Roman"/>
                <w:iCs/>
                <w:sz w:val="24"/>
                <w:szCs w:val="18"/>
                <w:lang w:val="en-US"/>
              </w:rPr>
              <w:t>Competences</w:t>
            </w:r>
            <w:r w:rsidRPr="007B26DC">
              <w:rPr>
                <w:rFonts w:ascii="Times New Roman" w:hAnsi="Times New Roman" w:cs="Times New Roman"/>
                <w:iCs/>
                <w:sz w:val="24"/>
                <w:szCs w:val="18"/>
                <w:lang w:val="en-US"/>
              </w:rPr>
              <w:t xml:space="preserve">: basic digital </w:t>
            </w:r>
            <w:r>
              <w:rPr>
                <w:rFonts w:ascii="Times New Roman" w:hAnsi="Times New Roman" w:cs="Times New Roman"/>
                <w:iCs/>
                <w:sz w:val="24"/>
                <w:szCs w:val="18"/>
                <w:lang w:val="en-US"/>
              </w:rPr>
              <w:t xml:space="preserve">skills </w:t>
            </w:r>
            <w:r w:rsidRPr="007B26DC">
              <w:rPr>
                <w:rFonts w:ascii="Times New Roman" w:hAnsi="Times New Roman" w:cs="Times New Roman"/>
                <w:iCs/>
                <w:sz w:val="24"/>
                <w:szCs w:val="18"/>
                <w:lang w:val="en-US"/>
              </w:rPr>
              <w:t>(internet use, document processing, use of text editors, electronic tables, and presentation applications), communication skills and teamwork.</w:t>
            </w:r>
          </w:p>
        </w:tc>
      </w:tr>
      <w:tr w:rsidR="007B26DC" w:rsidRPr="00740F18" w14:paraId="4F408512" w14:textId="77777777" w:rsidTr="00E56F79">
        <w:tc>
          <w:tcPr>
            <w:tcW w:w="2484" w:type="dxa"/>
            <w:shd w:val="clear" w:color="auto" w:fill="DEEAF6" w:themeFill="accent1" w:themeFillTint="33"/>
          </w:tcPr>
          <w:p w14:paraId="0E85F181" w14:textId="3A3D2437" w:rsidR="007B26DC" w:rsidRPr="00BF445D" w:rsidRDefault="007B26DC" w:rsidP="007B26DC">
            <w:pPr>
              <w:rPr>
                <w:rFonts w:ascii="Times New Roman" w:hAnsi="Times New Roman" w:cs="Times New Roman"/>
                <w:sz w:val="24"/>
                <w:szCs w:val="24"/>
                <w:lang w:val="en-US"/>
              </w:rPr>
            </w:pPr>
            <w:r w:rsidRPr="00BF445D">
              <w:rPr>
                <w:rFonts w:ascii="Times New Roman" w:hAnsi="Times New Roman" w:cs="Times New Roman"/>
                <w:sz w:val="24"/>
                <w:szCs w:val="18"/>
                <w:lang w:val="en-US"/>
              </w:rPr>
              <w:t>Mission of the discipline</w:t>
            </w:r>
          </w:p>
        </w:tc>
        <w:tc>
          <w:tcPr>
            <w:tcW w:w="6861" w:type="dxa"/>
            <w:gridSpan w:val="4"/>
          </w:tcPr>
          <w:p w14:paraId="6EFE2D53" w14:textId="77777777" w:rsidR="00740F18" w:rsidRDefault="00740F18" w:rsidP="00740F18">
            <w:pPr>
              <w:jc w:val="both"/>
              <w:rPr>
                <w:rFonts w:ascii="Times New Roman" w:hAnsi="Times New Roman" w:cs="Times New Roman"/>
                <w:sz w:val="24"/>
                <w:szCs w:val="18"/>
                <w:lang w:val="en-US"/>
              </w:rPr>
            </w:pPr>
            <w:r>
              <w:rPr>
                <w:rFonts w:ascii="Times New Roman" w:hAnsi="Times New Roman" w:cs="Times New Roman"/>
                <w:sz w:val="24"/>
                <w:szCs w:val="18"/>
                <w:lang w:val="en-US"/>
              </w:rPr>
              <w:t xml:space="preserve">      </w:t>
            </w:r>
            <w:r w:rsidR="007B26DC" w:rsidRPr="007B26DC">
              <w:rPr>
                <w:rFonts w:ascii="Times New Roman" w:hAnsi="Times New Roman" w:cs="Times New Roman"/>
                <w:sz w:val="24"/>
                <w:szCs w:val="18"/>
                <w:lang w:val="en-US"/>
              </w:rPr>
              <w:t xml:space="preserve">The basic objective of the course is to study the physiological and pathological changes of the nervous system depending on the link between the neuronal substrate and the causal factor, multilateral examination of relevant relationships between the structure and internal organization of the nervous system and the legitimacy of syndrome and topical diagnosis. </w:t>
            </w:r>
          </w:p>
          <w:p w14:paraId="754AED8C" w14:textId="24F7C26A" w:rsidR="007B26DC" w:rsidRPr="007B26DC" w:rsidRDefault="00740F18" w:rsidP="00740F18">
            <w:pPr>
              <w:jc w:val="both"/>
              <w:rPr>
                <w:rFonts w:ascii="Times New Roman" w:hAnsi="Times New Roman" w:cs="Times New Roman"/>
                <w:sz w:val="24"/>
                <w:szCs w:val="18"/>
                <w:lang w:val="en-US"/>
              </w:rPr>
            </w:pPr>
            <w:r>
              <w:rPr>
                <w:rFonts w:ascii="Times New Roman" w:hAnsi="Times New Roman" w:cs="Times New Roman"/>
                <w:sz w:val="24"/>
                <w:szCs w:val="18"/>
                <w:lang w:val="en-US"/>
              </w:rPr>
              <w:t xml:space="preserve">      </w:t>
            </w:r>
            <w:r w:rsidR="007B26DC" w:rsidRPr="007B26DC">
              <w:rPr>
                <w:rFonts w:ascii="Times New Roman" w:hAnsi="Times New Roman" w:cs="Times New Roman"/>
                <w:sz w:val="24"/>
                <w:szCs w:val="18"/>
                <w:lang w:val="en-US"/>
              </w:rPr>
              <w:t>Studying the discipline will ensure:</w:t>
            </w:r>
          </w:p>
          <w:p w14:paraId="56881050" w14:textId="7A0BF8DD" w:rsidR="007B26DC" w:rsidRPr="00740F18" w:rsidRDefault="007B26DC" w:rsidP="00740F18">
            <w:pPr>
              <w:pStyle w:val="ListParagraph"/>
              <w:numPr>
                <w:ilvl w:val="0"/>
                <w:numId w:val="7"/>
              </w:numPr>
              <w:jc w:val="both"/>
              <w:rPr>
                <w:rFonts w:ascii="Times New Roman" w:hAnsi="Times New Roman" w:cs="Times New Roman"/>
                <w:sz w:val="24"/>
                <w:szCs w:val="18"/>
                <w:lang w:val="en-US"/>
              </w:rPr>
            </w:pPr>
            <w:r w:rsidRPr="00740F18">
              <w:rPr>
                <w:rFonts w:ascii="Times New Roman" w:hAnsi="Times New Roman" w:cs="Times New Roman"/>
                <w:sz w:val="24"/>
                <w:szCs w:val="18"/>
                <w:lang w:val="en-US"/>
              </w:rPr>
              <w:t>acquiring the practical dexterities of examining the neurological patient in order to recognize the pathological signs, with their semiotic evaluation in order to locate and identify the character of the pathological process;</w:t>
            </w:r>
          </w:p>
          <w:p w14:paraId="3CE6C207" w14:textId="01875165" w:rsidR="007B26DC" w:rsidRPr="00740F18" w:rsidRDefault="007B26DC" w:rsidP="00740F18">
            <w:pPr>
              <w:pStyle w:val="ListParagraph"/>
              <w:numPr>
                <w:ilvl w:val="0"/>
                <w:numId w:val="7"/>
              </w:numPr>
              <w:jc w:val="both"/>
              <w:rPr>
                <w:rFonts w:ascii="Times New Roman" w:hAnsi="Times New Roman" w:cs="Times New Roman"/>
                <w:sz w:val="24"/>
                <w:szCs w:val="18"/>
                <w:lang w:val="en-US"/>
              </w:rPr>
            </w:pPr>
            <w:r w:rsidRPr="00740F18">
              <w:rPr>
                <w:rFonts w:ascii="Times New Roman" w:hAnsi="Times New Roman" w:cs="Times New Roman"/>
                <w:sz w:val="24"/>
                <w:szCs w:val="18"/>
                <w:lang w:val="en-US"/>
              </w:rPr>
              <w:t>adequate evaluation of the information obtained in the additional investigations: electrophysiological, radiological, biochemical, immunological;</w:t>
            </w:r>
          </w:p>
          <w:p w14:paraId="7BAE4EC5" w14:textId="6A38FED8" w:rsidR="007B26DC" w:rsidRPr="00740F18" w:rsidRDefault="007B26DC" w:rsidP="00740F18">
            <w:pPr>
              <w:pStyle w:val="ListParagraph"/>
              <w:numPr>
                <w:ilvl w:val="0"/>
                <w:numId w:val="7"/>
              </w:numPr>
              <w:jc w:val="both"/>
              <w:rPr>
                <w:rFonts w:ascii="Times New Roman" w:hAnsi="Times New Roman" w:cs="Times New Roman"/>
                <w:sz w:val="24"/>
                <w:szCs w:val="18"/>
                <w:lang w:val="en-US"/>
              </w:rPr>
            </w:pPr>
            <w:r w:rsidRPr="00740F18">
              <w:rPr>
                <w:rFonts w:ascii="Times New Roman" w:hAnsi="Times New Roman" w:cs="Times New Roman"/>
                <w:sz w:val="24"/>
                <w:szCs w:val="18"/>
                <w:lang w:val="en-US"/>
              </w:rPr>
              <w:t>establishing the clinical diagnosis of neurological diseases frequently encountered in medical practice, which offers the possibility of establishing an adequate treatment and applying effective prophylactic measures;</w:t>
            </w:r>
          </w:p>
          <w:p w14:paraId="438E903E" w14:textId="29D290C3" w:rsidR="007B26DC" w:rsidRPr="00740F18" w:rsidRDefault="007B26DC" w:rsidP="00740F18">
            <w:pPr>
              <w:pStyle w:val="ListParagraph"/>
              <w:numPr>
                <w:ilvl w:val="0"/>
                <w:numId w:val="7"/>
              </w:numPr>
              <w:jc w:val="both"/>
              <w:rPr>
                <w:rFonts w:ascii="Times New Roman" w:hAnsi="Times New Roman" w:cs="Times New Roman"/>
                <w:i/>
                <w:iCs/>
                <w:sz w:val="24"/>
                <w:szCs w:val="24"/>
                <w:lang w:val="en-US"/>
              </w:rPr>
            </w:pPr>
            <w:r w:rsidRPr="00740F18">
              <w:rPr>
                <w:rFonts w:ascii="Times New Roman" w:hAnsi="Times New Roman" w:cs="Times New Roman"/>
                <w:sz w:val="24"/>
                <w:szCs w:val="18"/>
                <w:lang w:val="en-US"/>
              </w:rPr>
              <w:t>knowledge of various changes in the nervous system in many somatic diseases, their early diagnosis, treatment, prophylaxis, and prognosis.</w:t>
            </w:r>
          </w:p>
        </w:tc>
      </w:tr>
      <w:tr w:rsidR="007B26DC" w:rsidRPr="00740F18" w14:paraId="617906A2" w14:textId="77777777" w:rsidTr="00E56F79">
        <w:tc>
          <w:tcPr>
            <w:tcW w:w="2484" w:type="dxa"/>
          </w:tcPr>
          <w:p w14:paraId="793DE89D" w14:textId="436B7568" w:rsidR="007B26DC" w:rsidRPr="00BF445D" w:rsidRDefault="00740F18" w:rsidP="00740F1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6861" w:type="dxa"/>
            <w:gridSpan w:val="4"/>
          </w:tcPr>
          <w:p w14:paraId="5711D083" w14:textId="659A17C2" w:rsidR="007B26DC" w:rsidRPr="00BF445D" w:rsidRDefault="007B26DC" w:rsidP="00740F18">
            <w:pPr>
              <w:jc w:val="both"/>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Basic principles in the examination of the neurological patient. Management of acute and chronic pain. Management of vascular risk factors for primary and secondary prophylaxis of strokes. Management of the multidisciplinary team in the assistance of strokes. Principles for addressing </w:t>
            </w:r>
            <w:proofErr w:type="spellStart"/>
            <w:r w:rsidRPr="007B26DC">
              <w:rPr>
                <w:rFonts w:ascii="Times New Roman" w:hAnsi="Times New Roman" w:cs="Times New Roman"/>
                <w:sz w:val="24"/>
                <w:szCs w:val="24"/>
                <w:lang w:val="en-US"/>
              </w:rPr>
              <w:t>neuroinfections</w:t>
            </w:r>
            <w:proofErr w:type="spellEnd"/>
            <w:r w:rsidRPr="007B26DC">
              <w:rPr>
                <w:rFonts w:ascii="Times New Roman" w:hAnsi="Times New Roman" w:cs="Times New Roman"/>
                <w:sz w:val="24"/>
                <w:szCs w:val="24"/>
                <w:lang w:val="en-US"/>
              </w:rPr>
              <w:t>, demyelinating, and degenerative diseases of the central and peripheral nervous system.</w:t>
            </w:r>
            <w:r w:rsidR="00740F18">
              <w:rPr>
                <w:rFonts w:ascii="Times New Roman" w:hAnsi="Times New Roman" w:cs="Times New Roman"/>
                <w:sz w:val="24"/>
                <w:szCs w:val="24"/>
                <w:lang w:val="en-US"/>
              </w:rPr>
              <w:t xml:space="preserve"> </w:t>
            </w:r>
            <w:r w:rsidR="00740F18" w:rsidRPr="00740F18">
              <w:rPr>
                <w:rFonts w:ascii="Times New Roman" w:hAnsi="Times New Roman" w:cs="Times New Roman"/>
                <w:sz w:val="24"/>
                <w:szCs w:val="24"/>
                <w:lang w:val="en-US"/>
              </w:rPr>
              <w:t>Approaching the patient with epilepsy, neuromuscular diseases: myasthenia gravis, Guillain-Barre syndrome.</w:t>
            </w:r>
          </w:p>
        </w:tc>
      </w:tr>
      <w:tr w:rsidR="007B26DC" w:rsidRPr="00740F18" w14:paraId="0F0E57DA" w14:textId="77777777" w:rsidTr="00E56F79">
        <w:tc>
          <w:tcPr>
            <w:tcW w:w="2484" w:type="dxa"/>
            <w:shd w:val="clear" w:color="auto" w:fill="DEEAF6" w:themeFill="accent1" w:themeFillTint="33"/>
          </w:tcPr>
          <w:p w14:paraId="7B0054E8" w14:textId="7995DBE1" w:rsidR="007B26DC" w:rsidRPr="00BF445D" w:rsidRDefault="007B26DC" w:rsidP="007B26DC">
            <w:pPr>
              <w:rPr>
                <w:rFonts w:ascii="Times New Roman" w:hAnsi="Times New Roman" w:cs="Times New Roman"/>
                <w:sz w:val="24"/>
                <w:szCs w:val="24"/>
                <w:lang w:val="en-US"/>
              </w:rPr>
            </w:pPr>
            <w:r>
              <w:rPr>
                <w:rFonts w:ascii="Times New Roman" w:hAnsi="Times New Roman" w:cs="Times New Roman"/>
                <w:sz w:val="24"/>
                <w:szCs w:val="24"/>
                <w:lang w:val="en-US"/>
              </w:rPr>
              <w:t xml:space="preserve">Outcomes </w:t>
            </w:r>
          </w:p>
        </w:tc>
        <w:tc>
          <w:tcPr>
            <w:tcW w:w="6861" w:type="dxa"/>
            <w:gridSpan w:val="4"/>
          </w:tcPr>
          <w:p w14:paraId="5450988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w:t>
            </w:r>
            <w:proofErr w:type="spellStart"/>
            <w:r w:rsidRPr="007B26DC">
              <w:rPr>
                <w:rFonts w:ascii="Times New Roman" w:hAnsi="Times New Roman" w:cs="Times New Roman"/>
                <w:sz w:val="24"/>
                <w:szCs w:val="24"/>
                <w:lang w:val="en-US"/>
              </w:rPr>
              <w:t>anatomophysiological</w:t>
            </w:r>
            <w:proofErr w:type="spellEnd"/>
            <w:r w:rsidRPr="007B26DC">
              <w:rPr>
                <w:rFonts w:ascii="Times New Roman" w:hAnsi="Times New Roman" w:cs="Times New Roman"/>
                <w:sz w:val="24"/>
                <w:szCs w:val="24"/>
                <w:lang w:val="en-US"/>
              </w:rPr>
              <w:t xml:space="preserve"> peculiarities of sensitivity</w:t>
            </w:r>
          </w:p>
          <w:p w14:paraId="32F78FC4"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impaired superficial and deep sensitivity</w:t>
            </w:r>
          </w:p>
          <w:p w14:paraId="5E53123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apply diagnostic methods (clinical, objective, paraclinical neurological status) of diseases associated with sensitivity impairment;</w:t>
            </w:r>
          </w:p>
          <w:p w14:paraId="33EDC04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lastRenderedPageBreak/>
              <w:t xml:space="preserve">• to know the </w:t>
            </w:r>
            <w:proofErr w:type="spellStart"/>
            <w:r w:rsidRPr="007B26DC">
              <w:rPr>
                <w:rFonts w:ascii="Times New Roman" w:hAnsi="Times New Roman" w:cs="Times New Roman"/>
                <w:sz w:val="24"/>
                <w:szCs w:val="24"/>
                <w:lang w:val="en-US"/>
              </w:rPr>
              <w:t>anatomophysiological</w:t>
            </w:r>
            <w:proofErr w:type="spellEnd"/>
            <w:r w:rsidRPr="007B26DC">
              <w:rPr>
                <w:rFonts w:ascii="Times New Roman" w:hAnsi="Times New Roman" w:cs="Times New Roman"/>
                <w:sz w:val="24"/>
                <w:szCs w:val="24"/>
                <w:lang w:val="en-US"/>
              </w:rPr>
              <w:t xml:space="preserve"> peculiarities of the central and peripheral motor neuron</w:t>
            </w:r>
          </w:p>
          <w:p w14:paraId="2925513B"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apply in practice the theoretical knowledge about the anatomy and physiology of the pyramidal system</w:t>
            </w:r>
          </w:p>
          <w:p w14:paraId="3A0632EC"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notion of motor unit and the notion of paresis and paralysis</w:t>
            </w:r>
          </w:p>
          <w:p w14:paraId="1ADC4C4C"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clinical syndromes affecting the central and peripheral motor neuron</w:t>
            </w:r>
          </w:p>
          <w:p w14:paraId="1067BAC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differentiate the involvement of the central motor neuron (central paralysis) and the peripheral motor neuron (peripheral paralysis)</w:t>
            </w:r>
          </w:p>
          <w:p w14:paraId="7676375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technique of the voluntary motility exam</w:t>
            </w:r>
          </w:p>
          <w:p w14:paraId="303601E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define the </w:t>
            </w:r>
            <w:proofErr w:type="spellStart"/>
            <w:r w:rsidRPr="007B26DC">
              <w:rPr>
                <w:rFonts w:ascii="Times New Roman" w:hAnsi="Times New Roman" w:cs="Times New Roman"/>
                <w:sz w:val="24"/>
                <w:szCs w:val="24"/>
                <w:lang w:val="en-US"/>
              </w:rPr>
              <w:t>anatomophysiological</w:t>
            </w:r>
            <w:proofErr w:type="spellEnd"/>
            <w:r w:rsidRPr="007B26DC">
              <w:rPr>
                <w:rFonts w:ascii="Times New Roman" w:hAnsi="Times New Roman" w:cs="Times New Roman"/>
                <w:sz w:val="24"/>
                <w:szCs w:val="24"/>
                <w:lang w:val="en-US"/>
              </w:rPr>
              <w:t xml:space="preserve"> peculiarities of the extrapyramidal system</w:t>
            </w:r>
          </w:p>
          <w:p w14:paraId="22F32FEB"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hypertonic-hypokinetic and hyperkinetic-hypotonic syndromes</w:t>
            </w:r>
          </w:p>
          <w:p w14:paraId="668204A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semiology of involuntary movements: tremor (parkinsonian, attitude, action), chorea, athetosis, dystonia, iatrogenic dyskinesias, tics, facial </w:t>
            </w:r>
            <w:proofErr w:type="spellStart"/>
            <w:r w:rsidRPr="007B26DC">
              <w:rPr>
                <w:rFonts w:ascii="Times New Roman" w:hAnsi="Times New Roman" w:cs="Times New Roman"/>
                <w:sz w:val="24"/>
                <w:szCs w:val="24"/>
                <w:lang w:val="en-US"/>
              </w:rPr>
              <w:t>hemispasm</w:t>
            </w:r>
            <w:proofErr w:type="spellEnd"/>
            <w:r w:rsidRPr="007B26DC">
              <w:rPr>
                <w:rFonts w:ascii="Times New Roman" w:hAnsi="Times New Roman" w:cs="Times New Roman"/>
                <w:sz w:val="24"/>
                <w:szCs w:val="24"/>
                <w:lang w:val="en-US"/>
              </w:rPr>
              <w:t xml:space="preserve">, myoclonus, </w:t>
            </w:r>
            <w:proofErr w:type="spellStart"/>
            <w:r w:rsidRPr="007B26DC">
              <w:rPr>
                <w:rFonts w:ascii="Times New Roman" w:hAnsi="Times New Roman" w:cs="Times New Roman"/>
                <w:sz w:val="24"/>
                <w:szCs w:val="24"/>
                <w:lang w:val="en-US"/>
              </w:rPr>
              <w:t>hemibalism</w:t>
            </w:r>
            <w:proofErr w:type="spellEnd"/>
          </w:p>
          <w:p w14:paraId="24F9D3B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pathogenesis, clinical manifestations, treatment of Parkinson's disease</w:t>
            </w:r>
          </w:p>
          <w:p w14:paraId="1F3CB54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etiology, clinical manifestations, treatment of </w:t>
            </w:r>
            <w:proofErr w:type="spellStart"/>
            <w:r w:rsidRPr="007B26DC">
              <w:rPr>
                <w:rFonts w:ascii="Times New Roman" w:hAnsi="Times New Roman" w:cs="Times New Roman"/>
                <w:sz w:val="24"/>
                <w:szCs w:val="24"/>
                <w:lang w:val="en-US"/>
              </w:rPr>
              <w:t>Sidenham</w:t>
            </w:r>
            <w:proofErr w:type="spellEnd"/>
            <w:r w:rsidRPr="007B26DC">
              <w:rPr>
                <w:rFonts w:ascii="Times New Roman" w:hAnsi="Times New Roman" w:cs="Times New Roman"/>
                <w:sz w:val="24"/>
                <w:szCs w:val="24"/>
                <w:lang w:val="en-US"/>
              </w:rPr>
              <w:t xml:space="preserve"> chorea, tics, Huntington's chorea</w:t>
            </w:r>
          </w:p>
          <w:p w14:paraId="77043B4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anatomical and physiological principles of the constitution of the cerebellum</w:t>
            </w:r>
          </w:p>
          <w:p w14:paraId="78636A6F"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semiology of cerebellar damage: ataxia, asymmetry, asynergy, </w:t>
            </w:r>
            <w:proofErr w:type="spellStart"/>
            <w:r w:rsidRPr="007B26DC">
              <w:rPr>
                <w:rFonts w:ascii="Times New Roman" w:hAnsi="Times New Roman" w:cs="Times New Roman"/>
                <w:sz w:val="24"/>
                <w:szCs w:val="24"/>
                <w:lang w:val="en-US"/>
              </w:rPr>
              <w:t>adiadohokinesis</w:t>
            </w:r>
            <w:proofErr w:type="spellEnd"/>
            <w:r w:rsidRPr="007B26DC">
              <w:rPr>
                <w:rFonts w:ascii="Times New Roman" w:hAnsi="Times New Roman" w:cs="Times New Roman"/>
                <w:sz w:val="24"/>
                <w:szCs w:val="24"/>
                <w:lang w:val="en-US"/>
              </w:rPr>
              <w:t>, intentional tremor, language and writing disorders</w:t>
            </w:r>
          </w:p>
          <w:p w14:paraId="1B6D3FDC"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algorithm for diagnosing the symptoms and signs of cranial nerve damage</w:t>
            </w:r>
          </w:p>
          <w:p w14:paraId="033C74B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apply in clinical practice the knowledge gained by students to preclinical objects about the anatomy and physiology of cranial nerves</w:t>
            </w:r>
          </w:p>
          <w:p w14:paraId="415716E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technique of clinical examination of cranial nerve function</w:t>
            </w:r>
          </w:p>
          <w:p w14:paraId="451593A0"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definition and topographic classification of alternating syndromes</w:t>
            </w:r>
          </w:p>
          <w:p w14:paraId="67CD4274"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appreciate correctly and to know the management of bulbar and pseudobulbar disorders</w:t>
            </w:r>
          </w:p>
          <w:p w14:paraId="487B5A7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general notions of vertigo</w:t>
            </w:r>
          </w:p>
          <w:p w14:paraId="3F4A90E0"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and treatment principles of benign positional paroxysmal vertigo; facial neuritis / neuropathy; trigeminal neuralgia</w:t>
            </w:r>
          </w:p>
          <w:p w14:paraId="2AA4AEB4"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w:t>
            </w:r>
            <w:proofErr w:type="spellStart"/>
            <w:r w:rsidRPr="007B26DC">
              <w:rPr>
                <w:rFonts w:ascii="Times New Roman" w:hAnsi="Times New Roman" w:cs="Times New Roman"/>
                <w:sz w:val="24"/>
                <w:szCs w:val="24"/>
                <w:lang w:val="en-US"/>
              </w:rPr>
              <w:t>anatomophysiological</w:t>
            </w:r>
            <w:proofErr w:type="spellEnd"/>
            <w:r w:rsidRPr="007B26DC">
              <w:rPr>
                <w:rFonts w:ascii="Times New Roman" w:hAnsi="Times New Roman" w:cs="Times New Roman"/>
                <w:sz w:val="24"/>
                <w:szCs w:val="24"/>
                <w:lang w:val="en-US"/>
              </w:rPr>
              <w:t xml:space="preserve"> peculiarities of the vegetative nervous system</w:t>
            </w:r>
          </w:p>
          <w:p w14:paraId="0ACEF44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classification of vegetative disorders</w:t>
            </w:r>
          </w:p>
          <w:p w14:paraId="407D125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vegetative nervous system damage in neurological diseases</w:t>
            </w:r>
          </w:p>
          <w:p w14:paraId="193489D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appreciate the role of the vegetative nervous system in the pathogenesis of psychosomatic diseases</w:t>
            </w:r>
          </w:p>
          <w:p w14:paraId="0F97C8FB"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syncope, etiology and differential diagnosis</w:t>
            </w:r>
          </w:p>
          <w:p w14:paraId="4D06058C"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lastRenderedPageBreak/>
              <w:t>• to know the manifestations of the panic attack and its treatment</w:t>
            </w:r>
          </w:p>
          <w:p w14:paraId="7B0FA6D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notion of headache: classification, diagnostic criteria for primary headaches, treatment principles</w:t>
            </w:r>
          </w:p>
          <w:p w14:paraId="227FB3C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cortical analyzers and to appreciate the signs of impairment of the cortical analyzers</w:t>
            </w:r>
          </w:p>
          <w:p w14:paraId="182001DB"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superior functions of the cerebral cortex (language, praxis, gnosis, writing, arithmetic, etc.) and their signs of impairment</w:t>
            </w:r>
          </w:p>
          <w:p w14:paraId="1EF3E30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aphasia</w:t>
            </w:r>
          </w:p>
          <w:p w14:paraId="0D58A34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agnosia</w:t>
            </w:r>
          </w:p>
          <w:p w14:paraId="1C7C0B85"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apraxia</w:t>
            </w:r>
          </w:p>
          <w:p w14:paraId="54C3E632"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amnesia</w:t>
            </w:r>
          </w:p>
          <w:p w14:paraId="50BA0E8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normal and modified state of consciousness</w:t>
            </w:r>
          </w:p>
          <w:p w14:paraId="0CCC5346"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anatomical substratum of consciousness</w:t>
            </w:r>
          </w:p>
          <w:p w14:paraId="15A34C1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etiopathogenetic mechanisms of coma</w:t>
            </w:r>
          </w:p>
          <w:p w14:paraId="34AA0563" w14:textId="404DFEEA"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demonstrate skills of unconscious examination of the patient</w:t>
            </w:r>
          </w:p>
          <w:p w14:paraId="799D7F4D" w14:textId="0DB31C42"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apply the information obtained to differentiate between different states of consciousness disorder</w:t>
            </w:r>
          </w:p>
          <w:p w14:paraId="2A29B31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interpret the results of imaging and laboratory investigations in the diagnosis of comatose states</w:t>
            </w:r>
          </w:p>
          <w:p w14:paraId="1CC87EF5" w14:textId="0DAB89E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understand the usefulness of the Glasgow scale in assessing consciousness</w:t>
            </w:r>
          </w:p>
          <w:p w14:paraId="52BB2B4F" w14:textId="00AA94E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define ischemic stroke and its types</w:t>
            </w:r>
          </w:p>
          <w:p w14:paraId="71795947" w14:textId="3733793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define non-modifiable and modifiable risk factors and their significance for the onset of ischemic stroke</w:t>
            </w:r>
          </w:p>
          <w:p w14:paraId="5762E1FE" w14:textId="18EC551F"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know the causes of ischemic stroke</w:t>
            </w:r>
          </w:p>
          <w:p w14:paraId="0784A804"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vascularization of the brain and the self-regulatory mechanisms</w:t>
            </w:r>
          </w:p>
          <w:p w14:paraId="072E53A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ischemic stroke</w:t>
            </w:r>
          </w:p>
          <w:p w14:paraId="174C2256"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interpret the imaging changes of the ischemic stroke on the images by computed tomography and nuclear magnetic resonance</w:t>
            </w:r>
          </w:p>
          <w:p w14:paraId="5ECDE99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notion of “therapeutic window” and its significance in the management of the patient with acute stroke</w:t>
            </w:r>
          </w:p>
          <w:p w14:paraId="1C8780CE" w14:textId="5B02B10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understand the usefulness of the NIHSS score in assessing the severity of stroke</w:t>
            </w:r>
          </w:p>
          <w:p w14:paraId="156519BC" w14:textId="62555869"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know how to perform drug and mechanical thrombolysis, indications and contraindications of procedures</w:t>
            </w:r>
          </w:p>
          <w:p w14:paraId="6298EBE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make an optimal decision during the </w:t>
            </w:r>
            <w:proofErr w:type="spellStart"/>
            <w:r w:rsidRPr="007B26DC">
              <w:rPr>
                <w:rFonts w:ascii="Times New Roman" w:hAnsi="Times New Roman" w:cs="Times New Roman"/>
                <w:sz w:val="24"/>
                <w:szCs w:val="24"/>
                <w:lang w:val="en-US"/>
              </w:rPr>
              <w:t>superacute</w:t>
            </w:r>
            <w:proofErr w:type="spellEnd"/>
            <w:r w:rsidRPr="007B26DC">
              <w:rPr>
                <w:rFonts w:ascii="Times New Roman" w:hAnsi="Times New Roman" w:cs="Times New Roman"/>
                <w:sz w:val="24"/>
                <w:szCs w:val="24"/>
                <w:lang w:val="en-US"/>
              </w:rPr>
              <w:t xml:space="preserve"> period of the stroke and to know the management at the pre- and intra-hospital stage</w:t>
            </w:r>
          </w:p>
          <w:p w14:paraId="1F9FF0DD" w14:textId="5A0B25EA"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demonstrate communication skills with the patient in order to explain the cause of the stroke, the risk factors and the ways to influence them</w:t>
            </w:r>
          </w:p>
          <w:p w14:paraId="4D188C0B"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report on the principles of neurological recovery of the patient with stroke</w:t>
            </w:r>
          </w:p>
          <w:p w14:paraId="2826897F"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prescribe drugs for the primary and secondary prophylaxis of cerebrovascular diseases</w:t>
            </w:r>
          </w:p>
          <w:p w14:paraId="6975A1A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clinical manifestations, complementary investigations and treatment of intracranial venous thrombosis</w:t>
            </w:r>
          </w:p>
          <w:p w14:paraId="60C77FAC" w14:textId="1A8F5BBD"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define hemorrhagic stroke and its types</w:t>
            </w:r>
          </w:p>
          <w:p w14:paraId="6079DAE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causes and pathogenesis of hemorrhagic stroke</w:t>
            </w:r>
          </w:p>
          <w:p w14:paraId="3DD09016"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subarachnoid hemorrhage</w:t>
            </w:r>
          </w:p>
          <w:p w14:paraId="05347B9B"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lastRenderedPageBreak/>
              <w:t>• to interpret the imaging changes of the hemorrhagic stroke on the images by computed tomography and nuclear magnetic resonance</w:t>
            </w:r>
          </w:p>
          <w:p w14:paraId="4976941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understand the usefulness of the Hunt-Hess scale in assessing the severity of subarachnoid hemorrhage</w:t>
            </w:r>
          </w:p>
          <w:p w14:paraId="651C2BB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meningitis and encephalitis</w:t>
            </w:r>
          </w:p>
          <w:p w14:paraId="04C5106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know the principles of classification of meningitis and encephalitis</w:t>
            </w:r>
          </w:p>
          <w:p w14:paraId="1711FC0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causative agents of bacterial and aseptic meningitis</w:t>
            </w:r>
          </w:p>
          <w:p w14:paraId="27FD96F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report the etiology of encephalitis</w:t>
            </w:r>
          </w:p>
          <w:p w14:paraId="469665F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understand the pathogenesis of meningitis and encephalitis</w:t>
            </w:r>
          </w:p>
          <w:p w14:paraId="12D195F6"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w:t>
            </w:r>
            <w:proofErr w:type="spellStart"/>
            <w:r w:rsidRPr="007B26DC">
              <w:rPr>
                <w:rFonts w:ascii="Times New Roman" w:hAnsi="Times New Roman" w:cs="Times New Roman"/>
                <w:sz w:val="24"/>
                <w:szCs w:val="24"/>
                <w:lang w:val="en-US"/>
              </w:rPr>
              <w:t>meningitic</w:t>
            </w:r>
            <w:proofErr w:type="spellEnd"/>
            <w:r w:rsidRPr="007B26DC">
              <w:rPr>
                <w:rFonts w:ascii="Times New Roman" w:hAnsi="Times New Roman" w:cs="Times New Roman"/>
                <w:sz w:val="24"/>
                <w:szCs w:val="24"/>
                <w:lang w:val="en-US"/>
              </w:rPr>
              <w:t xml:space="preserve"> triad</w:t>
            </w:r>
          </w:p>
          <w:p w14:paraId="0D72B5D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meningitis and encephalitis</w:t>
            </w:r>
          </w:p>
          <w:p w14:paraId="4EEA93AC" w14:textId="10172ED9"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demonstrate skills in correct assessment and interpretation of</w:t>
            </w:r>
            <w:r w:rsidR="00740F18">
              <w:rPr>
                <w:rFonts w:ascii="Times New Roman" w:hAnsi="Times New Roman" w:cs="Times New Roman"/>
                <w:sz w:val="24"/>
                <w:szCs w:val="24"/>
                <w:lang w:val="en-US"/>
              </w:rPr>
              <w:t xml:space="preserve"> </w:t>
            </w:r>
            <w:r w:rsidRPr="007B26DC">
              <w:rPr>
                <w:rFonts w:ascii="Times New Roman" w:hAnsi="Times New Roman" w:cs="Times New Roman"/>
                <w:sz w:val="24"/>
                <w:szCs w:val="24"/>
                <w:lang w:val="en-US"/>
              </w:rPr>
              <w:t>meningeal signs</w:t>
            </w:r>
          </w:p>
          <w:p w14:paraId="18300F9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evolutionary clinical features of meningitis depending on the causative agent</w:t>
            </w:r>
          </w:p>
          <w:p w14:paraId="308E9D13"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identify the topographic diagnosis of brain lesions in the patient with encephalitis</w:t>
            </w:r>
          </w:p>
          <w:p w14:paraId="7C58F341"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manifestations of nervous system damage during coronavirus infection (COVID-19)</w:t>
            </w:r>
          </w:p>
          <w:p w14:paraId="7B79110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technique of performing the lumbar puncture, the indications and contraindications for the procedure</w:t>
            </w:r>
          </w:p>
          <w:p w14:paraId="6E8F22A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myelitis and myelopathy</w:t>
            </w:r>
          </w:p>
          <w:p w14:paraId="0431CDF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classification of lambs</w:t>
            </w:r>
          </w:p>
          <w:p w14:paraId="05B7607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etiological factors of myelitis and myelopathies</w:t>
            </w:r>
          </w:p>
          <w:p w14:paraId="66FC5FA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understand the mechanisms of pathogenesis of myelitis depending on the cause</w:t>
            </w:r>
          </w:p>
          <w:p w14:paraId="7AEDE91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myelitis and myelopathy</w:t>
            </w:r>
          </w:p>
          <w:p w14:paraId="1413573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identify the topical diagnosis of spinal cord injury in patients with myelitis and myelopathy</w:t>
            </w:r>
          </w:p>
          <w:p w14:paraId="4505C69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useful paraclinical methods in the diagnosis of myelitis / myelopathy and to argue their usefulness</w:t>
            </w:r>
          </w:p>
          <w:p w14:paraId="09A0D1D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define multiple sclerosis</w:t>
            </w:r>
          </w:p>
          <w:p w14:paraId="799E30E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explain the pathogenesis in multiple sclerosis</w:t>
            </w:r>
          </w:p>
          <w:p w14:paraId="44C67F3B"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diagnostic criteria according to McDonald 2017</w:t>
            </w:r>
          </w:p>
          <w:p w14:paraId="0E0BE390"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describe the characteristic imaging changes in multiple sclerosis</w:t>
            </w:r>
          </w:p>
          <w:p w14:paraId="7925B8B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symptomatic treatment in exacerbations of multiple sclerosis</w:t>
            </w:r>
          </w:p>
          <w:p w14:paraId="372C478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possibilities of immunomodulatory treatment in multiple sclerosis</w:t>
            </w:r>
          </w:p>
          <w:p w14:paraId="38C0FA6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myasthenia gravis</w:t>
            </w:r>
          </w:p>
          <w:p w14:paraId="5E5344F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explain the pathogenesis in myasthenia gravis with anti-</w:t>
            </w:r>
            <w:proofErr w:type="spellStart"/>
            <w:r w:rsidRPr="007B26DC">
              <w:rPr>
                <w:rFonts w:ascii="Times New Roman" w:hAnsi="Times New Roman" w:cs="Times New Roman"/>
                <w:sz w:val="24"/>
                <w:szCs w:val="24"/>
                <w:lang w:val="en-US"/>
              </w:rPr>
              <w:t>Achr</w:t>
            </w:r>
            <w:proofErr w:type="spellEnd"/>
            <w:r w:rsidRPr="007B26DC">
              <w:rPr>
                <w:rFonts w:ascii="Times New Roman" w:hAnsi="Times New Roman" w:cs="Times New Roman"/>
                <w:sz w:val="24"/>
                <w:szCs w:val="24"/>
                <w:lang w:val="en-US"/>
              </w:rPr>
              <w:t xml:space="preserve"> and anti-musk antibodies</w:t>
            </w:r>
          </w:p>
          <w:p w14:paraId="3B8A9C9D" w14:textId="3287C416"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describe the clinical picture in myasthenia gravis</w:t>
            </w:r>
          </w:p>
          <w:p w14:paraId="4FA712CB" w14:textId="02C9E9FE"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interpret electrophysiological tests in myasthenia gravis (EMG decrement)</w:t>
            </w:r>
          </w:p>
          <w:p w14:paraId="5788D4D4"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myasthenic crisis and the cholinergic crisis</w:t>
            </w:r>
          </w:p>
          <w:p w14:paraId="3759B61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principles of treatment in myasthenia gravis</w:t>
            </w:r>
          </w:p>
          <w:p w14:paraId="07AC3BFF"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paraneoplastic syndrome</w:t>
            </w:r>
          </w:p>
          <w:p w14:paraId="758667B8"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explain the </w:t>
            </w:r>
            <w:proofErr w:type="spellStart"/>
            <w:r w:rsidRPr="007B26DC">
              <w:rPr>
                <w:rFonts w:ascii="Times New Roman" w:hAnsi="Times New Roman" w:cs="Times New Roman"/>
                <w:sz w:val="24"/>
                <w:szCs w:val="24"/>
                <w:lang w:val="en-US"/>
              </w:rPr>
              <w:t>pathophysiogenetic</w:t>
            </w:r>
            <w:proofErr w:type="spellEnd"/>
            <w:r w:rsidRPr="007B26DC">
              <w:rPr>
                <w:rFonts w:ascii="Times New Roman" w:hAnsi="Times New Roman" w:cs="Times New Roman"/>
                <w:sz w:val="24"/>
                <w:szCs w:val="24"/>
                <w:lang w:val="en-US"/>
              </w:rPr>
              <w:t xml:space="preserve"> mechanisms of paraneoplastic syndrome</w:t>
            </w:r>
          </w:p>
          <w:p w14:paraId="404605F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forms of damage of the central and peripheral nervous system in paraneoplastic syndromes</w:t>
            </w:r>
          </w:p>
          <w:p w14:paraId="505E4293"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lastRenderedPageBreak/>
              <w:t>• to know the principles of serological and imaging diagnosis in paraneoplastic syndromes</w:t>
            </w:r>
          </w:p>
          <w:p w14:paraId="6BA49A2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seizures</w:t>
            </w:r>
          </w:p>
          <w:p w14:paraId="24BB0258" w14:textId="30EE5CD1"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define epilepsy</w:t>
            </w:r>
          </w:p>
          <w:p w14:paraId="3555BB1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classification of seizures</w:t>
            </w:r>
          </w:p>
          <w:p w14:paraId="34F83CE0" w14:textId="4C2AE2E0"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 xml:space="preserve">understand the mechanisms of </w:t>
            </w:r>
            <w:proofErr w:type="spellStart"/>
            <w:r w:rsidRPr="007B26DC">
              <w:rPr>
                <w:rFonts w:ascii="Times New Roman" w:hAnsi="Times New Roman" w:cs="Times New Roman"/>
                <w:sz w:val="24"/>
                <w:szCs w:val="24"/>
                <w:lang w:val="en-US"/>
              </w:rPr>
              <w:t>epileptogenesis</w:t>
            </w:r>
            <w:proofErr w:type="spellEnd"/>
          </w:p>
          <w:p w14:paraId="32442216"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of epilepsy</w:t>
            </w:r>
          </w:p>
          <w:p w14:paraId="7ADC6F1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demonstrate the ability to make the differential diagnosis of states of loss of consciousness</w:t>
            </w:r>
          </w:p>
          <w:p w14:paraId="759FDCE3" w14:textId="607120A2"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explain the electrophysiological changes of generalized and focal seizures</w:t>
            </w:r>
          </w:p>
          <w:p w14:paraId="10E9EE9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condition of epileptic malaise</w:t>
            </w:r>
          </w:p>
          <w:p w14:paraId="7972257C"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algorithm for treating epileptic disease</w:t>
            </w:r>
          </w:p>
          <w:p w14:paraId="2B150D1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principles and algorithm of treatment of epilepsy</w:t>
            </w:r>
          </w:p>
          <w:p w14:paraId="61A32B4D"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temporal lobe epilepsy</w:t>
            </w:r>
          </w:p>
          <w:p w14:paraId="4BC118E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manifestations in temporal lobe epilepsy</w:t>
            </w:r>
          </w:p>
          <w:p w14:paraId="49E5B115"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prescribe treatment in temporal lobe epilepsy</w:t>
            </w:r>
          </w:p>
          <w:p w14:paraId="0BC757EF"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autoimmune encephalitis</w:t>
            </w:r>
          </w:p>
          <w:p w14:paraId="7985357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anatomical and physiological peculiarities of organizing the SNP</w:t>
            </w:r>
          </w:p>
          <w:p w14:paraId="0661785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classification of disorders of the peripheral nervous system (SNP)</w:t>
            </w:r>
          </w:p>
          <w:p w14:paraId="1821B5F5" w14:textId="77777777" w:rsid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clinical forms of brachial plexopathy</w:t>
            </w:r>
          </w:p>
          <w:p w14:paraId="0C399152"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etiology of brachial plexopathy</w:t>
            </w:r>
          </w:p>
          <w:p w14:paraId="1788AE8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etiology and clinical manifestations of discogenic radiculopathy</w:t>
            </w:r>
          </w:p>
          <w:p w14:paraId="719C9D00"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polyneuropathies, their classification</w:t>
            </w:r>
          </w:p>
          <w:p w14:paraId="2040040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etiology, the pathophysiological mechanisms of peripheral nerve damage</w:t>
            </w:r>
          </w:p>
          <w:p w14:paraId="52E78AA3"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particularities of the clinical manifestations of neuropathies in diabetes, alcohol intoxication and </w:t>
            </w:r>
            <w:proofErr w:type="spellStart"/>
            <w:r w:rsidRPr="007B26DC">
              <w:rPr>
                <w:rFonts w:ascii="Times New Roman" w:hAnsi="Times New Roman" w:cs="Times New Roman"/>
                <w:sz w:val="24"/>
                <w:szCs w:val="24"/>
                <w:lang w:val="en-US"/>
              </w:rPr>
              <w:t>phosphororganic</w:t>
            </w:r>
            <w:proofErr w:type="spellEnd"/>
            <w:r w:rsidRPr="007B26DC">
              <w:rPr>
                <w:rFonts w:ascii="Times New Roman" w:hAnsi="Times New Roman" w:cs="Times New Roman"/>
                <w:sz w:val="24"/>
                <w:szCs w:val="24"/>
                <w:lang w:val="en-US"/>
              </w:rPr>
              <w:t xml:space="preserve"> substances</w:t>
            </w:r>
          </w:p>
          <w:p w14:paraId="17BE5FFE"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appreciate the usefulness of the examination of cerebrospinal fluid in the diagnosis of acute inflammatory demyelinating polyneuropathy (Guillain-Barre syndrome)</w:t>
            </w:r>
          </w:p>
          <w:p w14:paraId="7D753F6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classification of hereditary diseases of the nervous system</w:t>
            </w:r>
          </w:p>
          <w:p w14:paraId="160E521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define the types of transmission in various hereditary diseases of the nervous system</w:t>
            </w:r>
          </w:p>
          <w:p w14:paraId="3E705057"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know the clinical forms of myopathies, neural </w:t>
            </w:r>
            <w:proofErr w:type="spellStart"/>
            <w:r w:rsidRPr="007B26DC">
              <w:rPr>
                <w:rFonts w:ascii="Times New Roman" w:hAnsi="Times New Roman" w:cs="Times New Roman"/>
                <w:sz w:val="24"/>
                <w:szCs w:val="24"/>
                <w:lang w:val="en-US"/>
              </w:rPr>
              <w:t>amyotrophies</w:t>
            </w:r>
            <w:proofErr w:type="spellEnd"/>
            <w:r w:rsidRPr="007B26DC">
              <w:rPr>
                <w:rFonts w:ascii="Times New Roman" w:hAnsi="Times New Roman" w:cs="Times New Roman"/>
                <w:sz w:val="24"/>
                <w:szCs w:val="24"/>
                <w:lang w:val="en-US"/>
              </w:rPr>
              <w:t>, myotonia</w:t>
            </w:r>
          </w:p>
          <w:p w14:paraId="75C6E97A"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know the clinical forms of Wilson's disease</w:t>
            </w:r>
          </w:p>
          <w:p w14:paraId="6AF7DF49"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to demonstrate practical skills for assessing the signs of peripheral and central paresis, signs of damage to the basal ganglia, clinical maneuvers to identify muscle disease (myopathy, myotonia)</w:t>
            </w:r>
          </w:p>
          <w:p w14:paraId="423DD800" w14:textId="77777777"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to make the differential diagnosis of progressive muscular dystrophies, neural </w:t>
            </w:r>
            <w:proofErr w:type="spellStart"/>
            <w:r w:rsidRPr="007B26DC">
              <w:rPr>
                <w:rFonts w:ascii="Times New Roman" w:hAnsi="Times New Roman" w:cs="Times New Roman"/>
                <w:sz w:val="24"/>
                <w:szCs w:val="24"/>
                <w:lang w:val="en-US"/>
              </w:rPr>
              <w:t>amyotrophies</w:t>
            </w:r>
            <w:proofErr w:type="spellEnd"/>
            <w:r w:rsidRPr="007B26DC">
              <w:rPr>
                <w:rFonts w:ascii="Times New Roman" w:hAnsi="Times New Roman" w:cs="Times New Roman"/>
                <w:sz w:val="24"/>
                <w:szCs w:val="24"/>
                <w:lang w:val="en-US"/>
              </w:rPr>
              <w:t xml:space="preserve"> (sensorimotor neuropathies), myotonia</w:t>
            </w:r>
          </w:p>
          <w:p w14:paraId="599441CE" w14:textId="3001E6A4" w:rsidR="007B26DC" w:rsidRPr="007B26DC"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t xml:space="preserve">• </w:t>
            </w:r>
            <w:r w:rsidR="00740F18">
              <w:rPr>
                <w:rFonts w:ascii="Times New Roman" w:hAnsi="Times New Roman" w:cs="Times New Roman"/>
                <w:sz w:val="24"/>
                <w:szCs w:val="24"/>
                <w:lang w:val="en-US"/>
              </w:rPr>
              <w:t xml:space="preserve">to </w:t>
            </w:r>
            <w:r w:rsidRPr="007B26DC">
              <w:rPr>
                <w:rFonts w:ascii="Times New Roman" w:hAnsi="Times New Roman" w:cs="Times New Roman"/>
                <w:sz w:val="24"/>
                <w:szCs w:val="24"/>
                <w:lang w:val="en-US"/>
              </w:rPr>
              <w:t>perform the differential diagnosis of extrapyramidal disorders in Wilson's disease with other hereditary and acquired extrapyramidal diseases</w:t>
            </w:r>
          </w:p>
          <w:p w14:paraId="56C6433D" w14:textId="27AD5274" w:rsidR="007B26DC" w:rsidRPr="00BF445D" w:rsidRDefault="007B26DC" w:rsidP="007B26DC">
            <w:pPr>
              <w:rPr>
                <w:rFonts w:ascii="Times New Roman" w:hAnsi="Times New Roman" w:cs="Times New Roman"/>
                <w:sz w:val="24"/>
                <w:szCs w:val="24"/>
                <w:lang w:val="en-US"/>
              </w:rPr>
            </w:pPr>
            <w:r w:rsidRPr="007B26DC">
              <w:rPr>
                <w:rFonts w:ascii="Times New Roman" w:hAnsi="Times New Roman" w:cs="Times New Roman"/>
                <w:sz w:val="24"/>
                <w:szCs w:val="24"/>
                <w:lang w:val="en-US"/>
              </w:rPr>
              <w:lastRenderedPageBreak/>
              <w:t>• to define the investigations used in neurology for the diagnosis of hereditary diseases (laboratory tests, genetic tests, electrophysiological examination)</w:t>
            </w:r>
          </w:p>
        </w:tc>
      </w:tr>
      <w:tr w:rsidR="007B26DC" w:rsidRPr="00740F18" w14:paraId="6030CC4E" w14:textId="77777777" w:rsidTr="00E56F79">
        <w:tc>
          <w:tcPr>
            <w:tcW w:w="2484" w:type="dxa"/>
          </w:tcPr>
          <w:p w14:paraId="344CEDC2" w14:textId="6652F279" w:rsidR="007B26DC" w:rsidRPr="00BF445D" w:rsidRDefault="007B26DC" w:rsidP="007B26D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Clinical skills</w:t>
            </w:r>
          </w:p>
        </w:tc>
        <w:tc>
          <w:tcPr>
            <w:tcW w:w="6861" w:type="dxa"/>
            <w:gridSpan w:val="4"/>
          </w:tcPr>
          <w:p w14:paraId="09146CE6" w14:textId="577A8822" w:rsid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To be able to examine:</w:t>
            </w:r>
            <w:r w:rsidRPr="007B26DC">
              <w:rPr>
                <w:rFonts w:ascii="Times New Roman" w:hAnsi="Times New Roman" w:cs="Times New Roman"/>
                <w:sz w:val="24"/>
                <w:szCs w:val="24"/>
                <w:lang w:val="en-US"/>
              </w:rPr>
              <w:t xml:space="preserve"> The level of vigilance; Language function (fluency, comprehension, repetition and naming); Memory (short-term and long-term); Calculus; Assessment of cognitive status using the MMSE scale (Mini Mental State </w:t>
            </w:r>
            <w:proofErr w:type="spellStart"/>
            <w:r w:rsidRPr="007B26DC">
              <w:rPr>
                <w:rFonts w:ascii="Times New Roman" w:hAnsi="Times New Roman" w:cs="Times New Roman"/>
                <w:sz w:val="24"/>
                <w:szCs w:val="24"/>
                <w:lang w:val="en-US"/>
              </w:rPr>
              <w:t>Examinatio</w:t>
            </w:r>
            <w:proofErr w:type="spellEnd"/>
            <w:r w:rsidRPr="007B26DC">
              <w:rPr>
                <w:rFonts w:ascii="Times New Roman" w:hAnsi="Times New Roman" w:cs="Times New Roman"/>
                <w:sz w:val="24"/>
                <w:szCs w:val="24"/>
                <w:lang w:val="en-US"/>
              </w:rPr>
              <w:t xml:space="preserve">), the </w:t>
            </w:r>
            <w:proofErr w:type="spellStart"/>
            <w:r w:rsidRPr="007B26DC">
              <w:rPr>
                <w:rFonts w:ascii="Times New Roman" w:hAnsi="Times New Roman" w:cs="Times New Roman"/>
                <w:sz w:val="24"/>
                <w:szCs w:val="24"/>
                <w:lang w:val="en-US"/>
              </w:rPr>
              <w:t>MoCA</w:t>
            </w:r>
            <w:proofErr w:type="spellEnd"/>
            <w:r w:rsidRPr="007B26DC">
              <w:rPr>
                <w:rFonts w:ascii="Times New Roman" w:hAnsi="Times New Roman" w:cs="Times New Roman"/>
                <w:sz w:val="24"/>
                <w:szCs w:val="24"/>
                <w:lang w:val="en-US"/>
              </w:rPr>
              <w:t xml:space="preserve"> test (Montreal Cognitive Assessment).</w:t>
            </w:r>
          </w:p>
          <w:p w14:paraId="12C56655" w14:textId="77777777" w:rsidR="00740F18" w:rsidRPr="007B26DC" w:rsidRDefault="00740F18" w:rsidP="00740F18">
            <w:pPr>
              <w:jc w:val="both"/>
              <w:rPr>
                <w:rFonts w:ascii="Times New Roman" w:hAnsi="Times New Roman" w:cs="Times New Roman"/>
                <w:sz w:val="24"/>
                <w:szCs w:val="24"/>
                <w:lang w:val="en-US"/>
              </w:rPr>
            </w:pPr>
          </w:p>
          <w:p w14:paraId="6FA27018" w14:textId="3B4C4D41" w:rsid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cranial nerves</w:t>
            </w:r>
            <w:r w:rsidR="00740F18">
              <w:rPr>
                <w:rFonts w:ascii="Times New Roman" w:hAnsi="Times New Roman" w:cs="Times New Roman"/>
                <w:b/>
                <w:bCs/>
                <w:sz w:val="24"/>
                <w:szCs w:val="24"/>
                <w:lang w:val="en-US"/>
              </w:rPr>
              <w:t xml:space="preserve"> function</w:t>
            </w:r>
            <w:r w:rsidRPr="00740F18">
              <w:rPr>
                <w:rFonts w:ascii="Times New Roman" w:hAnsi="Times New Roman" w:cs="Times New Roman"/>
                <w:b/>
                <w:bCs/>
                <w:sz w:val="24"/>
                <w:szCs w:val="24"/>
                <w:lang w:val="en-US"/>
              </w:rPr>
              <w:t>:</w:t>
            </w:r>
            <w:r w:rsidRPr="007B26DC">
              <w:rPr>
                <w:rFonts w:ascii="Times New Roman" w:hAnsi="Times New Roman" w:cs="Times New Roman"/>
                <w:sz w:val="24"/>
                <w:szCs w:val="24"/>
                <w:lang w:val="en-US"/>
              </w:rPr>
              <w:t xml:space="preserve"> Examination of olfactory function; Examination of visual function (visual acuity, visual field); Examination of oculomotor function (position of eyeballs, presence of convergent / divergent strabismus, </w:t>
            </w:r>
            <w:proofErr w:type="spellStart"/>
            <w:r w:rsidRPr="007B26DC">
              <w:rPr>
                <w:rFonts w:ascii="Times New Roman" w:hAnsi="Times New Roman" w:cs="Times New Roman"/>
                <w:sz w:val="24"/>
                <w:szCs w:val="24"/>
                <w:lang w:val="en-US"/>
              </w:rPr>
              <w:t>uni</w:t>
            </w:r>
            <w:proofErr w:type="spellEnd"/>
            <w:r w:rsidRPr="007B26DC">
              <w:rPr>
                <w:rFonts w:ascii="Times New Roman" w:hAnsi="Times New Roman" w:cs="Times New Roman"/>
                <w:sz w:val="24"/>
                <w:szCs w:val="24"/>
                <w:lang w:val="en-US"/>
              </w:rPr>
              <w:t xml:space="preserve">-, bilateral ptosis, anisocoria, motility of eyeballs, </w:t>
            </w:r>
            <w:proofErr w:type="spellStart"/>
            <w:r w:rsidRPr="007B26DC">
              <w:rPr>
                <w:rFonts w:ascii="Times New Roman" w:hAnsi="Times New Roman" w:cs="Times New Roman"/>
                <w:sz w:val="24"/>
                <w:szCs w:val="24"/>
                <w:lang w:val="en-US"/>
              </w:rPr>
              <w:t>photopupillary</w:t>
            </w:r>
            <w:proofErr w:type="spellEnd"/>
            <w:r w:rsidRPr="007B26DC">
              <w:rPr>
                <w:rFonts w:ascii="Times New Roman" w:hAnsi="Times New Roman" w:cs="Times New Roman"/>
                <w:sz w:val="24"/>
                <w:szCs w:val="24"/>
                <w:lang w:val="en-US"/>
              </w:rPr>
              <w:t xml:space="preserve"> reaction); Examination of tactile sensitivity and facial pain; Examination of facial muscle strength (facial expression muscles); Examination of </w:t>
            </w:r>
            <w:proofErr w:type="spellStart"/>
            <w:r w:rsidRPr="007B26DC">
              <w:rPr>
                <w:rFonts w:ascii="Times New Roman" w:hAnsi="Times New Roman" w:cs="Times New Roman"/>
                <w:sz w:val="24"/>
                <w:szCs w:val="24"/>
                <w:lang w:val="en-US"/>
              </w:rPr>
              <w:t>vestibulo</w:t>
            </w:r>
            <w:proofErr w:type="spellEnd"/>
            <w:r w:rsidRPr="007B26DC">
              <w:rPr>
                <w:rFonts w:ascii="Times New Roman" w:hAnsi="Times New Roman" w:cs="Times New Roman"/>
                <w:sz w:val="24"/>
                <w:szCs w:val="24"/>
                <w:lang w:val="en-US"/>
              </w:rPr>
              <w:t xml:space="preserve">-cochlear function (vertigo, hearing loss, nystagmus, Romberg position); Examination of swallowing, articulation of speech, phonation, palatal movement and tongue, pharyngeal reflex, </w:t>
            </w:r>
            <w:proofErr w:type="spellStart"/>
            <w:r w:rsidRPr="007B26DC">
              <w:rPr>
                <w:rFonts w:ascii="Times New Roman" w:hAnsi="Times New Roman" w:cs="Times New Roman"/>
                <w:sz w:val="24"/>
                <w:szCs w:val="24"/>
                <w:lang w:val="en-US"/>
              </w:rPr>
              <w:t>velopalatine</w:t>
            </w:r>
            <w:proofErr w:type="spellEnd"/>
            <w:r w:rsidRPr="007B26DC">
              <w:rPr>
                <w:rFonts w:ascii="Times New Roman" w:hAnsi="Times New Roman" w:cs="Times New Roman"/>
                <w:sz w:val="24"/>
                <w:szCs w:val="24"/>
                <w:lang w:val="en-US"/>
              </w:rPr>
              <w:t>; Examination of neck movement (head rotation, shoulder lift).</w:t>
            </w:r>
          </w:p>
          <w:p w14:paraId="793C8AFB" w14:textId="77777777" w:rsidR="00740F18" w:rsidRPr="007B26DC" w:rsidRDefault="00740F18" w:rsidP="00740F18">
            <w:pPr>
              <w:jc w:val="both"/>
              <w:rPr>
                <w:rFonts w:ascii="Times New Roman" w:hAnsi="Times New Roman" w:cs="Times New Roman"/>
                <w:sz w:val="24"/>
                <w:szCs w:val="24"/>
                <w:lang w:val="en-US"/>
              </w:rPr>
            </w:pPr>
          </w:p>
          <w:p w14:paraId="45B33FEE" w14:textId="22ACAD41" w:rsid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motor function:</w:t>
            </w:r>
            <w:r w:rsidRPr="007B26DC">
              <w:rPr>
                <w:rFonts w:ascii="Times New Roman" w:hAnsi="Times New Roman" w:cs="Times New Roman"/>
                <w:sz w:val="24"/>
                <w:szCs w:val="24"/>
                <w:lang w:val="en-US"/>
              </w:rPr>
              <w:t xml:space="preserve"> Examination of position and gait (normal gait, fingertips and heels, tandem gait); Examination of the coordination function (fine movements of the fingers, </w:t>
            </w:r>
            <w:proofErr w:type="spellStart"/>
            <w:r w:rsidRPr="007B26DC">
              <w:rPr>
                <w:rFonts w:ascii="Times New Roman" w:hAnsi="Times New Roman" w:cs="Times New Roman"/>
                <w:sz w:val="24"/>
                <w:szCs w:val="24"/>
                <w:lang w:val="en-US"/>
              </w:rPr>
              <w:t>diadokokinesia</w:t>
            </w:r>
            <w:proofErr w:type="spellEnd"/>
            <w:r w:rsidRPr="007B26DC">
              <w:rPr>
                <w:rFonts w:ascii="Times New Roman" w:hAnsi="Times New Roman" w:cs="Times New Roman"/>
                <w:sz w:val="24"/>
                <w:szCs w:val="24"/>
                <w:lang w:val="en-US"/>
              </w:rPr>
              <w:t>, index-nose and heel-knee test, nystagmus); Highlighting involuntary movements; Examination of muscle strength (upper and lower barbell test, shoulder abduction, elbow flexion / extension, hand flexion / extension, finger flexion / extension / abduction, thigh flexion / extension, knee flexion / extension, plantar extension / flexion); Examination of muscle tone.</w:t>
            </w:r>
          </w:p>
          <w:p w14:paraId="557F6A02" w14:textId="77777777" w:rsidR="00740F18" w:rsidRPr="007B26DC" w:rsidRDefault="00740F18" w:rsidP="00740F18">
            <w:pPr>
              <w:jc w:val="both"/>
              <w:rPr>
                <w:rFonts w:ascii="Times New Roman" w:hAnsi="Times New Roman" w:cs="Times New Roman"/>
                <w:sz w:val="24"/>
                <w:szCs w:val="24"/>
                <w:lang w:val="en-US"/>
              </w:rPr>
            </w:pPr>
          </w:p>
          <w:p w14:paraId="08A86701" w14:textId="77777777" w:rsidR="007B26DC" w:rsidRP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reflexes:</w:t>
            </w:r>
            <w:r w:rsidRPr="007B26DC">
              <w:rPr>
                <w:rFonts w:ascii="Times New Roman" w:hAnsi="Times New Roman" w:cs="Times New Roman"/>
                <w:sz w:val="24"/>
                <w:szCs w:val="24"/>
                <w:lang w:val="en-US"/>
              </w:rPr>
              <w:t xml:space="preserve"> Osteotendinous reflexes (biceps, triceps, </w:t>
            </w:r>
            <w:proofErr w:type="spellStart"/>
            <w:r w:rsidRPr="007B26DC">
              <w:rPr>
                <w:rFonts w:ascii="Times New Roman" w:hAnsi="Times New Roman" w:cs="Times New Roman"/>
                <w:sz w:val="24"/>
                <w:szCs w:val="24"/>
                <w:lang w:val="en-US"/>
              </w:rPr>
              <w:t>carporadial</w:t>
            </w:r>
            <w:proofErr w:type="spellEnd"/>
            <w:r w:rsidRPr="007B26DC">
              <w:rPr>
                <w:rFonts w:ascii="Times New Roman" w:hAnsi="Times New Roman" w:cs="Times New Roman"/>
                <w:sz w:val="24"/>
                <w:szCs w:val="24"/>
                <w:lang w:val="en-US"/>
              </w:rPr>
              <w:t>, patellar, Achilles); Pathological reflexes (Hoffman's sign, Babinski); Reflexes of oral automatism: Marinescu-Radovici, horn.</w:t>
            </w:r>
          </w:p>
          <w:p w14:paraId="3F84472A" w14:textId="2BCDE95B" w:rsidR="007B26DC" w:rsidRDefault="007B26DC" w:rsidP="00740F18">
            <w:pPr>
              <w:jc w:val="both"/>
              <w:rPr>
                <w:rFonts w:ascii="Times New Roman" w:hAnsi="Times New Roman" w:cs="Times New Roman"/>
                <w:sz w:val="24"/>
                <w:szCs w:val="24"/>
                <w:lang w:val="en-US"/>
              </w:rPr>
            </w:pPr>
            <w:r w:rsidRPr="007B26DC">
              <w:rPr>
                <w:rFonts w:ascii="Times New Roman" w:hAnsi="Times New Roman" w:cs="Times New Roman"/>
                <w:sz w:val="24"/>
                <w:szCs w:val="24"/>
                <w:lang w:val="en-US"/>
              </w:rPr>
              <w:t>Sensitivity examination: Examination of tactile sensitivity and pain; Examination of proprioception and sense of vibration</w:t>
            </w:r>
            <w:r w:rsidR="00740F18">
              <w:rPr>
                <w:rFonts w:ascii="Times New Roman" w:hAnsi="Times New Roman" w:cs="Times New Roman"/>
                <w:sz w:val="24"/>
                <w:szCs w:val="24"/>
                <w:lang w:val="en-US"/>
              </w:rPr>
              <w:t>.</w:t>
            </w:r>
          </w:p>
          <w:p w14:paraId="157E1C6E" w14:textId="77777777" w:rsidR="00740F18" w:rsidRPr="007B26DC" w:rsidRDefault="00740F18" w:rsidP="00740F18">
            <w:pPr>
              <w:jc w:val="both"/>
              <w:rPr>
                <w:rFonts w:ascii="Times New Roman" w:hAnsi="Times New Roman" w:cs="Times New Roman"/>
                <w:sz w:val="24"/>
                <w:szCs w:val="24"/>
                <w:lang w:val="en-US"/>
              </w:rPr>
            </w:pPr>
          </w:p>
          <w:p w14:paraId="50AAD9C4" w14:textId="2B69C671" w:rsid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meningeal signs:</w:t>
            </w:r>
            <w:r w:rsidRPr="007B26DC">
              <w:rPr>
                <w:rFonts w:ascii="Times New Roman" w:hAnsi="Times New Roman" w:cs="Times New Roman"/>
                <w:sz w:val="24"/>
                <w:szCs w:val="24"/>
                <w:lang w:val="en-US"/>
              </w:rPr>
              <w:t xml:space="preserve"> stiffness of the occipital muscles; the Kernig sign; </w:t>
            </w:r>
            <w:proofErr w:type="spellStart"/>
            <w:r w:rsidRPr="007B26DC">
              <w:rPr>
                <w:rFonts w:ascii="Times New Roman" w:hAnsi="Times New Roman" w:cs="Times New Roman"/>
                <w:sz w:val="24"/>
                <w:szCs w:val="24"/>
                <w:lang w:val="en-US"/>
              </w:rPr>
              <w:t>Brudzinskii</w:t>
            </w:r>
            <w:proofErr w:type="spellEnd"/>
            <w:r w:rsidRPr="007B26DC">
              <w:rPr>
                <w:rFonts w:ascii="Times New Roman" w:hAnsi="Times New Roman" w:cs="Times New Roman"/>
                <w:sz w:val="24"/>
                <w:szCs w:val="24"/>
                <w:lang w:val="en-US"/>
              </w:rPr>
              <w:t xml:space="preserve"> sign: upper, middle, lower</w:t>
            </w:r>
            <w:r w:rsidR="00740F18">
              <w:rPr>
                <w:rFonts w:ascii="Times New Roman" w:hAnsi="Times New Roman" w:cs="Times New Roman"/>
                <w:sz w:val="24"/>
                <w:szCs w:val="24"/>
                <w:lang w:val="en-US"/>
              </w:rPr>
              <w:t>.</w:t>
            </w:r>
          </w:p>
          <w:p w14:paraId="13EEB64B" w14:textId="77777777" w:rsidR="00740F18" w:rsidRPr="007B26DC" w:rsidRDefault="00740F18" w:rsidP="00740F18">
            <w:pPr>
              <w:jc w:val="both"/>
              <w:rPr>
                <w:rFonts w:ascii="Times New Roman" w:hAnsi="Times New Roman" w:cs="Times New Roman"/>
                <w:sz w:val="24"/>
                <w:szCs w:val="24"/>
                <w:lang w:val="en-US"/>
              </w:rPr>
            </w:pPr>
          </w:p>
          <w:p w14:paraId="4571274B" w14:textId="2F312AC4" w:rsidR="007B26DC"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signs of elongation:</w:t>
            </w:r>
            <w:r w:rsidRPr="007B26DC">
              <w:rPr>
                <w:rFonts w:ascii="Times New Roman" w:hAnsi="Times New Roman" w:cs="Times New Roman"/>
                <w:sz w:val="24"/>
                <w:szCs w:val="24"/>
                <w:lang w:val="en-US"/>
              </w:rPr>
              <w:t xml:space="preserve"> Black; </w:t>
            </w:r>
            <w:proofErr w:type="spellStart"/>
            <w:r w:rsidRPr="007B26DC">
              <w:rPr>
                <w:rFonts w:ascii="Times New Roman" w:hAnsi="Times New Roman" w:cs="Times New Roman"/>
                <w:sz w:val="24"/>
                <w:szCs w:val="24"/>
                <w:lang w:val="en-US"/>
              </w:rPr>
              <w:t>Lasegue</w:t>
            </w:r>
            <w:proofErr w:type="spellEnd"/>
            <w:r w:rsidRPr="007B26DC">
              <w:rPr>
                <w:rFonts w:ascii="Times New Roman" w:hAnsi="Times New Roman" w:cs="Times New Roman"/>
                <w:sz w:val="24"/>
                <w:szCs w:val="24"/>
                <w:lang w:val="en-US"/>
              </w:rPr>
              <w:t xml:space="preserve">; </w:t>
            </w:r>
            <w:proofErr w:type="spellStart"/>
            <w:r w:rsidRPr="007B26DC">
              <w:rPr>
                <w:rFonts w:ascii="Times New Roman" w:hAnsi="Times New Roman" w:cs="Times New Roman"/>
                <w:sz w:val="24"/>
                <w:szCs w:val="24"/>
                <w:lang w:val="en-US"/>
              </w:rPr>
              <w:t>Mazkiewich</w:t>
            </w:r>
            <w:proofErr w:type="spellEnd"/>
            <w:r w:rsidRPr="007B26DC">
              <w:rPr>
                <w:rFonts w:ascii="Times New Roman" w:hAnsi="Times New Roman" w:cs="Times New Roman"/>
                <w:sz w:val="24"/>
                <w:szCs w:val="24"/>
                <w:lang w:val="en-US"/>
              </w:rPr>
              <w:t xml:space="preserve">; </w:t>
            </w:r>
            <w:proofErr w:type="spellStart"/>
            <w:r w:rsidRPr="007B26DC">
              <w:rPr>
                <w:rFonts w:ascii="Times New Roman" w:hAnsi="Times New Roman" w:cs="Times New Roman"/>
                <w:sz w:val="24"/>
                <w:szCs w:val="24"/>
                <w:lang w:val="en-US"/>
              </w:rPr>
              <w:t>Patric</w:t>
            </w:r>
            <w:proofErr w:type="spellEnd"/>
            <w:r w:rsidRPr="007B26DC">
              <w:rPr>
                <w:rFonts w:ascii="Times New Roman" w:hAnsi="Times New Roman" w:cs="Times New Roman"/>
                <w:sz w:val="24"/>
                <w:szCs w:val="24"/>
                <w:lang w:val="en-US"/>
              </w:rPr>
              <w:t>, Bonnet</w:t>
            </w:r>
            <w:r w:rsidR="00740F18">
              <w:rPr>
                <w:rFonts w:ascii="Times New Roman" w:hAnsi="Times New Roman" w:cs="Times New Roman"/>
                <w:sz w:val="24"/>
                <w:szCs w:val="24"/>
                <w:lang w:val="en-US"/>
              </w:rPr>
              <w:t>.</w:t>
            </w:r>
          </w:p>
          <w:p w14:paraId="0C426C6F" w14:textId="77777777" w:rsidR="00740F18" w:rsidRPr="007B26DC" w:rsidRDefault="00740F18" w:rsidP="00740F18">
            <w:pPr>
              <w:jc w:val="both"/>
              <w:rPr>
                <w:rFonts w:ascii="Times New Roman" w:hAnsi="Times New Roman" w:cs="Times New Roman"/>
                <w:sz w:val="24"/>
                <w:szCs w:val="24"/>
                <w:lang w:val="en-US"/>
              </w:rPr>
            </w:pPr>
          </w:p>
          <w:p w14:paraId="064A01B9" w14:textId="20FD4216" w:rsidR="007B26DC" w:rsidRPr="00BF445D" w:rsidRDefault="007B26DC" w:rsidP="00740F18">
            <w:pPr>
              <w:jc w:val="both"/>
              <w:rPr>
                <w:rFonts w:ascii="Times New Roman" w:hAnsi="Times New Roman" w:cs="Times New Roman"/>
                <w:sz w:val="24"/>
                <w:szCs w:val="24"/>
                <w:lang w:val="en-US"/>
              </w:rPr>
            </w:pPr>
            <w:r w:rsidRPr="00740F18">
              <w:rPr>
                <w:rFonts w:ascii="Times New Roman" w:hAnsi="Times New Roman" w:cs="Times New Roman"/>
                <w:b/>
                <w:bCs/>
                <w:sz w:val="24"/>
                <w:szCs w:val="24"/>
                <w:lang w:val="en-US"/>
              </w:rPr>
              <w:t>Examination of the patient in a coma</w:t>
            </w:r>
            <w:r w:rsidRPr="007B26DC">
              <w:rPr>
                <w:rFonts w:ascii="Times New Roman" w:hAnsi="Times New Roman" w:cs="Times New Roman"/>
                <w:sz w:val="24"/>
                <w:szCs w:val="24"/>
                <w:lang w:val="en-US"/>
              </w:rPr>
              <w:t>: pupils; position of the eyeballs; corneal reflex; face symmetry; reaction to pain stimuli; osteotendinous reflexes; pathological signs; muscle tone; meningeal signs; Glasgow score.</w:t>
            </w:r>
          </w:p>
        </w:tc>
      </w:tr>
      <w:tr w:rsidR="007B26DC" w:rsidRPr="00BF445D" w14:paraId="375DDB1E" w14:textId="77777777" w:rsidTr="00E56F79">
        <w:tc>
          <w:tcPr>
            <w:tcW w:w="2484" w:type="dxa"/>
            <w:shd w:val="clear" w:color="auto" w:fill="DEEAF6" w:themeFill="accent1" w:themeFillTint="33"/>
          </w:tcPr>
          <w:p w14:paraId="4B1AABB8" w14:textId="20AB108A" w:rsidR="007B26DC" w:rsidRPr="00BF445D" w:rsidRDefault="007B26DC" w:rsidP="007B26DC">
            <w:pPr>
              <w:rPr>
                <w:rFonts w:ascii="Times New Roman" w:hAnsi="Times New Roman" w:cs="Times New Roman"/>
                <w:sz w:val="24"/>
                <w:szCs w:val="24"/>
                <w:lang w:val="en-US"/>
              </w:rPr>
            </w:pPr>
            <w:r>
              <w:rPr>
                <w:rFonts w:ascii="Times New Roman" w:hAnsi="Times New Roman" w:cs="Times New Roman"/>
                <w:sz w:val="24"/>
                <w:szCs w:val="24"/>
                <w:lang w:val="en-US"/>
              </w:rPr>
              <w:t>Evaluation form</w:t>
            </w:r>
          </w:p>
        </w:tc>
        <w:tc>
          <w:tcPr>
            <w:tcW w:w="6861" w:type="dxa"/>
            <w:gridSpan w:val="4"/>
          </w:tcPr>
          <w:p w14:paraId="593A9473" w14:textId="69C24AD3" w:rsidR="007B26DC" w:rsidRPr="00BF445D" w:rsidRDefault="007B26DC" w:rsidP="007B26DC">
            <w:pPr>
              <w:rPr>
                <w:rFonts w:ascii="Times New Roman" w:hAnsi="Times New Roman" w:cs="Times New Roman"/>
                <w:sz w:val="24"/>
                <w:szCs w:val="24"/>
                <w:lang w:val="en-US"/>
              </w:rPr>
            </w:pPr>
            <w:r>
              <w:rPr>
                <w:rFonts w:ascii="Times New Roman" w:hAnsi="Times New Roman" w:cs="Times New Roman"/>
                <w:sz w:val="24"/>
                <w:szCs w:val="24"/>
                <w:lang w:val="en-US"/>
              </w:rPr>
              <w:t>Exam</w:t>
            </w:r>
          </w:p>
        </w:tc>
      </w:tr>
    </w:tbl>
    <w:p w14:paraId="074B2152" w14:textId="6849E954" w:rsidR="00BF445D" w:rsidRPr="00BF445D" w:rsidRDefault="00BF445D">
      <w:pPr>
        <w:rPr>
          <w:lang w:val="en-US"/>
        </w:rPr>
      </w:pPr>
    </w:p>
    <w:p w14:paraId="76893199" w14:textId="0840C4FA" w:rsidR="00BF445D" w:rsidRPr="00BF445D" w:rsidRDefault="00BF445D">
      <w:pPr>
        <w:rPr>
          <w:lang w:val="en-US"/>
        </w:rPr>
      </w:pPr>
    </w:p>
    <w:p w14:paraId="48CAC4D8" w14:textId="77777777" w:rsidR="00086B9E" w:rsidRPr="00BF445D" w:rsidRDefault="00086B9E" w:rsidP="000B7EA4">
      <w:pPr>
        <w:rPr>
          <w:rFonts w:ascii="Times New Roman" w:hAnsi="Times New Roman" w:cs="Times New Roman"/>
          <w:sz w:val="24"/>
          <w:szCs w:val="24"/>
          <w:lang w:val="en-US"/>
        </w:rPr>
      </w:pPr>
    </w:p>
    <w:sectPr w:rsidR="00086B9E" w:rsidRPr="00BF4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7F2EAA"/>
    <w:multiLevelType w:val="hybridMultilevel"/>
    <w:tmpl w:val="34E6A654"/>
    <w:lvl w:ilvl="0" w:tplc="6A06D2A8">
      <w:start w:val="1"/>
      <w:numFmt w:val="decimal"/>
      <w:lvlText w:val="%1."/>
      <w:lvlJc w:val="left"/>
      <w:pPr>
        <w:ind w:left="320" w:hanging="3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60595"/>
    <w:multiLevelType w:val="hybridMultilevel"/>
    <w:tmpl w:val="67A2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1F3EDE"/>
    <w:rsid w:val="00347E2D"/>
    <w:rsid w:val="00421FFD"/>
    <w:rsid w:val="004710AD"/>
    <w:rsid w:val="006B7BBE"/>
    <w:rsid w:val="00740F18"/>
    <w:rsid w:val="007939FF"/>
    <w:rsid w:val="007B26DC"/>
    <w:rsid w:val="007C6698"/>
    <w:rsid w:val="007D18F2"/>
    <w:rsid w:val="00893506"/>
    <w:rsid w:val="00B56CC9"/>
    <w:rsid w:val="00B9601F"/>
    <w:rsid w:val="00BA323A"/>
    <w:rsid w:val="00BE6FF3"/>
    <w:rsid w:val="00BF445D"/>
    <w:rsid w:val="00CB44CC"/>
    <w:rsid w:val="00D67F6D"/>
    <w:rsid w:val="00DE53B0"/>
    <w:rsid w:val="00DF1569"/>
    <w:rsid w:val="00E61A4C"/>
    <w:rsid w:val="00E70347"/>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67BB"/>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2260</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Marina Sangheli</cp:lastModifiedBy>
  <cp:revision>4</cp:revision>
  <cp:lastPrinted>2021-04-05T12:21:00Z</cp:lastPrinted>
  <dcterms:created xsi:type="dcterms:W3CDTF">2021-09-10T13:57:00Z</dcterms:created>
  <dcterms:modified xsi:type="dcterms:W3CDTF">2021-09-15T08:51:00Z</dcterms:modified>
</cp:coreProperties>
</file>