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6CED" w14:textId="77777777" w:rsidR="004A4FA3" w:rsidRPr="004B7A83" w:rsidRDefault="004A4FA3" w:rsidP="004A4FA3">
      <w:pPr>
        <w:spacing w:before="120"/>
        <w:jc w:val="center"/>
        <w:rPr>
          <w:rFonts w:ascii="Cambria" w:hAnsi="Cambria"/>
          <w:b/>
          <w:color w:val="000000" w:themeColor="text1"/>
          <w:sz w:val="28"/>
          <w:lang w:val="ro-RO"/>
        </w:rPr>
      </w:pPr>
      <w:r w:rsidRPr="004B7A83">
        <w:rPr>
          <w:rFonts w:ascii="Cambria" w:hAnsi="Cambria"/>
          <w:b/>
          <w:color w:val="000000" w:themeColor="text1"/>
          <w:sz w:val="28"/>
          <w:lang w:val="ro-RO"/>
        </w:rPr>
        <w:t xml:space="preserve">LISTA </w:t>
      </w:r>
    </w:p>
    <w:p w14:paraId="1DDE83AF" w14:textId="77777777" w:rsidR="004A4FA3" w:rsidRPr="00DC0A24" w:rsidRDefault="004A4FA3" w:rsidP="004A4FA3">
      <w:pPr>
        <w:jc w:val="center"/>
        <w:rPr>
          <w:rFonts w:ascii="Cambria" w:hAnsi="Cambria"/>
          <w:b/>
          <w:sz w:val="28"/>
          <w:lang w:val="ro-RO"/>
        </w:rPr>
      </w:pPr>
      <w:r w:rsidRPr="00DC0A24">
        <w:rPr>
          <w:rFonts w:ascii="Cambria" w:hAnsi="Cambria"/>
          <w:b/>
          <w:sz w:val="28"/>
          <w:lang w:val="ro-RO"/>
        </w:rPr>
        <w:t xml:space="preserve">lucrărilor științifice publicate de către </w:t>
      </w:r>
      <w:r w:rsidRPr="00DC0A24">
        <w:rPr>
          <w:rFonts w:ascii="Cambria" w:hAnsi="Cambria"/>
          <w:b/>
          <w:caps/>
          <w:sz w:val="28"/>
          <w:lang w:val="ro-RO"/>
        </w:rPr>
        <w:t>rezidenți</w:t>
      </w:r>
      <w:r w:rsidRPr="00DC0A24">
        <w:rPr>
          <w:rFonts w:ascii="Cambria" w:hAnsi="Cambria"/>
          <w:b/>
          <w:sz w:val="28"/>
          <w:lang w:val="ro-RO"/>
        </w:rPr>
        <w:t xml:space="preserve"> în a.u. 20</w:t>
      </w:r>
      <w:r>
        <w:rPr>
          <w:rFonts w:ascii="Cambria" w:hAnsi="Cambria"/>
          <w:b/>
          <w:sz w:val="28"/>
          <w:lang w:val="ro-RO"/>
        </w:rPr>
        <w:t>23</w:t>
      </w:r>
      <w:r w:rsidRPr="00DC0A24">
        <w:rPr>
          <w:rFonts w:ascii="Cambria" w:hAnsi="Cambria"/>
          <w:b/>
          <w:sz w:val="28"/>
          <w:lang w:val="ro-RO"/>
        </w:rPr>
        <w:t>-20</w:t>
      </w:r>
      <w:r>
        <w:rPr>
          <w:rFonts w:ascii="Cambria" w:hAnsi="Cambria"/>
          <w:b/>
          <w:sz w:val="28"/>
          <w:lang w:val="ro-RO"/>
        </w:rPr>
        <w:t>24</w:t>
      </w:r>
    </w:p>
    <w:p w14:paraId="6722C902" w14:textId="77777777" w:rsidR="002B6718" w:rsidRDefault="002B6718">
      <w:pPr>
        <w:rPr>
          <w:lang w:val="ro-RO"/>
        </w:rPr>
      </w:pPr>
    </w:p>
    <w:p w14:paraId="4B2F9408" w14:textId="77777777" w:rsidR="004A4FA3" w:rsidRPr="00AB6CC5" w:rsidRDefault="004A4FA3" w:rsidP="004A4FA3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8"/>
          <w:szCs w:val="28"/>
        </w:rPr>
      </w:pPr>
      <w:r w:rsidRPr="00AB6CC5">
        <w:rPr>
          <w:rFonts w:ascii="Cambria" w:hAnsi="Cambria"/>
          <w:b/>
          <w:bCs/>
          <w:sz w:val="28"/>
          <w:szCs w:val="28"/>
          <w:lang w:val="ro-RO"/>
        </w:rPr>
        <w:t>Monografii</w:t>
      </w:r>
    </w:p>
    <w:p w14:paraId="7B4EE738" w14:textId="77777777" w:rsidR="004A4FA3" w:rsidRPr="00A478F6" w:rsidRDefault="004A4FA3" w:rsidP="004A4FA3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A478F6">
        <w:rPr>
          <w:rFonts w:ascii="Cambria" w:hAnsi="Cambria" w:cs="Arial"/>
          <w:color w:val="2D2415"/>
          <w:shd w:val="clear" w:color="auto" w:fill="FFFFFF"/>
        </w:rPr>
        <w:t xml:space="preserve">ROTARU, Lilia; BELENCIUC, Anna; GROSU, Oxana; CĂRĂUȘU, Ghenadie; </w:t>
      </w:r>
      <w:r w:rsidRPr="00AB6CC5">
        <w:rPr>
          <w:rFonts w:ascii="Cambria" w:hAnsi="Cambria" w:cs="Arial"/>
          <w:color w:val="2D2415"/>
          <w:shd w:val="clear" w:color="auto" w:fill="FFFFFF"/>
        </w:rPr>
        <w:t>MOLDOVANU, Ion;</w:t>
      </w:r>
      <w:r w:rsidRPr="00A478F6">
        <w:rPr>
          <w:rFonts w:ascii="Cambria" w:hAnsi="Cambria" w:cs="Arial"/>
          <w:color w:val="2D2415"/>
          <w:shd w:val="clear" w:color="auto" w:fill="FFFFFF"/>
        </w:rPr>
        <w:t xml:space="preserve"> ODOBESCU, Stela; </w:t>
      </w:r>
      <w:r w:rsidRPr="00A478F6">
        <w:rPr>
          <w:rFonts w:ascii="Cambria" w:hAnsi="Cambria" w:cs="Arial"/>
          <w:b/>
          <w:bCs/>
          <w:color w:val="2D2415"/>
          <w:shd w:val="clear" w:color="auto" w:fill="FFFFFF"/>
        </w:rPr>
        <w:t>BUBUIOC, Ana-Maria; RUSU, Irina</w:t>
      </w:r>
      <w:r w:rsidRPr="00A478F6">
        <w:rPr>
          <w:rFonts w:ascii="Cambria" w:hAnsi="Cambria" w:cs="Arial"/>
          <w:color w:val="2D2415"/>
          <w:shd w:val="clear" w:color="auto" w:fill="FFFFFF"/>
        </w:rPr>
        <w:t>; GAVRILIUC,</w:t>
      </w:r>
      <w:r w:rsidRPr="00A478F6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r w:rsidRPr="00A478F6">
        <w:rPr>
          <w:rFonts w:ascii="Cambria" w:hAnsi="Cambria" w:cs="Arial"/>
          <w:color w:val="2D2415"/>
          <w:shd w:val="clear" w:color="auto" w:fill="FFFFFF"/>
        </w:rPr>
        <w:t>Olga. 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Tulburări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 cognitive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majore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 (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demenţă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) la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pacienţii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 cu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patologie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neurodegenerativă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şi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vasculară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fiziopatologie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 xml:space="preserve">, diagnostic, </w:t>
      </w:r>
      <w:proofErr w:type="spellStart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tratament</w:t>
      </w:r>
      <w:proofErr w:type="spellEnd"/>
      <w:r w:rsidRPr="00A478F6">
        <w:rPr>
          <w:rFonts w:ascii="Cambria" w:hAnsi="Cambria" w:cs="Arial"/>
          <w:i/>
          <w:iCs/>
          <w:color w:val="2D2415"/>
          <w:shd w:val="clear" w:color="auto" w:fill="FFFFFF"/>
        </w:rPr>
        <w:t>. </w:t>
      </w:r>
      <w:proofErr w:type="spellStart"/>
      <w:r w:rsidRPr="00A478F6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A478F6">
        <w:rPr>
          <w:rFonts w:ascii="Cambria" w:hAnsi="Cambria" w:cs="Arial"/>
          <w:color w:val="2D2415"/>
          <w:shd w:val="clear" w:color="auto" w:fill="FFFFFF"/>
        </w:rPr>
        <w:t>: 2023. 483 p.</w:t>
      </w:r>
      <w:r w:rsidRPr="00A478F6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r w:rsidRPr="00A478F6">
        <w:rPr>
          <w:rFonts w:ascii="Cambria" w:hAnsi="Cambria" w:cs="Arial"/>
          <w:color w:val="2D2415"/>
        </w:rPr>
        <w:t>ISBN 978-9975-3605-1-7</w:t>
      </w:r>
    </w:p>
    <w:p w14:paraId="1D095A43" w14:textId="77777777" w:rsidR="004A4FA3" w:rsidRPr="00A478F6" w:rsidRDefault="004A4FA3" w:rsidP="004A4FA3">
      <w:pPr>
        <w:tabs>
          <w:tab w:val="left" w:pos="284"/>
        </w:tabs>
        <w:autoSpaceDE w:val="0"/>
        <w:autoSpaceDN w:val="0"/>
        <w:adjustRightInd w:val="0"/>
        <w:spacing w:before="120"/>
        <w:rPr>
          <w:rFonts w:ascii="Cambria" w:hAnsi="Cambria"/>
          <w:b/>
          <w:lang w:val="ro-RO"/>
        </w:rPr>
      </w:pPr>
    </w:p>
    <w:p w14:paraId="0AD88D31" w14:textId="77777777" w:rsidR="004A4FA3" w:rsidRPr="004A4FA3" w:rsidRDefault="004A4FA3" w:rsidP="004A4FA3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contextualSpacing w:val="0"/>
        <w:rPr>
          <w:rFonts w:ascii="Cambria" w:hAnsi="Cambria"/>
          <w:b/>
          <w:lang w:val="ro-RO"/>
        </w:rPr>
      </w:pPr>
      <w:r w:rsidRPr="004A4FA3">
        <w:rPr>
          <w:rFonts w:ascii="Cambria" w:hAnsi="Cambria"/>
          <w:b/>
          <w:lang w:val="ro-RO"/>
        </w:rPr>
        <w:t>Articole în reviste de specialitate din străinătate (ISI, SCOPUS, etc.)</w:t>
      </w:r>
    </w:p>
    <w:p w14:paraId="30AD43E7" w14:textId="77777777" w:rsidR="004A4FA3" w:rsidRPr="004A4FA3" w:rsidRDefault="004A4FA3" w:rsidP="004A4FA3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Cambria" w:hAnsi="Cambria" w:cstheme="minorHAnsi"/>
          <w:color w:val="222222"/>
          <w:shd w:val="clear" w:color="auto" w:fill="FFFFFF"/>
        </w:rPr>
      </w:pPr>
      <w:r w:rsidRPr="004A4FA3">
        <w:rPr>
          <w:rFonts w:ascii="Cambria" w:hAnsi="Cambria" w:cstheme="minorHAnsi"/>
          <w:color w:val="222222"/>
          <w:lang w:val="fr-CA" w:eastAsia="fr-CA"/>
        </w:rPr>
        <w:t xml:space="preserve">ROTARU, LILIA, </w:t>
      </w:r>
      <w:r w:rsidRPr="004A4FA3">
        <w:rPr>
          <w:rFonts w:ascii="Cambria" w:hAnsi="Cambria" w:cstheme="minorHAnsi"/>
          <w:b/>
          <w:color w:val="222222"/>
          <w:lang w:val="fr-CA" w:eastAsia="fr-CA"/>
        </w:rPr>
        <w:t xml:space="preserve">CEBUC, </w:t>
      </w:r>
      <w:proofErr w:type="gramStart"/>
      <w:r w:rsidRPr="004A4FA3">
        <w:rPr>
          <w:rFonts w:ascii="Cambria" w:hAnsi="Cambria" w:cstheme="minorHAnsi"/>
          <w:b/>
          <w:color w:val="222222"/>
          <w:lang w:val="fr-CA" w:eastAsia="fr-CA"/>
        </w:rPr>
        <w:t>MĂDĂLINA</w:t>
      </w:r>
      <w:r w:rsidRPr="004A4FA3">
        <w:rPr>
          <w:rFonts w:ascii="Cambria" w:hAnsi="Cambria" w:cstheme="minorHAnsi"/>
          <w:color w:val="222222"/>
          <w:lang w:val="fr-CA" w:eastAsia="fr-CA"/>
        </w:rPr>
        <w:t>,  GROSU</w:t>
      </w:r>
      <w:proofErr w:type="gramEnd"/>
      <w:r w:rsidRPr="004A4FA3">
        <w:rPr>
          <w:rFonts w:ascii="Cambria" w:hAnsi="Cambria" w:cstheme="minorHAnsi"/>
          <w:color w:val="222222"/>
          <w:lang w:val="fr-CA" w:eastAsia="fr-CA"/>
        </w:rPr>
        <w:t xml:space="preserve">, OXANA, LUPUȘOR, ADRIAN, MOLDOVANU, ION, ODOBESCU STELA, ... </w:t>
      </w:r>
      <w:r w:rsidRPr="004A4FA3">
        <w:rPr>
          <w:rFonts w:ascii="Cambria" w:hAnsi="Cambria" w:cstheme="minorHAnsi"/>
          <w:color w:val="222222"/>
          <w:lang w:eastAsia="fr-CA"/>
        </w:rPr>
        <w:t xml:space="preserve">&amp; GROPPA, STANISLAV. Sleep Quality in Patients with Parkinson's Disease in Republic of Moldova - preliminary results. </w:t>
      </w:r>
      <w:proofErr w:type="spellStart"/>
      <w:r w:rsidRPr="004A4FA3">
        <w:rPr>
          <w:rFonts w:ascii="Cambria" w:hAnsi="Cambria" w:cstheme="minorHAnsi"/>
          <w:color w:val="222222"/>
          <w:lang w:val="fr-CA" w:eastAsia="fr-CA"/>
        </w:rPr>
        <w:t>Roumanian</w:t>
      </w:r>
      <w:proofErr w:type="spellEnd"/>
      <w:r w:rsidRPr="004A4FA3">
        <w:rPr>
          <w:rFonts w:ascii="Cambria" w:hAnsi="Cambria" w:cstheme="minorHAnsi"/>
          <w:color w:val="222222"/>
          <w:lang w:val="fr-CA" w:eastAsia="fr-CA"/>
        </w:rPr>
        <w:t xml:space="preserve"> Journal of </w:t>
      </w:r>
      <w:proofErr w:type="spellStart"/>
      <w:r w:rsidRPr="004A4FA3">
        <w:rPr>
          <w:rFonts w:ascii="Cambria" w:hAnsi="Cambria" w:cstheme="minorHAnsi"/>
          <w:color w:val="222222"/>
          <w:lang w:val="fr-CA" w:eastAsia="fr-CA"/>
        </w:rPr>
        <w:t>Neurology</w:t>
      </w:r>
      <w:proofErr w:type="spellEnd"/>
      <w:r w:rsidRPr="004A4FA3">
        <w:rPr>
          <w:rFonts w:ascii="Cambria" w:hAnsi="Cambria" w:cstheme="minorHAnsi"/>
          <w:color w:val="222222"/>
          <w:lang w:val="fr-CA" w:eastAsia="fr-CA"/>
        </w:rPr>
        <w:t>.</w:t>
      </w:r>
    </w:p>
    <w:p w14:paraId="0212CA1E" w14:textId="77777777" w:rsidR="004A4FA3" w:rsidRPr="004A4FA3" w:rsidRDefault="004A4FA3" w:rsidP="004A4FA3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Cambria" w:hAnsi="Cambria" w:cstheme="minorHAnsi"/>
          <w:color w:val="222222"/>
          <w:shd w:val="clear" w:color="auto" w:fill="FFFFFF"/>
        </w:rPr>
      </w:pPr>
      <w:r w:rsidRPr="004A4FA3">
        <w:rPr>
          <w:rFonts w:ascii="Cambria" w:hAnsi="Cambria" w:cstheme="minorHAnsi"/>
          <w:color w:val="222222"/>
          <w:lang w:eastAsia="fr-CA"/>
        </w:rPr>
        <w:t xml:space="preserve">ROTARU, </w:t>
      </w:r>
      <w:proofErr w:type="gramStart"/>
      <w:r w:rsidRPr="004A4FA3">
        <w:rPr>
          <w:rFonts w:ascii="Cambria" w:hAnsi="Cambria" w:cstheme="minorHAnsi"/>
          <w:color w:val="222222"/>
          <w:lang w:eastAsia="fr-CA"/>
        </w:rPr>
        <w:t>LILIA,  GROSU</w:t>
      </w:r>
      <w:proofErr w:type="gramEnd"/>
      <w:r w:rsidRPr="004A4FA3">
        <w:rPr>
          <w:rFonts w:ascii="Cambria" w:hAnsi="Cambria" w:cstheme="minorHAnsi"/>
          <w:color w:val="222222"/>
          <w:lang w:eastAsia="fr-CA"/>
        </w:rPr>
        <w:t>, OXANA, </w:t>
      </w:r>
      <w:r w:rsidRPr="004A4FA3">
        <w:rPr>
          <w:rFonts w:ascii="Cambria" w:hAnsi="Cambria" w:cstheme="minorHAnsi"/>
          <w:b/>
          <w:color w:val="222222"/>
          <w:lang w:eastAsia="fr-CA"/>
        </w:rPr>
        <w:t>CEBUC, MĂDĂLINA,</w:t>
      </w:r>
      <w:r w:rsidRPr="004A4FA3">
        <w:rPr>
          <w:rFonts w:ascii="Cambria" w:hAnsi="Cambria" w:cstheme="minorHAnsi"/>
          <w:color w:val="222222"/>
          <w:lang w:eastAsia="fr-CA"/>
        </w:rPr>
        <w:t xml:space="preserve"> CĂRĂUȘU, GHENADIE, VOVC, VICTOR, GROPPA, STANISLAV. Health Literacy, Myths and Stigma in Patients with Parkinson's </w:t>
      </w:r>
      <w:proofErr w:type="spellStart"/>
      <w:r w:rsidRPr="004A4FA3">
        <w:rPr>
          <w:rFonts w:ascii="Cambria" w:hAnsi="Cambria" w:cstheme="minorHAnsi"/>
          <w:color w:val="222222"/>
          <w:lang w:eastAsia="fr-CA"/>
        </w:rPr>
        <w:t>DIsease</w:t>
      </w:r>
      <w:proofErr w:type="spellEnd"/>
      <w:r w:rsidRPr="004A4FA3">
        <w:rPr>
          <w:rFonts w:ascii="Cambria" w:hAnsi="Cambria" w:cstheme="minorHAnsi"/>
          <w:color w:val="222222"/>
          <w:lang w:eastAsia="fr-CA"/>
        </w:rPr>
        <w:t xml:space="preserve"> in the Republic of Moldova. </w:t>
      </w:r>
      <w:r w:rsidRPr="004A4FA3">
        <w:rPr>
          <w:rFonts w:ascii="Cambria" w:hAnsi="Cambria" w:cstheme="minorHAnsi"/>
          <w:color w:val="222222"/>
          <w:lang w:val="fr-CA" w:eastAsia="fr-CA"/>
        </w:rPr>
        <w:t xml:space="preserve">One </w:t>
      </w:r>
      <w:proofErr w:type="spellStart"/>
      <w:r w:rsidRPr="004A4FA3">
        <w:rPr>
          <w:rFonts w:ascii="Cambria" w:hAnsi="Cambria" w:cstheme="minorHAnsi"/>
          <w:color w:val="222222"/>
          <w:lang w:val="fr-CA" w:eastAsia="fr-CA"/>
        </w:rPr>
        <w:t>Health</w:t>
      </w:r>
      <w:proofErr w:type="spellEnd"/>
      <w:r w:rsidRPr="004A4FA3">
        <w:rPr>
          <w:rFonts w:ascii="Cambria" w:hAnsi="Cambria" w:cstheme="minorHAnsi"/>
          <w:color w:val="222222"/>
          <w:lang w:val="fr-CA" w:eastAsia="fr-CA"/>
        </w:rPr>
        <w:t xml:space="preserve"> and Risk Management. </w:t>
      </w:r>
    </w:p>
    <w:p w14:paraId="25E0822B" w14:textId="77777777" w:rsidR="004A4FA3" w:rsidRPr="00782485" w:rsidRDefault="004A4FA3" w:rsidP="004A4FA3">
      <w:pPr>
        <w:tabs>
          <w:tab w:val="left" w:pos="426"/>
        </w:tabs>
        <w:ind w:left="425"/>
        <w:jc w:val="both"/>
        <w:rPr>
          <w:rFonts w:ascii="Cambria" w:hAnsi="Cambria"/>
          <w:lang w:val="ro-RO"/>
        </w:rPr>
      </w:pPr>
    </w:p>
    <w:p w14:paraId="30EE77FA" w14:textId="77777777" w:rsidR="004A4FA3" w:rsidRPr="00782485" w:rsidRDefault="004A4FA3" w:rsidP="004A4FA3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/>
        <w:ind w:hanging="1004"/>
        <w:contextualSpacing w:val="0"/>
        <w:rPr>
          <w:rFonts w:ascii="Cambria" w:hAnsi="Cambria"/>
          <w:b/>
          <w:lang w:val="ro-RO"/>
        </w:rPr>
      </w:pPr>
      <w:r w:rsidRPr="00782485">
        <w:rPr>
          <w:rFonts w:ascii="Cambria" w:hAnsi="Cambria"/>
          <w:b/>
          <w:lang w:val="ro-RO"/>
        </w:rPr>
        <w:t>Articole în reviste de specialitate Categoria  B</w:t>
      </w:r>
    </w:p>
    <w:p w14:paraId="477D7FD2" w14:textId="0EAC0519" w:rsidR="004A4FA3" w:rsidRPr="004A4FA3" w:rsidRDefault="004A4FA3" w:rsidP="004A4FA3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21E2D">
        <w:rPr>
          <w:rFonts w:ascii="Cambria" w:hAnsi="Cambria" w:cs="Arial"/>
          <w:color w:val="2D2415"/>
          <w:shd w:val="clear" w:color="auto" w:fill="FFFFFF"/>
          <w:lang w:val="ro-RO"/>
        </w:rPr>
        <w:t xml:space="preserve">URCU, Irina, LUPUŞOR, Adrian, </w:t>
      </w:r>
      <w:r w:rsidRPr="00421E2D"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CEBUC, Mădălina,</w:t>
      </w:r>
      <w:r w:rsidRPr="00421E2D">
        <w:rPr>
          <w:rFonts w:ascii="Cambria" w:hAnsi="Cambria" w:cs="Arial"/>
          <w:color w:val="2D2415"/>
          <w:shd w:val="clear" w:color="auto" w:fill="FFFFFF"/>
          <w:lang w:val="ro-RO"/>
        </w:rPr>
        <w:t xml:space="preserve"> ROTARU, Lilia, ODOBESCU, Stela, GROSU, Oxana, LOZOVANU, Svetlana, MOLDOVANU, Ion, VOVC, Victor. </w:t>
      </w:r>
      <w:proofErr w:type="spellStart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>Variațiile</w:t>
      </w:r>
      <w:proofErr w:type="spellEnd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>circadiene</w:t>
      </w:r>
      <w:proofErr w:type="spellEnd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a </w:t>
      </w:r>
      <w:proofErr w:type="spellStart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>neurotransmițătorilor</w:t>
      </w:r>
      <w:proofErr w:type="spellEnd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>și</w:t>
      </w:r>
      <w:proofErr w:type="spellEnd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>tulburările</w:t>
      </w:r>
      <w:proofErr w:type="spellEnd"/>
      <w:r w:rsidRPr="00F64FAE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cognitive. </w:t>
      </w:r>
      <w:r w:rsidRPr="00F64FAE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>Buletinul</w:t>
      </w:r>
      <w:proofErr w:type="spellEnd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>Academiei</w:t>
      </w:r>
      <w:proofErr w:type="spellEnd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 xml:space="preserve"> de </w:t>
      </w:r>
      <w:proofErr w:type="spellStart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>Ştiinţe</w:t>
      </w:r>
      <w:proofErr w:type="spellEnd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 xml:space="preserve"> a </w:t>
      </w:r>
      <w:proofErr w:type="spellStart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>Moldovei</w:t>
      </w:r>
      <w:proofErr w:type="spellEnd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 xml:space="preserve">. </w:t>
      </w:r>
      <w:proofErr w:type="spellStart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>Ştiinţe</w:t>
      </w:r>
      <w:proofErr w:type="spellEnd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F64FAE">
        <w:rPr>
          <w:rFonts w:ascii="Cambria" w:hAnsi="Cambria" w:cs="Arial"/>
          <w:i/>
          <w:iCs/>
          <w:color w:val="2D2415"/>
          <w:shd w:val="clear" w:color="auto" w:fill="FFFFFF"/>
        </w:rPr>
        <w:t>Medicale</w:t>
      </w:r>
      <w:proofErr w:type="spellEnd"/>
      <w:r w:rsidRPr="00F64FAE">
        <w:rPr>
          <w:rFonts w:ascii="Cambria" w:hAnsi="Cambria" w:cs="Arial"/>
          <w:color w:val="2D2415"/>
          <w:shd w:val="clear" w:color="auto" w:fill="FFFFFF"/>
        </w:rPr>
        <w:t xml:space="preserve">, 2023, nr. 3(77), pp. 271-280. ISSN 1857-0011. DOI: </w:t>
      </w:r>
      <w:hyperlink r:id="rId5" w:history="1">
        <w:r w:rsidRPr="001E7B84">
          <w:rPr>
            <w:rStyle w:val="Hyperlink"/>
            <w:rFonts w:ascii="Cambria" w:hAnsi="Cambria" w:cs="Arial"/>
            <w:shd w:val="clear" w:color="auto" w:fill="FFFFFF"/>
          </w:rPr>
          <w:t>https://doi.org/10.52692/1857-0011.2023.3-77.47</w:t>
        </w:r>
      </w:hyperlink>
    </w:p>
    <w:p w14:paraId="0635B9A0" w14:textId="77777777" w:rsidR="004A4FA3" w:rsidRPr="00F64FAE" w:rsidRDefault="004A4FA3" w:rsidP="004A4FA3">
      <w:pPr>
        <w:pStyle w:val="ListParagraph"/>
        <w:tabs>
          <w:tab w:val="left" w:pos="426"/>
        </w:tabs>
        <w:ind w:left="785"/>
        <w:jc w:val="both"/>
        <w:rPr>
          <w:rFonts w:ascii="Cambria" w:hAnsi="Cambria"/>
          <w:lang w:val="ro-RO"/>
        </w:rPr>
      </w:pPr>
    </w:p>
    <w:p w14:paraId="349D7880" w14:textId="77777777" w:rsidR="004A4FA3" w:rsidRPr="004A4FA3" w:rsidRDefault="004A4FA3" w:rsidP="004A4FA3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80"/>
        <w:ind w:hanging="1004"/>
        <w:rPr>
          <w:rFonts w:ascii="Cambria" w:hAnsi="Cambria"/>
          <w:b/>
          <w:lang w:val="ro-RO"/>
        </w:rPr>
      </w:pPr>
      <w:r w:rsidRPr="004A4FA3">
        <w:rPr>
          <w:rFonts w:ascii="Cambria" w:hAnsi="Cambria"/>
          <w:b/>
          <w:lang w:val="ro-RO"/>
        </w:rPr>
        <w:t>Articole la congrese, conferințe, simpozioane în culegeri din țară (cu participare internațională)</w:t>
      </w:r>
    </w:p>
    <w:p w14:paraId="18249ED8" w14:textId="77777777" w:rsidR="004A4FA3" w:rsidRPr="00B476AA" w:rsidRDefault="004A4FA3" w:rsidP="004A4FA3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rFonts w:ascii="Cambria" w:hAnsi="Cambria" w:cstheme="minorHAnsi"/>
          <w:color w:val="222222"/>
          <w:shd w:val="clear" w:color="auto" w:fill="FFFFFF"/>
        </w:rPr>
      </w:pPr>
      <w:r w:rsidRPr="00AC2BDE">
        <w:rPr>
          <w:rFonts w:ascii="Cambria" w:hAnsi="Cambria" w:cstheme="minorHAnsi"/>
          <w:color w:val="222222"/>
          <w:shd w:val="clear" w:color="auto" w:fill="FFFFFF"/>
          <w:lang w:val="ro-RO"/>
        </w:rPr>
        <w:t>ROTARU, L</w:t>
      </w:r>
      <w:r>
        <w:rPr>
          <w:rFonts w:ascii="Cambria" w:hAnsi="Cambria" w:cstheme="minorHAnsi"/>
          <w:color w:val="222222"/>
          <w:shd w:val="clear" w:color="auto" w:fill="FFFFFF"/>
          <w:lang w:val="ro-RO"/>
        </w:rPr>
        <w:t>ILIA</w:t>
      </w:r>
      <w:r w:rsidRPr="00AC2BDE">
        <w:rPr>
          <w:rFonts w:ascii="Cambria" w:hAnsi="Cambria" w:cstheme="minorHAnsi"/>
          <w:color w:val="222222"/>
          <w:shd w:val="clear" w:color="auto" w:fill="FFFFFF"/>
          <w:lang w:val="ro-RO"/>
        </w:rPr>
        <w:t xml:space="preserve">, </w:t>
      </w:r>
      <w:r w:rsidRPr="00AC2BDE">
        <w:rPr>
          <w:rFonts w:ascii="Cambria" w:hAnsi="Cambria" w:cstheme="minorHAnsi"/>
          <w:b/>
          <w:color w:val="222222"/>
          <w:shd w:val="clear" w:color="auto" w:fill="FFFFFF"/>
          <w:lang w:val="ro-RO"/>
        </w:rPr>
        <w:t xml:space="preserve">CEBUC, </w:t>
      </w:r>
      <w:r w:rsidRPr="00F64FAE">
        <w:rPr>
          <w:rFonts w:ascii="Cambria" w:hAnsi="Cambria" w:cstheme="minorHAnsi"/>
          <w:b/>
          <w:color w:val="222222"/>
          <w:shd w:val="clear" w:color="auto" w:fill="FFFFFF"/>
          <w:lang w:val="ro-RO"/>
        </w:rPr>
        <w:t>MĂDĂLINA,</w:t>
      </w:r>
      <w:r w:rsidRPr="00AC2BDE">
        <w:rPr>
          <w:rFonts w:ascii="Cambria" w:hAnsi="Cambria" w:cstheme="minorHAnsi"/>
          <w:color w:val="222222"/>
          <w:shd w:val="clear" w:color="auto" w:fill="FFFFFF"/>
          <w:lang w:val="ro-RO"/>
        </w:rPr>
        <w:t xml:space="preserve"> LUPUȘOR, A</w:t>
      </w:r>
      <w:r>
        <w:rPr>
          <w:rFonts w:ascii="Cambria" w:hAnsi="Cambria" w:cstheme="minorHAnsi"/>
          <w:color w:val="222222"/>
          <w:shd w:val="clear" w:color="auto" w:fill="FFFFFF"/>
          <w:lang w:val="ro-RO"/>
        </w:rPr>
        <w:t>DRIAN</w:t>
      </w:r>
      <w:r w:rsidRPr="00AC2BDE">
        <w:rPr>
          <w:rFonts w:ascii="Cambria" w:hAnsi="Cambria" w:cstheme="minorHAnsi"/>
          <w:color w:val="222222"/>
          <w:shd w:val="clear" w:color="auto" w:fill="FFFFFF"/>
          <w:lang w:val="ro-RO"/>
        </w:rPr>
        <w:t>, GROSU, O</w:t>
      </w:r>
      <w:r>
        <w:rPr>
          <w:rFonts w:ascii="Cambria" w:hAnsi="Cambria" w:cstheme="minorHAnsi"/>
          <w:color w:val="222222"/>
          <w:shd w:val="clear" w:color="auto" w:fill="FFFFFF"/>
          <w:lang w:val="ro-RO"/>
        </w:rPr>
        <w:t>XANA</w:t>
      </w:r>
      <w:r w:rsidRPr="00AC2BDE">
        <w:rPr>
          <w:rFonts w:ascii="Cambria" w:hAnsi="Cambria" w:cstheme="minorHAnsi"/>
          <w:color w:val="222222"/>
          <w:shd w:val="clear" w:color="auto" w:fill="FFFFFF"/>
          <w:lang w:val="ro-RO"/>
        </w:rPr>
        <w:t>, VOVC, V</w:t>
      </w:r>
      <w:r>
        <w:rPr>
          <w:rFonts w:ascii="Cambria" w:hAnsi="Cambria" w:cstheme="minorHAnsi"/>
          <w:color w:val="222222"/>
          <w:shd w:val="clear" w:color="auto" w:fill="FFFFFF"/>
          <w:lang w:val="ro-RO"/>
        </w:rPr>
        <w:t>ICTOR</w:t>
      </w:r>
      <w:r w:rsidRPr="00AC2BDE">
        <w:rPr>
          <w:rFonts w:ascii="Cambria" w:hAnsi="Cambria" w:cstheme="minorHAnsi"/>
          <w:color w:val="222222"/>
          <w:shd w:val="clear" w:color="auto" w:fill="FFFFFF"/>
          <w:lang w:val="ro-RO"/>
        </w:rPr>
        <w:t>, LOZOVANU, S</w:t>
      </w:r>
      <w:r>
        <w:rPr>
          <w:rFonts w:ascii="Cambria" w:hAnsi="Cambria" w:cstheme="minorHAnsi"/>
          <w:color w:val="222222"/>
          <w:shd w:val="clear" w:color="auto" w:fill="FFFFFF"/>
          <w:lang w:val="ro-RO"/>
        </w:rPr>
        <w:t>VETLANA</w:t>
      </w:r>
      <w:r w:rsidRPr="00AC2BDE">
        <w:rPr>
          <w:rFonts w:ascii="Cambria" w:hAnsi="Cambria" w:cstheme="minorHAnsi"/>
          <w:color w:val="222222"/>
          <w:shd w:val="clear" w:color="auto" w:fill="FFFFFF"/>
          <w:lang w:val="ro-RO"/>
        </w:rPr>
        <w:t xml:space="preserve">, ... </w:t>
      </w:r>
      <w:r w:rsidRPr="00216DD3">
        <w:rPr>
          <w:rFonts w:ascii="Cambria" w:hAnsi="Cambria" w:cstheme="minorHAnsi"/>
          <w:color w:val="222222"/>
          <w:shd w:val="clear" w:color="auto" w:fill="FFFFFF"/>
        </w:rPr>
        <w:t>&amp; GROPPA, S</w:t>
      </w:r>
      <w:r>
        <w:rPr>
          <w:rFonts w:ascii="Cambria" w:hAnsi="Cambria" w:cstheme="minorHAnsi"/>
          <w:color w:val="222222"/>
          <w:shd w:val="clear" w:color="auto" w:fill="FFFFFF"/>
        </w:rPr>
        <w:t>TANISLAV</w:t>
      </w:r>
      <w:r w:rsidRPr="00216DD3">
        <w:rPr>
          <w:rFonts w:ascii="Cambria" w:hAnsi="Cambria" w:cstheme="minorHAnsi"/>
          <w:color w:val="222222"/>
          <w:shd w:val="clear" w:color="auto" w:fill="FFFFFF"/>
        </w:rPr>
        <w:t>. (2023, September). The Peculiarities of Circadian Rhythms and Their Implications on Parkinson’s Disease. In </w:t>
      </w:r>
      <w:r w:rsidRPr="00216DD3">
        <w:rPr>
          <w:rFonts w:ascii="Cambria" w:hAnsi="Cambria" w:cstheme="minorHAnsi"/>
          <w:i/>
          <w:iCs/>
          <w:color w:val="222222"/>
          <w:shd w:val="clear" w:color="auto" w:fill="FFFFFF"/>
        </w:rPr>
        <w:t>International Conference on Nanotechnologies and Biomedical Engineering</w:t>
      </w:r>
      <w:r w:rsidRPr="00216DD3">
        <w:rPr>
          <w:rFonts w:ascii="Cambria" w:hAnsi="Cambria" w:cstheme="minorHAnsi"/>
          <w:color w:val="222222"/>
          <w:shd w:val="clear" w:color="auto" w:fill="FFFFFF"/>
        </w:rPr>
        <w:t> (pp. 362-371). Cham: Springer Nature Switzerland</w:t>
      </w:r>
      <w:r>
        <w:rPr>
          <w:rFonts w:ascii="Cambria" w:hAnsi="Cambria" w:cstheme="minorHAnsi"/>
          <w:color w:val="222222"/>
          <w:shd w:val="clear" w:color="auto" w:fill="FFFFFF"/>
        </w:rPr>
        <w:t xml:space="preserve">. </w:t>
      </w:r>
    </w:p>
    <w:p w14:paraId="4FEE7DDD" w14:textId="77777777" w:rsidR="004A4FA3" w:rsidRPr="00782485" w:rsidRDefault="004A4FA3" w:rsidP="004A4FA3">
      <w:pPr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0B5F665F" w14:textId="77777777" w:rsidR="004A4FA3" w:rsidRPr="004A4FA3" w:rsidRDefault="004A4FA3" w:rsidP="004A4FA3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80"/>
        <w:ind w:hanging="1004"/>
        <w:rPr>
          <w:rFonts w:ascii="Cambria" w:hAnsi="Cambria"/>
          <w:b/>
          <w:lang w:val="ro-RO"/>
        </w:rPr>
      </w:pPr>
      <w:r w:rsidRPr="004A4FA3">
        <w:rPr>
          <w:rFonts w:ascii="Cambria" w:hAnsi="Cambria"/>
          <w:b/>
          <w:lang w:val="ro-RO"/>
        </w:rPr>
        <w:t>Teze la congrese, conferințe, simpozioane în culegeri din țară (cu participare internațională)</w:t>
      </w:r>
    </w:p>
    <w:p w14:paraId="65E7113E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 w:cs="Arial"/>
          <w:b/>
          <w:bCs/>
          <w:color w:val="2D2415"/>
          <w:shd w:val="clear" w:color="auto" w:fill="FFFFFF"/>
        </w:rPr>
        <w:t>LENTITCHII, Alina</w:t>
      </w:r>
      <w:r w:rsidRPr="008C32CC">
        <w:rPr>
          <w:rFonts w:ascii="Cambria" w:hAnsi="Cambria" w:cs="Arial"/>
          <w:color w:val="2D2415"/>
          <w:shd w:val="clear" w:color="auto" w:fill="FFFFFF"/>
        </w:rPr>
        <w:t>, COMANDARI, Valeria, MELNIC, Adrian, SANGHELI, Marina. 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Impactul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tulburărilor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cognitive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asociate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accidentului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vascular cerebral ischemic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asupra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calității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vieții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. 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>. Chișinău, Republica Moldova: 2023, p. 423. ISSN 2345-1476.</w:t>
      </w:r>
    </w:p>
    <w:p w14:paraId="6C8D6358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 w:cs="Arial"/>
          <w:b/>
          <w:bCs/>
          <w:color w:val="2D2415"/>
          <w:shd w:val="clear" w:color="auto" w:fill="FFFFFF"/>
        </w:rPr>
        <w:t>LEVCA, Anastasia, BĂITOI, Silvia, ZEȚU, Diana</w:t>
      </w:r>
      <w:r w:rsidRPr="008C32CC">
        <w:rPr>
          <w:rFonts w:ascii="Cambria" w:hAnsi="Cambria" w:cs="Arial"/>
          <w:color w:val="2D2415"/>
          <w:shd w:val="clear" w:color="auto" w:fill="FFFFFF"/>
        </w:rPr>
        <w:t>, MANOLE, Elena, GAVRILIUC, Olga. 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Provocările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terapeutice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la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pacient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cu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siringomielie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.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caz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clinic. 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>. Chișinău, Republica Moldova: 2023, p. 438. ISSN 2345-1476.</w:t>
      </w:r>
    </w:p>
    <w:p w14:paraId="07290F6C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 w:cs="Arial"/>
          <w:b/>
          <w:bCs/>
          <w:color w:val="2D2415"/>
          <w:shd w:val="clear" w:color="auto" w:fill="FFFFFF"/>
        </w:rPr>
        <w:t>BĂITOI, Silvia,</w:t>
      </w:r>
      <w:r w:rsidRPr="008C32CC">
        <w:rPr>
          <w:rFonts w:ascii="Cambria" w:hAnsi="Cambria" w:cs="Arial"/>
          <w:color w:val="2D2415"/>
          <w:shd w:val="clear" w:color="auto" w:fill="FFFFFF"/>
        </w:rPr>
        <w:t xml:space="preserve"> PREGUZA, Ion, MANOLE, Elena, ODAINIC, Olesea, </w:t>
      </w:r>
      <w:r w:rsidRPr="008C32CC">
        <w:rPr>
          <w:rFonts w:ascii="Cambria" w:hAnsi="Cambria" w:cs="Arial"/>
          <w:b/>
          <w:bCs/>
          <w:color w:val="2D2415"/>
          <w:shd w:val="clear" w:color="auto" w:fill="FFFFFF"/>
        </w:rPr>
        <w:t>LEVCA, Anastasia,</w:t>
      </w:r>
      <w:r w:rsidRPr="008C32CC">
        <w:rPr>
          <w:rFonts w:ascii="Cambria" w:hAnsi="Cambria" w:cs="Arial"/>
          <w:color w:val="2D2415"/>
          <w:shd w:val="clear" w:color="auto" w:fill="FFFFFF"/>
        </w:rPr>
        <w:t xml:space="preserve"> </w:t>
      </w:r>
      <w:r w:rsidRPr="008C32CC">
        <w:rPr>
          <w:rFonts w:ascii="Cambria" w:hAnsi="Cambria" w:cs="Arial"/>
          <w:b/>
          <w:bCs/>
          <w:color w:val="2D2415"/>
          <w:shd w:val="clear" w:color="auto" w:fill="FFFFFF"/>
        </w:rPr>
        <w:t>MOROȘANU, Natalia</w:t>
      </w:r>
      <w:r w:rsidRPr="008C32CC">
        <w:rPr>
          <w:rFonts w:ascii="Cambria" w:hAnsi="Cambria" w:cs="Arial"/>
          <w:color w:val="2D2415"/>
          <w:shd w:val="clear" w:color="auto" w:fill="FFFFFF"/>
        </w:rPr>
        <w:t>. </w:t>
      </w:r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Web-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ul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carotidian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-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cauză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rară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gram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a</w:t>
      </w:r>
      <w:proofErr w:type="gram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accidentului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vascular cerebral.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caz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clinic. 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>. Chișinău, Republica Moldova: 2023, p. 388. ISSN 2345-1476.</w:t>
      </w:r>
    </w:p>
    <w:p w14:paraId="4D415DCD" w14:textId="77777777" w:rsidR="004A4FA3" w:rsidRPr="008C32CC" w:rsidRDefault="004A4FA3" w:rsidP="004A4FA3">
      <w:pPr>
        <w:pStyle w:val="ListParagraph"/>
        <w:numPr>
          <w:ilvl w:val="0"/>
          <w:numId w:val="2"/>
        </w:numPr>
        <w:spacing w:after="240" w:line="259" w:lineRule="auto"/>
        <w:jc w:val="both"/>
        <w:rPr>
          <w:rFonts w:ascii="Cambria" w:hAnsi="Cambria"/>
        </w:rPr>
      </w:pPr>
      <w:bookmarkStart w:id="0" w:name="_Hlk170909243"/>
      <w:r w:rsidRPr="008C32CC">
        <w:rPr>
          <w:rFonts w:ascii="Cambria" w:hAnsi="Cambria"/>
          <w:b/>
          <w:bCs/>
        </w:rPr>
        <w:lastRenderedPageBreak/>
        <w:t>STAVILA Iulia, GUTU Catalina</w:t>
      </w:r>
      <w:r w:rsidRPr="008C32CC">
        <w:rPr>
          <w:rFonts w:ascii="Cambria" w:hAnsi="Cambria"/>
        </w:rPr>
        <w:t xml:space="preserve">, MANOLE Elena, ODAINIC Olesea, GROSU Oxana, GAVRILIUC Mihail. Neurovascular complications in patients with central nervous system infections.  </w:t>
      </w:r>
      <w:proofErr w:type="spellStart"/>
      <w:r w:rsidRPr="008C32CC">
        <w:rPr>
          <w:rFonts w:ascii="Cambria" w:hAnsi="Cambria"/>
        </w:rPr>
        <w:t>Congres</w:t>
      </w:r>
      <w:proofErr w:type="spellEnd"/>
      <w:r w:rsidRPr="008C32CC">
        <w:rPr>
          <w:rFonts w:ascii="Cambria" w:hAnsi="Cambria"/>
        </w:rPr>
        <w:t xml:space="preserve"> EAN 2024. EUROPEAN JOURNAL OF NEUROLOGY Volume 31, Supplement 1, June 2024 Abstracts of the 10th Congress of the European Academy of Neurology</w:t>
      </w:r>
      <w:r w:rsidRPr="008C32CC">
        <w:rPr>
          <w:rFonts w:ascii="Cambria" w:hAnsi="Cambria"/>
          <w:lang w:val="ro-RO"/>
        </w:rPr>
        <w:t>, p.619.</w:t>
      </w:r>
    </w:p>
    <w:bookmarkEnd w:id="0"/>
    <w:p w14:paraId="5FB86AD2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 w:cs="Arial"/>
          <w:b/>
          <w:bCs/>
          <w:color w:val="2D2415"/>
          <w:shd w:val="clear" w:color="auto" w:fill="FFFFFF"/>
        </w:rPr>
        <w:t>GUȚUL, Cătălina</w:t>
      </w:r>
      <w:r w:rsidRPr="008C32CC">
        <w:rPr>
          <w:rFonts w:ascii="Cambria" w:hAnsi="Cambria" w:cs="Arial"/>
          <w:color w:val="2D2415"/>
          <w:shd w:val="clear" w:color="auto" w:fill="FFFFFF"/>
        </w:rPr>
        <w:t xml:space="preserve">, GURANDA, Cătălina, SANGHELI, Marina, CORCEA, Galina, </w:t>
      </w:r>
      <w:r w:rsidRPr="008C32CC">
        <w:rPr>
          <w:rFonts w:ascii="Cambria" w:hAnsi="Cambria" w:cs="Arial"/>
          <w:b/>
          <w:bCs/>
          <w:color w:val="2D2415"/>
          <w:shd w:val="clear" w:color="auto" w:fill="FFFFFF"/>
        </w:rPr>
        <w:t>GUTIUM, Vitalia, CEBANOVA, Irina</w:t>
      </w:r>
      <w:r w:rsidRPr="008C32CC">
        <w:rPr>
          <w:rFonts w:ascii="Cambria" w:hAnsi="Cambria" w:cs="Arial"/>
          <w:color w:val="2D2415"/>
          <w:shd w:val="clear" w:color="auto" w:fill="FFFFFF"/>
        </w:rPr>
        <w:t>. 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Sindrom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cefalalgic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în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cadrul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cadasil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: </w:t>
      </w:r>
      <w:proofErr w:type="spellStart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>caz</w:t>
      </w:r>
      <w:proofErr w:type="spellEnd"/>
      <w:r w:rsidRPr="008C32CC">
        <w:rPr>
          <w:rStyle w:val="src-art-title"/>
          <w:rFonts w:ascii="Cambria" w:hAnsi="Cambria" w:cs="Arial"/>
          <w:color w:val="2D2415"/>
          <w:shd w:val="clear" w:color="auto" w:fill="FFFFFF"/>
        </w:rPr>
        <w:t xml:space="preserve"> clinic. 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>. Chișinău, Republica Moldova: 2023, p. 420. ISSN 2345-1476.</w:t>
      </w:r>
    </w:p>
    <w:p w14:paraId="40E6E2F7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/>
          <w:b/>
          <w:bCs/>
        </w:rPr>
        <w:t>STAVILA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Iulia, STUPAC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Tatiana</w:t>
      </w:r>
      <w:r w:rsidRPr="008C32CC">
        <w:rPr>
          <w:rFonts w:ascii="Cambria" w:hAnsi="Cambria"/>
        </w:rPr>
        <w:t>, ŞIMON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Victoria, CHETRARI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Larisa</w:t>
      </w:r>
      <w:r w:rsidRPr="008C32CC">
        <w:rPr>
          <w:rFonts w:ascii="Cambria" w:hAnsi="Cambria"/>
          <w:lang w:val="ro-RO"/>
        </w:rPr>
        <w:t xml:space="preserve">. </w:t>
      </w:r>
      <w:proofErr w:type="spellStart"/>
      <w:r w:rsidRPr="008C32CC">
        <w:rPr>
          <w:rFonts w:ascii="Cambria" w:hAnsi="Cambria"/>
        </w:rPr>
        <w:t>Paralizia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supranucleară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progresivă</w:t>
      </w:r>
      <w:proofErr w:type="spellEnd"/>
      <w:r w:rsidRPr="008C32CC">
        <w:rPr>
          <w:rFonts w:ascii="Cambria" w:hAnsi="Cambria"/>
        </w:rPr>
        <w:t xml:space="preserve">. </w:t>
      </w:r>
      <w:r w:rsidRPr="008C32CC">
        <w:rPr>
          <w:rFonts w:ascii="Cambria" w:hAnsi="Cambria"/>
          <w:lang w:val="ro-RO"/>
        </w:rPr>
        <w:t>C</w:t>
      </w:r>
      <w:proofErr w:type="spellStart"/>
      <w:r w:rsidRPr="008C32CC">
        <w:rPr>
          <w:rFonts w:ascii="Cambria" w:hAnsi="Cambria"/>
        </w:rPr>
        <w:t>az</w:t>
      </w:r>
      <w:proofErr w:type="spellEnd"/>
      <w:r w:rsidRPr="008C32CC">
        <w:rPr>
          <w:rFonts w:ascii="Cambria" w:hAnsi="Cambria"/>
        </w:rPr>
        <w:t xml:space="preserve"> clinic</w:t>
      </w:r>
      <w:r w:rsidRPr="008C32CC">
        <w:rPr>
          <w:rFonts w:ascii="Cambria" w:hAnsi="Cambria"/>
          <w:lang w:val="ro-RO"/>
        </w:rPr>
        <w:t>.</w:t>
      </w:r>
      <w:r w:rsidRPr="008C32CC">
        <w:rPr>
          <w:rFonts w:ascii="Cambria" w:hAnsi="Cambria"/>
        </w:rPr>
        <w:t xml:space="preserve"> 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. 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432</w:t>
      </w:r>
      <w:r w:rsidRPr="008C32CC">
        <w:rPr>
          <w:rFonts w:ascii="Cambria" w:hAnsi="Cambria" w:cs="Arial"/>
          <w:color w:val="2D2415"/>
          <w:shd w:val="clear" w:color="auto" w:fill="FFFFFF"/>
        </w:rPr>
        <w:t xml:space="preserve"> ISSN 2345-1476.</w:t>
      </w:r>
    </w:p>
    <w:p w14:paraId="749DEE0D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/>
          <w:b/>
          <w:bCs/>
        </w:rPr>
        <w:t>GAGIU</w:t>
      </w:r>
      <w:r w:rsidRPr="008C32CC">
        <w:rPr>
          <w:rFonts w:ascii="Cambria" w:hAnsi="Cambria"/>
          <w:b/>
          <w:bCs/>
          <w:lang w:val="ro-RO"/>
        </w:rPr>
        <w:t xml:space="preserve">, </w:t>
      </w:r>
      <w:r w:rsidRPr="008C32CC">
        <w:rPr>
          <w:rFonts w:ascii="Cambria" w:hAnsi="Cambria"/>
          <w:b/>
          <w:bCs/>
        </w:rPr>
        <w:t>Aurelia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COJOCARU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Lidia</w:t>
      </w:r>
      <w:r w:rsidRPr="008C32CC">
        <w:rPr>
          <w:rFonts w:ascii="Cambria" w:hAnsi="Cambria"/>
          <w:lang w:val="ro-RO"/>
        </w:rPr>
        <w:t>.</w:t>
      </w:r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Convulsiile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în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patologia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cardiacă</w:t>
      </w:r>
      <w:proofErr w:type="spellEnd"/>
      <w:r w:rsidRPr="008C32CC">
        <w:rPr>
          <w:rFonts w:ascii="Cambria" w:hAnsi="Cambria"/>
        </w:rPr>
        <w:t xml:space="preserve">: </w:t>
      </w:r>
      <w:proofErr w:type="spellStart"/>
      <w:r w:rsidRPr="008C32CC">
        <w:rPr>
          <w:rFonts w:ascii="Cambria" w:hAnsi="Cambria"/>
        </w:rPr>
        <w:t>explorarea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interacțiunii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neurocardiace</w:t>
      </w:r>
      <w:proofErr w:type="spellEnd"/>
      <w:r w:rsidRPr="008C32CC">
        <w:rPr>
          <w:rFonts w:ascii="Cambria" w:hAnsi="Cambria"/>
        </w:rPr>
        <w:t xml:space="preserve">. </w:t>
      </w:r>
      <w:proofErr w:type="spellStart"/>
      <w:r w:rsidRPr="008C32CC">
        <w:rPr>
          <w:rFonts w:ascii="Cambria" w:hAnsi="Cambria"/>
        </w:rPr>
        <w:t>Prezentare</w:t>
      </w:r>
      <w:proofErr w:type="spellEnd"/>
      <w:r w:rsidRPr="008C32CC">
        <w:rPr>
          <w:rFonts w:ascii="Cambria" w:hAnsi="Cambria"/>
        </w:rPr>
        <w:t xml:space="preserve"> de </w:t>
      </w:r>
      <w:proofErr w:type="spellStart"/>
      <w:r w:rsidRPr="008C32CC">
        <w:rPr>
          <w:rFonts w:ascii="Cambria" w:hAnsi="Cambria"/>
        </w:rPr>
        <w:t>caz</w:t>
      </w:r>
      <w:proofErr w:type="spellEnd"/>
      <w:r w:rsidRPr="008C32CC">
        <w:rPr>
          <w:rFonts w:ascii="Cambria" w:hAnsi="Cambria"/>
          <w:lang w:val="ro-RO"/>
        </w:rPr>
        <w:t xml:space="preserve">. 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. 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383</w:t>
      </w:r>
      <w:r w:rsidRPr="008C32CC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69C25E22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/>
          <w:b/>
          <w:bCs/>
        </w:rPr>
        <w:t>GUZUN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Cornelia,</w:t>
      </w:r>
      <w:r w:rsidRPr="008C32CC">
        <w:rPr>
          <w:rFonts w:ascii="Cambria" w:hAnsi="Cambria"/>
        </w:rPr>
        <w:t xml:space="preserve"> GROSU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Oxana</w:t>
      </w:r>
      <w:r w:rsidRPr="008C32CC">
        <w:rPr>
          <w:rFonts w:ascii="Cambria" w:hAnsi="Cambria"/>
          <w:lang w:val="ro-RO"/>
        </w:rPr>
        <w:t>.</w:t>
      </w:r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Utilizarea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criteriilor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trombozelor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intracerebrale</w:t>
      </w:r>
      <w:proofErr w:type="spellEnd"/>
      <w:r w:rsidRPr="008C32CC">
        <w:rPr>
          <w:rFonts w:ascii="Cambria" w:hAnsi="Cambria"/>
        </w:rPr>
        <w:t xml:space="preserve"> post covid-19: </w:t>
      </w:r>
      <w:proofErr w:type="spellStart"/>
      <w:r w:rsidRPr="008C32CC">
        <w:rPr>
          <w:rFonts w:ascii="Cambria" w:hAnsi="Cambria"/>
        </w:rPr>
        <w:t>serie</w:t>
      </w:r>
      <w:proofErr w:type="spellEnd"/>
      <w:r w:rsidRPr="008C32CC">
        <w:rPr>
          <w:rFonts w:ascii="Cambria" w:hAnsi="Cambria"/>
        </w:rPr>
        <w:t xml:space="preserve"> de </w:t>
      </w:r>
      <w:proofErr w:type="spellStart"/>
      <w:r w:rsidRPr="008C32CC">
        <w:rPr>
          <w:rFonts w:ascii="Cambria" w:hAnsi="Cambria"/>
        </w:rPr>
        <w:t>cazuri</w:t>
      </w:r>
      <w:proofErr w:type="spellEnd"/>
      <w:r w:rsidRPr="008C32CC">
        <w:rPr>
          <w:rFonts w:ascii="Cambria" w:hAnsi="Cambria"/>
          <w:lang w:val="ro-RO"/>
        </w:rPr>
        <w:t xml:space="preserve">. 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. 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389</w:t>
      </w:r>
      <w:r w:rsidRPr="008C32CC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60A23077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/>
          <w:b/>
          <w:bCs/>
        </w:rPr>
        <w:t>ZOLOTCO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Galina</w:t>
      </w:r>
      <w:r w:rsidRPr="008C32CC">
        <w:rPr>
          <w:rFonts w:ascii="Cambria" w:hAnsi="Cambria"/>
        </w:rPr>
        <w:t>, MOLDOVANU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Ion, GROSU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Oxana</w:t>
      </w:r>
      <w:r w:rsidRPr="008C32CC">
        <w:rPr>
          <w:rFonts w:ascii="Cambria" w:hAnsi="Cambria"/>
          <w:lang w:val="ro-RO"/>
        </w:rPr>
        <w:t xml:space="preserve">. </w:t>
      </w:r>
      <w:proofErr w:type="spellStart"/>
      <w:r w:rsidRPr="008C32CC">
        <w:rPr>
          <w:rFonts w:ascii="Cambria" w:hAnsi="Cambria"/>
        </w:rPr>
        <w:t>Mielita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transversă</w:t>
      </w:r>
      <w:proofErr w:type="spellEnd"/>
      <w:r w:rsidRPr="008C32CC">
        <w:rPr>
          <w:rFonts w:ascii="Cambria" w:hAnsi="Cambria"/>
        </w:rPr>
        <w:t xml:space="preserve">: </w:t>
      </w:r>
      <w:proofErr w:type="spellStart"/>
      <w:r w:rsidRPr="008C32CC">
        <w:rPr>
          <w:rFonts w:ascii="Cambria" w:hAnsi="Cambria"/>
        </w:rPr>
        <w:t>studiu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retrospectiv</w:t>
      </w:r>
      <w:proofErr w:type="spellEnd"/>
      <w:r w:rsidRPr="008C32CC">
        <w:rPr>
          <w:rFonts w:ascii="Cambria" w:hAnsi="Cambria"/>
        </w:rPr>
        <w:t xml:space="preserve"> de </w:t>
      </w:r>
      <w:proofErr w:type="spellStart"/>
      <w:r w:rsidRPr="008C32CC">
        <w:rPr>
          <w:rFonts w:ascii="Cambria" w:hAnsi="Cambria"/>
        </w:rPr>
        <w:t>conhortă</w:t>
      </w:r>
      <w:proofErr w:type="spellEnd"/>
      <w:r w:rsidRPr="008C32CC">
        <w:rPr>
          <w:rFonts w:ascii="Cambria" w:hAnsi="Cambria"/>
          <w:lang w:val="ro-RO"/>
        </w:rPr>
        <w:t>.</w:t>
      </w:r>
      <w:r w:rsidRPr="008C32CC">
        <w:rPr>
          <w:rFonts w:ascii="Cambria" w:hAnsi="Cambria"/>
        </w:rPr>
        <w:t xml:space="preserve"> 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. 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400</w:t>
      </w:r>
      <w:r w:rsidRPr="008C32CC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492A3792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/>
          <w:b/>
          <w:bCs/>
        </w:rPr>
        <w:t>CEBANOVA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Irina, GOLBAN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Mariana, MOROȘANU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Natalia</w:t>
      </w:r>
      <w:r w:rsidRPr="008C32CC">
        <w:rPr>
          <w:rFonts w:ascii="Cambria" w:hAnsi="Cambria"/>
        </w:rPr>
        <w:t>, CORCEA</w:t>
      </w:r>
      <w:r w:rsidRPr="008C32CC">
        <w:rPr>
          <w:rFonts w:ascii="Cambria" w:hAnsi="Cambria"/>
          <w:lang w:val="ro-RO"/>
        </w:rPr>
        <w:t xml:space="preserve">, </w:t>
      </w:r>
      <w:r w:rsidRPr="008C32CC">
        <w:rPr>
          <w:rFonts w:ascii="Cambria" w:hAnsi="Cambria"/>
        </w:rPr>
        <w:t>Galina, PREGUZA</w:t>
      </w:r>
      <w:r w:rsidRPr="008C32CC">
        <w:rPr>
          <w:rFonts w:ascii="Cambria" w:hAnsi="Cambria"/>
          <w:lang w:val="ro-RO"/>
        </w:rPr>
        <w:t xml:space="preserve">, </w:t>
      </w:r>
      <w:r w:rsidRPr="008C32CC">
        <w:rPr>
          <w:rFonts w:ascii="Cambria" w:hAnsi="Cambria"/>
        </w:rPr>
        <w:t>Ion, GROSU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Oxana</w:t>
      </w:r>
      <w:r w:rsidRPr="008C32CC">
        <w:rPr>
          <w:rFonts w:ascii="Cambria" w:hAnsi="Cambria"/>
          <w:lang w:val="ro-RO"/>
        </w:rPr>
        <w:t xml:space="preserve">. </w:t>
      </w:r>
      <w:r w:rsidRPr="00421E2D">
        <w:rPr>
          <w:rFonts w:ascii="Cambria" w:hAnsi="Cambria"/>
          <w:lang w:val="ro-RO"/>
        </w:rPr>
        <w:t>Cefalee atribuită fistulei arteriovenoasă durală sfenoidală: caz clinic</w:t>
      </w:r>
      <w:r w:rsidRPr="008C32CC">
        <w:rPr>
          <w:rFonts w:ascii="Cambria" w:hAnsi="Cambria"/>
          <w:lang w:val="ro-RO"/>
        </w:rPr>
        <w:t>.</w:t>
      </w:r>
      <w:r w:rsidRPr="00421E2D">
        <w:rPr>
          <w:rFonts w:ascii="Cambria" w:hAnsi="Cambria"/>
          <w:lang w:val="ro-RO"/>
        </w:rPr>
        <w:t xml:space="preserve"> </w:t>
      </w:r>
      <w:r w:rsidRPr="00421E2D">
        <w:rPr>
          <w:rFonts w:ascii="Cambria" w:hAnsi="Cambria" w:cs="Arial"/>
          <w:color w:val="2D2415"/>
          <w:shd w:val="clear" w:color="auto" w:fill="FFFFFF"/>
          <w:lang w:val="ro-RO"/>
        </w:rPr>
        <w:t>In: </w:t>
      </w:r>
      <w:r w:rsidRPr="00421E2D">
        <w:rPr>
          <w:rFonts w:ascii="Cambria" w:hAnsi="Cambria" w:cs="Arial"/>
          <w:i/>
          <w:iCs/>
          <w:color w:val="2D2415"/>
          <w:shd w:val="clear" w:color="auto" w:fill="FFFFFF"/>
          <w:lang w:val="ro-RO"/>
        </w:rPr>
        <w:t>Cercetarea în biomedicină și sănătate: calitate, excelență și performanță</w:t>
      </w:r>
      <w:r w:rsidRPr="00421E2D">
        <w:rPr>
          <w:rFonts w:ascii="Cambria" w:hAnsi="Cambria" w:cs="Arial"/>
          <w:color w:val="2D2415"/>
          <w:shd w:val="clear" w:color="auto" w:fill="FFFFFF"/>
          <w:lang w:val="ro-RO"/>
        </w:rPr>
        <w:t xml:space="preserve">, Ed. 1, 18-20 octombrie 2023, Chişinău. </w:t>
      </w:r>
      <w:r w:rsidRPr="008C32CC">
        <w:rPr>
          <w:rFonts w:ascii="Cambria" w:hAnsi="Cambria" w:cs="Arial"/>
          <w:color w:val="2D2415"/>
          <w:shd w:val="clear" w:color="auto" w:fill="FFFFFF"/>
        </w:rPr>
        <w:t xml:space="preserve">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405</w:t>
      </w:r>
      <w:r w:rsidRPr="008C32CC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73A2BCEB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/>
          <w:b/>
          <w:bCs/>
        </w:rPr>
        <w:t>CEBOTARI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Ecaterina, GONCEAROVA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Natalia</w:t>
      </w:r>
      <w:r w:rsidRPr="008C32CC">
        <w:rPr>
          <w:rFonts w:ascii="Cambria" w:hAnsi="Cambria"/>
        </w:rPr>
        <w:t>, GROSU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Oxana, ROTARU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Lilia, ODOBESCU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Stela, MOLDOVANU</w:t>
      </w:r>
      <w:r w:rsidRPr="008C32CC"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Ion</w:t>
      </w:r>
      <w:r w:rsidRPr="008C32CC">
        <w:rPr>
          <w:rFonts w:ascii="Cambria" w:hAnsi="Cambria"/>
          <w:lang w:val="ro-RO"/>
        </w:rPr>
        <w:t>.</w:t>
      </w:r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Simptome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neurologice</w:t>
      </w:r>
      <w:proofErr w:type="spellEnd"/>
      <w:r w:rsidRPr="008C32CC">
        <w:rPr>
          <w:rFonts w:ascii="Cambria" w:hAnsi="Cambria"/>
        </w:rPr>
        <w:t xml:space="preserve"> post-COVID la </w:t>
      </w:r>
      <w:proofErr w:type="spellStart"/>
      <w:r w:rsidRPr="008C32CC">
        <w:rPr>
          <w:rFonts w:ascii="Cambria" w:hAnsi="Cambria"/>
        </w:rPr>
        <w:t>pacienții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ce</w:t>
      </w:r>
      <w:proofErr w:type="spellEnd"/>
      <w:r w:rsidRPr="008C32CC">
        <w:rPr>
          <w:rFonts w:ascii="Cambria" w:hAnsi="Cambria"/>
        </w:rPr>
        <w:t xml:space="preserve"> au </w:t>
      </w:r>
      <w:proofErr w:type="spellStart"/>
      <w:r w:rsidRPr="008C32CC">
        <w:rPr>
          <w:rFonts w:ascii="Cambria" w:hAnsi="Cambria"/>
        </w:rPr>
        <w:t>prezentat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cefalee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în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perioada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acută</w:t>
      </w:r>
      <w:proofErr w:type="spellEnd"/>
      <w:r w:rsidRPr="008C32CC">
        <w:rPr>
          <w:rFonts w:ascii="Cambria" w:hAnsi="Cambria"/>
        </w:rPr>
        <w:t xml:space="preserve"> a COVID–19</w:t>
      </w:r>
      <w:r w:rsidRPr="008C32CC">
        <w:rPr>
          <w:rFonts w:ascii="Cambria" w:hAnsi="Cambria"/>
          <w:lang w:val="ro-RO"/>
        </w:rPr>
        <w:t>.</w:t>
      </w:r>
      <w:r w:rsidRPr="008C32CC">
        <w:rPr>
          <w:rFonts w:ascii="Cambria" w:hAnsi="Cambria"/>
        </w:rPr>
        <w:t xml:space="preserve"> 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. 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406</w:t>
      </w:r>
      <w:r w:rsidRPr="008C32CC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45367E41" w14:textId="77777777" w:rsidR="004A4FA3" w:rsidRPr="008C32CC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rFonts w:ascii="Cambria" w:hAnsi="Cambria"/>
          <w:b/>
          <w:bCs/>
        </w:rPr>
        <w:t>STUPAC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Tatiana, STAVILA</w:t>
      </w:r>
      <w:r w:rsidRPr="008C32CC">
        <w:rPr>
          <w:rFonts w:ascii="Cambria" w:hAnsi="Cambria"/>
          <w:b/>
          <w:bCs/>
          <w:lang w:val="ro-RO"/>
        </w:rPr>
        <w:t>,</w:t>
      </w:r>
      <w:r w:rsidRPr="008C32CC">
        <w:rPr>
          <w:rFonts w:ascii="Cambria" w:hAnsi="Cambria"/>
          <w:b/>
          <w:bCs/>
        </w:rPr>
        <w:t xml:space="preserve"> Iulia</w:t>
      </w:r>
      <w:r w:rsidRPr="008C32CC">
        <w:rPr>
          <w:rFonts w:ascii="Cambria" w:hAnsi="Cambria"/>
        </w:rPr>
        <w:t>, GHERGHELEGIU</w:t>
      </w:r>
      <w:r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Evelina, CHETRARI</w:t>
      </w:r>
      <w:r>
        <w:rPr>
          <w:rFonts w:ascii="Cambria" w:hAnsi="Cambria"/>
          <w:lang w:val="ro-RO"/>
        </w:rPr>
        <w:t>,</w:t>
      </w:r>
      <w:r w:rsidRPr="008C32CC">
        <w:rPr>
          <w:rFonts w:ascii="Cambria" w:hAnsi="Cambria"/>
        </w:rPr>
        <w:t xml:space="preserve"> Larisa</w:t>
      </w:r>
      <w:r>
        <w:rPr>
          <w:rFonts w:ascii="Cambria" w:hAnsi="Cambria"/>
          <w:lang w:val="ro-RO"/>
        </w:rPr>
        <w:t>.</w:t>
      </w:r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Relația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dintre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diabetul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zaharat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și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polineuropatia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demielinizanta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inflamatorie</w:t>
      </w:r>
      <w:proofErr w:type="spellEnd"/>
      <w:r w:rsidRPr="008C32CC">
        <w:rPr>
          <w:rFonts w:ascii="Cambria" w:hAnsi="Cambria"/>
        </w:rPr>
        <w:t xml:space="preserve"> </w:t>
      </w:r>
      <w:proofErr w:type="spellStart"/>
      <w:r w:rsidRPr="008C32CC">
        <w:rPr>
          <w:rFonts w:ascii="Cambria" w:hAnsi="Cambria"/>
        </w:rPr>
        <w:t>cronica</w:t>
      </w:r>
      <w:proofErr w:type="spellEnd"/>
      <w:r w:rsidRPr="008C32CC">
        <w:rPr>
          <w:rFonts w:ascii="Cambria" w:hAnsi="Cambria"/>
        </w:rPr>
        <w:t>. Caz clinic</w:t>
      </w:r>
      <w:r>
        <w:rPr>
          <w:rFonts w:ascii="Cambria" w:hAnsi="Cambria"/>
          <w:lang w:val="ro-RO"/>
        </w:rPr>
        <w:t xml:space="preserve">. 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. 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4</w:t>
      </w:r>
      <w:r>
        <w:rPr>
          <w:rFonts w:ascii="Cambria" w:hAnsi="Cambria" w:cs="Arial"/>
          <w:color w:val="2D2415"/>
          <w:shd w:val="clear" w:color="auto" w:fill="FFFFFF"/>
          <w:lang w:val="ro-RO"/>
        </w:rPr>
        <w:t>35</w:t>
      </w:r>
      <w:r w:rsidRPr="008C32CC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56965941" w14:textId="77777777" w:rsidR="004A4FA3" w:rsidRPr="00BA38D9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8C32CC">
        <w:rPr>
          <w:b/>
          <w:bCs/>
        </w:rPr>
        <w:t>SPINEI</w:t>
      </w:r>
      <w:r w:rsidRPr="008C32CC">
        <w:rPr>
          <w:b/>
          <w:bCs/>
          <w:lang w:val="ro-RO"/>
        </w:rPr>
        <w:t>,</w:t>
      </w:r>
      <w:r w:rsidRPr="008C32CC">
        <w:rPr>
          <w:b/>
          <w:bCs/>
        </w:rPr>
        <w:t xml:space="preserve"> Veronica, BĂITOI</w:t>
      </w:r>
      <w:r w:rsidRPr="008C32CC">
        <w:rPr>
          <w:b/>
          <w:bCs/>
          <w:lang w:val="ro-RO"/>
        </w:rPr>
        <w:t>,</w:t>
      </w:r>
      <w:r w:rsidRPr="008C32CC">
        <w:rPr>
          <w:b/>
          <w:bCs/>
        </w:rPr>
        <w:t xml:space="preserve"> Silvia</w:t>
      </w:r>
      <w:r>
        <w:t>, GROSU Oxana</w:t>
      </w:r>
      <w:r>
        <w:rPr>
          <w:lang w:val="ro-RO"/>
        </w:rPr>
        <w:t xml:space="preserve">. </w:t>
      </w:r>
      <w:proofErr w:type="spellStart"/>
      <w:r>
        <w:t>Provocări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patologiei</w:t>
      </w:r>
      <w:proofErr w:type="spellEnd"/>
      <w:r>
        <w:t xml:space="preserve"> </w:t>
      </w:r>
      <w:proofErr w:type="spellStart"/>
      <w:r>
        <w:t>neurologice</w:t>
      </w:r>
      <w:proofErr w:type="spellEnd"/>
      <w:r>
        <w:t xml:space="preserve"> </w:t>
      </w:r>
      <w:proofErr w:type="spellStart"/>
      <w:r>
        <w:t>autoimune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republica</w:t>
      </w:r>
      <w:proofErr w:type="spellEnd"/>
      <w:r>
        <w:t xml:space="preserve"> </w:t>
      </w:r>
      <w:r>
        <w:rPr>
          <w:lang w:val="ro-RO"/>
        </w:rPr>
        <w:t>M</w:t>
      </w:r>
      <w:proofErr w:type="spellStart"/>
      <w:r>
        <w:t>oldova</w:t>
      </w:r>
      <w:proofErr w:type="spellEnd"/>
      <w:r>
        <w:t>. Caz clinic</w:t>
      </w:r>
      <w:r>
        <w:rPr>
          <w:lang w:val="ro-RO"/>
        </w:rPr>
        <w:t>.</w:t>
      </w:r>
      <w:r>
        <w:t xml:space="preserve"> </w:t>
      </w:r>
      <w:r w:rsidRPr="008C32CC">
        <w:rPr>
          <w:rFonts w:ascii="Cambria" w:hAnsi="Cambria" w:cs="Arial"/>
          <w:color w:val="2D2415"/>
          <w:shd w:val="clear" w:color="auto" w:fill="FFFFFF"/>
        </w:rPr>
        <w:t>In: 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Cercetarea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în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biomedicină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sănătate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: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calitate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,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excelență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și</w:t>
      </w:r>
      <w:proofErr w:type="spellEnd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 xml:space="preserve"> </w:t>
      </w:r>
      <w:proofErr w:type="spellStart"/>
      <w:r w:rsidRPr="008C32CC">
        <w:rPr>
          <w:rFonts w:ascii="Cambria" w:hAnsi="Cambria" w:cs="Arial"/>
          <w:i/>
          <w:iCs/>
          <w:color w:val="2D2415"/>
          <w:shd w:val="clear" w:color="auto" w:fill="FFFFFF"/>
        </w:rPr>
        <w:t>performanță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, Ed. 1, 18-20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octombrie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8C32CC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8C32CC">
        <w:rPr>
          <w:rFonts w:ascii="Cambria" w:hAnsi="Cambria" w:cs="Arial"/>
          <w:color w:val="2D2415"/>
          <w:shd w:val="clear" w:color="auto" w:fill="FFFFFF"/>
        </w:rPr>
        <w:t xml:space="preserve">. Chișinău, Republica Moldova: 2023, p. </w:t>
      </w:r>
      <w:r w:rsidRPr="008C32CC">
        <w:rPr>
          <w:rFonts w:ascii="Cambria" w:hAnsi="Cambria" w:cs="Arial"/>
          <w:color w:val="2D2415"/>
          <w:shd w:val="clear" w:color="auto" w:fill="FFFFFF"/>
          <w:lang w:val="ro-RO"/>
        </w:rPr>
        <w:t>4</w:t>
      </w:r>
      <w:r>
        <w:rPr>
          <w:rFonts w:ascii="Cambria" w:hAnsi="Cambria" w:cs="Arial"/>
          <w:color w:val="2D2415"/>
          <w:shd w:val="clear" w:color="auto" w:fill="FFFFFF"/>
          <w:lang w:val="ro-RO"/>
        </w:rPr>
        <w:t>39</w:t>
      </w:r>
      <w:r w:rsidRPr="008C32CC">
        <w:rPr>
          <w:rFonts w:ascii="Cambria" w:hAnsi="Cambria" w:cs="Arial"/>
          <w:color w:val="2D2415"/>
          <w:shd w:val="clear" w:color="auto" w:fill="FFFFFF"/>
        </w:rPr>
        <w:t>. ISSN 2345-1476.</w:t>
      </w:r>
    </w:p>
    <w:p w14:paraId="60EB040E" w14:textId="77777777" w:rsidR="004A4FA3" w:rsidRPr="00CA7B41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21E2D">
        <w:rPr>
          <w:rFonts w:ascii="Cambria" w:hAnsi="Cambria" w:cs="Arial"/>
          <w:color w:val="2D2415"/>
          <w:shd w:val="clear" w:color="auto" w:fill="FFFFFF"/>
          <w:lang w:val="ro-RO"/>
        </w:rPr>
        <w:t xml:space="preserve">ROTARU, Lilia, </w:t>
      </w:r>
      <w:r w:rsidRPr="00421E2D"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CEBUC, M</w:t>
      </w:r>
      <w:r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ă</w:t>
      </w:r>
      <w:r w:rsidRPr="00421E2D"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d</w:t>
      </w:r>
      <w:r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ă</w:t>
      </w:r>
      <w:r w:rsidRPr="00421E2D"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lina</w:t>
      </w:r>
      <w:r w:rsidRPr="00421E2D">
        <w:rPr>
          <w:rFonts w:ascii="Cambria" w:hAnsi="Cambria" w:cs="Arial"/>
          <w:color w:val="2D2415"/>
          <w:shd w:val="clear" w:color="auto" w:fill="FFFFFF"/>
          <w:lang w:val="ro-RO"/>
        </w:rPr>
        <w:t>, LUPUŞOR, Adrian, GROSU, Oxana, ODOBESCU, Stela, GAVRILIUC, Olga, MOLDOVANU, Ion. </w:t>
      </w:r>
      <w:r w:rsidRPr="00CA7B41">
        <w:rPr>
          <w:rStyle w:val="src-art-title"/>
          <w:rFonts w:ascii="Cambria" w:hAnsi="Cambria" w:cs="Arial"/>
          <w:color w:val="2D2415"/>
          <w:shd w:val="clear" w:color="auto" w:fill="FFFFFF"/>
        </w:rPr>
        <w:t>Sleep disorders in Parkinson’s disease patients. A case-control study. </w:t>
      </w:r>
      <w:r w:rsidRPr="00CA7B41">
        <w:rPr>
          <w:rFonts w:ascii="Cambria" w:hAnsi="Cambria" w:cs="Arial"/>
          <w:color w:val="2D2415"/>
          <w:shd w:val="clear" w:color="auto" w:fill="FFFFFF"/>
        </w:rPr>
        <w:t>In: </w:t>
      </w:r>
      <w:r w:rsidRPr="00CA7B41">
        <w:rPr>
          <w:rFonts w:ascii="Cambria" w:hAnsi="Cambria" w:cs="Arial"/>
          <w:i/>
          <w:iCs/>
          <w:color w:val="2D2415"/>
          <w:shd w:val="clear" w:color="auto" w:fill="FFFFFF"/>
        </w:rPr>
        <w:t>Abstract book of European Academy of Neurology Congress: MDS</w:t>
      </w:r>
      <w:r w:rsidRPr="00CA7B41">
        <w:rPr>
          <w:rFonts w:ascii="Cambria" w:hAnsi="Cambria" w:cs="Arial"/>
          <w:color w:val="2D2415"/>
          <w:shd w:val="clear" w:color="auto" w:fill="FFFFFF"/>
        </w:rPr>
        <w:t>, Ed. 2023, 27-31 august 2023, Copenhagen. Copenhagen: International Parkinson and Movement Disorder Society, 2023, p. 506.</w:t>
      </w:r>
    </w:p>
    <w:p w14:paraId="33076713" w14:textId="77777777" w:rsidR="004A4FA3" w:rsidRPr="00CA7B41" w:rsidRDefault="004A4FA3" w:rsidP="004A4FA3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CA7B41">
        <w:rPr>
          <w:rFonts w:ascii="Cambria" w:hAnsi="Cambria" w:cs="Arial"/>
          <w:color w:val="2D2415"/>
          <w:shd w:val="clear" w:color="auto" w:fill="FFFFFF"/>
        </w:rPr>
        <w:t xml:space="preserve">ROTARU, Lilia, </w:t>
      </w:r>
      <w:r w:rsidRPr="00CA7B41">
        <w:rPr>
          <w:rFonts w:ascii="Cambria" w:hAnsi="Cambria" w:cs="Arial"/>
          <w:b/>
          <w:bCs/>
          <w:color w:val="2D2415"/>
          <w:shd w:val="clear" w:color="auto" w:fill="FFFFFF"/>
        </w:rPr>
        <w:t>CEBUC, M</w:t>
      </w:r>
      <w:r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ă</w:t>
      </w:r>
      <w:r w:rsidRPr="00CA7B41">
        <w:rPr>
          <w:rFonts w:ascii="Cambria" w:hAnsi="Cambria" w:cs="Arial"/>
          <w:b/>
          <w:bCs/>
          <w:color w:val="2D2415"/>
          <w:shd w:val="clear" w:color="auto" w:fill="FFFFFF"/>
        </w:rPr>
        <w:t>d</w:t>
      </w:r>
      <w:r>
        <w:rPr>
          <w:rFonts w:ascii="Cambria" w:hAnsi="Cambria" w:cs="Arial"/>
          <w:b/>
          <w:bCs/>
          <w:color w:val="2D2415"/>
          <w:shd w:val="clear" w:color="auto" w:fill="FFFFFF"/>
          <w:lang w:val="ro-RO"/>
        </w:rPr>
        <w:t>ă</w:t>
      </w:r>
      <w:proofErr w:type="spellStart"/>
      <w:r w:rsidRPr="00CA7B41">
        <w:rPr>
          <w:rFonts w:ascii="Cambria" w:hAnsi="Cambria" w:cs="Arial"/>
          <w:b/>
          <w:bCs/>
          <w:color w:val="2D2415"/>
          <w:shd w:val="clear" w:color="auto" w:fill="FFFFFF"/>
        </w:rPr>
        <w:t>lina</w:t>
      </w:r>
      <w:proofErr w:type="spellEnd"/>
      <w:r w:rsidRPr="00CA7B41">
        <w:rPr>
          <w:rFonts w:ascii="Cambria" w:hAnsi="Cambria" w:cs="Arial"/>
          <w:b/>
          <w:bCs/>
          <w:color w:val="2D2415"/>
          <w:shd w:val="clear" w:color="auto" w:fill="FFFFFF"/>
        </w:rPr>
        <w:t>,</w:t>
      </w:r>
      <w:r w:rsidRPr="00CA7B41">
        <w:rPr>
          <w:rFonts w:ascii="Cambria" w:hAnsi="Cambria" w:cs="Arial"/>
          <w:color w:val="2D2415"/>
          <w:shd w:val="clear" w:color="auto" w:fill="FFFFFF"/>
        </w:rPr>
        <w:t xml:space="preserve"> LUPUŞOR, Adrian, GROSU, Oxana, VOVC, Victor, LOZOVANU, Svetlana, CARAUSU, Ghenadie, GROPPA, Stanislav. </w:t>
      </w:r>
      <w:r w:rsidRPr="00CA7B41">
        <w:rPr>
          <w:rStyle w:val="src-art-title"/>
          <w:rFonts w:ascii="Cambria" w:hAnsi="Cambria" w:cs="Arial"/>
          <w:color w:val="2D2415"/>
          <w:shd w:val="clear" w:color="auto" w:fill="FFFFFF"/>
        </w:rPr>
        <w:t>The Peculiarities of Circadian Rhythms and their Implications on Parkinson’s Disease. </w:t>
      </w:r>
      <w:r w:rsidRPr="00CA7B41">
        <w:rPr>
          <w:rFonts w:ascii="Cambria" w:hAnsi="Cambria" w:cs="Arial"/>
          <w:color w:val="2D2415"/>
          <w:shd w:val="clear" w:color="auto" w:fill="FFFFFF"/>
        </w:rPr>
        <w:t>In: </w:t>
      </w:r>
      <w:r w:rsidRPr="00CA7B41">
        <w:rPr>
          <w:rFonts w:ascii="Cambria" w:hAnsi="Cambria" w:cs="Arial"/>
          <w:i/>
          <w:iCs/>
          <w:color w:val="2D2415"/>
          <w:shd w:val="clear" w:color="auto" w:fill="FFFFFF"/>
        </w:rPr>
        <w:t>IFMBE Proceedings: Nanotechnologies and Biomedical Engineering</w:t>
      </w:r>
      <w:r w:rsidRPr="00CA7B41">
        <w:rPr>
          <w:rFonts w:ascii="Cambria" w:hAnsi="Cambria" w:cs="Arial"/>
          <w:color w:val="2D2415"/>
          <w:shd w:val="clear" w:color="auto" w:fill="FFFFFF"/>
        </w:rPr>
        <w:t xml:space="preserve">, Ed. 6, 20-23 </w:t>
      </w:r>
      <w:proofErr w:type="spellStart"/>
      <w:r w:rsidRPr="00CA7B41">
        <w:rPr>
          <w:rFonts w:ascii="Cambria" w:hAnsi="Cambria" w:cs="Arial"/>
          <w:color w:val="2D2415"/>
          <w:shd w:val="clear" w:color="auto" w:fill="FFFFFF"/>
        </w:rPr>
        <w:t>septembrie</w:t>
      </w:r>
      <w:proofErr w:type="spellEnd"/>
      <w:r w:rsidRPr="00CA7B41">
        <w:rPr>
          <w:rFonts w:ascii="Cambria" w:hAnsi="Cambria" w:cs="Arial"/>
          <w:color w:val="2D2415"/>
          <w:shd w:val="clear" w:color="auto" w:fill="FFFFFF"/>
        </w:rPr>
        <w:t xml:space="preserve"> 2023, </w:t>
      </w:r>
      <w:proofErr w:type="spellStart"/>
      <w:r w:rsidRPr="00CA7B41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CA7B41">
        <w:rPr>
          <w:rFonts w:ascii="Cambria" w:hAnsi="Cambria" w:cs="Arial"/>
          <w:color w:val="2D2415"/>
          <w:shd w:val="clear" w:color="auto" w:fill="FFFFFF"/>
        </w:rPr>
        <w:t xml:space="preserve">. </w:t>
      </w:r>
      <w:proofErr w:type="spellStart"/>
      <w:r w:rsidRPr="00CA7B41">
        <w:rPr>
          <w:rFonts w:ascii="Cambria" w:hAnsi="Cambria" w:cs="Arial"/>
          <w:color w:val="2D2415"/>
          <w:shd w:val="clear" w:color="auto" w:fill="FFFFFF"/>
        </w:rPr>
        <w:t>Chişinău</w:t>
      </w:r>
      <w:proofErr w:type="spellEnd"/>
      <w:r w:rsidRPr="00CA7B41">
        <w:rPr>
          <w:rFonts w:ascii="Cambria" w:hAnsi="Cambria" w:cs="Arial"/>
          <w:color w:val="2D2415"/>
          <w:shd w:val="clear" w:color="auto" w:fill="FFFFFF"/>
        </w:rPr>
        <w:t xml:space="preserve">: Springer Science and Business Media Deutschland GmbH, 2023, </w:t>
      </w:r>
      <w:proofErr w:type="spellStart"/>
      <w:r w:rsidRPr="00CA7B41">
        <w:rPr>
          <w:rFonts w:ascii="Cambria" w:hAnsi="Cambria" w:cs="Arial"/>
          <w:color w:val="2D2415"/>
          <w:shd w:val="clear" w:color="auto" w:fill="FFFFFF"/>
        </w:rPr>
        <w:t>Ediția</w:t>
      </w:r>
      <w:proofErr w:type="spellEnd"/>
      <w:r w:rsidRPr="00CA7B41">
        <w:rPr>
          <w:rFonts w:ascii="Cambria" w:hAnsi="Cambria" w:cs="Arial"/>
          <w:color w:val="2D2415"/>
          <w:shd w:val="clear" w:color="auto" w:fill="FFFFFF"/>
        </w:rPr>
        <w:t xml:space="preserve"> 6, p. 75. ISBN 978-9975-72-773-0.</w:t>
      </w:r>
    </w:p>
    <w:p w14:paraId="0FF918FC" w14:textId="77777777" w:rsidR="004A4FA3" w:rsidRDefault="004A4FA3">
      <w:pPr>
        <w:rPr>
          <w:lang w:val="ro-RO"/>
        </w:rPr>
      </w:pPr>
    </w:p>
    <w:p w14:paraId="7A5AD40C" w14:textId="77777777" w:rsidR="004A4FA3" w:rsidRPr="00782485" w:rsidRDefault="004A4FA3" w:rsidP="004A4FA3">
      <w:pPr>
        <w:spacing w:before="120"/>
        <w:jc w:val="center"/>
        <w:rPr>
          <w:rFonts w:ascii="Cambria" w:hAnsi="Cambria"/>
          <w:b/>
          <w:lang w:val="ro-RO"/>
        </w:rPr>
      </w:pPr>
      <w:r w:rsidRPr="00782485">
        <w:rPr>
          <w:rFonts w:ascii="Cambria" w:hAnsi="Cambria"/>
          <w:b/>
          <w:lang w:val="ro-RO"/>
        </w:rPr>
        <w:lastRenderedPageBreak/>
        <w:t>Date despre publicațiile și participări la manifestări științifice</w:t>
      </w:r>
    </w:p>
    <w:p w14:paraId="0985D669" w14:textId="77777777" w:rsidR="004A4FA3" w:rsidRPr="00782485" w:rsidRDefault="004A4FA3" w:rsidP="004A4FA3">
      <w:pPr>
        <w:spacing w:after="120"/>
        <w:jc w:val="center"/>
        <w:rPr>
          <w:rFonts w:ascii="Cambria" w:hAnsi="Cambria"/>
          <w:b/>
          <w:lang w:val="ro-RO"/>
        </w:rPr>
      </w:pPr>
      <w:r w:rsidRPr="00782485">
        <w:rPr>
          <w:rFonts w:ascii="Cambria" w:hAnsi="Cambria"/>
          <w:b/>
          <w:lang w:val="ro-RO"/>
        </w:rPr>
        <w:t xml:space="preserve">(foruri naționale și internaționale) a </w:t>
      </w:r>
      <w:r w:rsidRPr="00782485">
        <w:rPr>
          <w:rFonts w:ascii="Cambria" w:hAnsi="Cambria"/>
          <w:b/>
          <w:caps/>
          <w:lang w:val="ro-RO"/>
        </w:rPr>
        <w:t>rezidenților</w:t>
      </w:r>
      <w:r w:rsidRPr="00782485">
        <w:rPr>
          <w:rFonts w:ascii="Cambria" w:hAnsi="Cambria"/>
          <w:b/>
          <w:lang w:val="ro-RO"/>
        </w:rPr>
        <w:t xml:space="preserve"> în a.u. 20</w:t>
      </w:r>
      <w:r>
        <w:rPr>
          <w:rFonts w:ascii="Cambria" w:hAnsi="Cambria"/>
          <w:b/>
          <w:lang w:val="ro-RO"/>
        </w:rPr>
        <w:t>23</w:t>
      </w:r>
      <w:r w:rsidRPr="00782485">
        <w:rPr>
          <w:rFonts w:ascii="Cambria" w:hAnsi="Cambria"/>
          <w:b/>
          <w:lang w:val="ro-RO"/>
        </w:rPr>
        <w:t>-20</w:t>
      </w:r>
      <w:r>
        <w:rPr>
          <w:rFonts w:ascii="Cambria" w:hAnsi="Cambria"/>
          <w:b/>
          <w:lang w:val="ro-RO"/>
        </w:rPr>
        <w:t>24</w:t>
      </w: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835"/>
        <w:gridCol w:w="2410"/>
        <w:gridCol w:w="3685"/>
      </w:tblGrid>
      <w:tr w:rsidR="004A4FA3" w:rsidRPr="00782485" w14:paraId="36E23543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2BF8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b/>
                <w:spacing w:val="-4"/>
                <w:lang w:val="ro-RO"/>
              </w:rPr>
            </w:pPr>
            <w:r w:rsidRPr="00782485">
              <w:rPr>
                <w:rFonts w:ascii="Cambria" w:hAnsi="Cambria"/>
                <w:b/>
                <w:spacing w:val="-4"/>
                <w:lang w:val="ro-RO"/>
              </w:rPr>
              <w:t>Nr. d/o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C148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>Denumirea manifestării (naționale/</w:t>
            </w:r>
            <w:r>
              <w:rPr>
                <w:rFonts w:ascii="Cambria" w:hAnsi="Cambria"/>
                <w:b/>
                <w:lang w:val="ro-RO"/>
              </w:rPr>
              <w:t xml:space="preserve"> </w:t>
            </w:r>
            <w:r w:rsidRPr="00782485">
              <w:rPr>
                <w:rFonts w:ascii="Cambria" w:hAnsi="Cambria"/>
                <w:b/>
                <w:lang w:val="ro-RO"/>
              </w:rPr>
              <w:t>internaționale), organizatorii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A81F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Participanții (nume, prenume</w:t>
            </w:r>
            <w:r w:rsidRPr="00782485">
              <w:rPr>
                <w:rFonts w:ascii="Cambria" w:hAnsi="Cambria"/>
                <w:b/>
                <w:lang w:val="ro-RO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733F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>Țara, durata, data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0463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>Denumirea raportului/posterului</w:t>
            </w:r>
          </w:p>
        </w:tc>
      </w:tr>
      <w:tr w:rsidR="004A4FA3" w:rsidRPr="00134D4D" w14:paraId="7C9A2023" w14:textId="77777777" w:rsidTr="00207D9F">
        <w:trPr>
          <w:trHeight w:val="567"/>
        </w:trPr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2961" w14:textId="77777777" w:rsidR="004A4FA3" w:rsidRPr="00782485" w:rsidRDefault="004A4FA3" w:rsidP="00207D9F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>Naționale cu participare internațională: comunicări</w:t>
            </w:r>
          </w:p>
        </w:tc>
      </w:tr>
      <w:tr w:rsidR="004A4FA3" w:rsidRPr="00134D4D" w14:paraId="110E1AB3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DDDE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70EE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MedEspera 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27C9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caps/>
                <w:lang w:val="ro-RO"/>
              </w:rPr>
            </w:pPr>
            <w:r>
              <w:rPr>
                <w:rFonts w:ascii="Cambria" w:hAnsi="Cambria"/>
                <w:bCs/>
                <w:lang w:val="en-GB"/>
              </w:rPr>
              <w:t>Stavila Iulia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353D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Chișinău, </w:t>
            </w:r>
          </w:p>
          <w:p w14:paraId="5D1A6297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Republica Moldova,</w:t>
            </w:r>
          </w:p>
          <w:p w14:paraId="58451764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24-27 aprilie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3DAD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Acute viral infection as a trigger for dSNMG</w:t>
            </w:r>
          </w:p>
        </w:tc>
      </w:tr>
      <w:tr w:rsidR="004A4FA3" w:rsidRPr="00134D4D" w14:paraId="304B8C00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A73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FB2D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Ghidul educațuional al paciențiilor cu obezitate, diabet zaharat și boli metabolice, volumul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A851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caps/>
                <w:lang w:val="ro-RO"/>
              </w:rPr>
            </w:pPr>
            <w:r>
              <w:rPr>
                <w:rFonts w:ascii="Cambria" w:hAnsi="Cambria"/>
                <w:lang w:val="en-GB"/>
              </w:rPr>
              <w:t>Stavila Iulia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0364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România, 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F69B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Relația dintre polineuropatia diabetică si polineuropatia demielinizantă inflamatorie cronică</w:t>
            </w:r>
          </w:p>
        </w:tc>
      </w:tr>
      <w:tr w:rsidR="004A4FA3" w:rsidRPr="00782485" w14:paraId="7995EEFC" w14:textId="77777777" w:rsidTr="00207D9F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A0DC" w14:textId="77777777" w:rsidR="004A4FA3" w:rsidRPr="00782485" w:rsidRDefault="004A4FA3" w:rsidP="00207D9F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>Naționale: comunicări</w:t>
            </w:r>
          </w:p>
        </w:tc>
      </w:tr>
      <w:tr w:rsidR="004A4FA3" w:rsidRPr="00782485" w14:paraId="08C9C192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3C4D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081A" w14:textId="77777777" w:rsidR="004A4FA3" w:rsidRPr="00782485" w:rsidRDefault="004A4FA3" w:rsidP="00207D9F">
            <w:pPr>
              <w:ind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 w:cs="Arial"/>
                <w:color w:val="2D2415"/>
                <w:shd w:val="clear" w:color="auto" w:fill="FFFFFF"/>
                <w:lang w:val="ro-RO"/>
              </w:rPr>
              <w:t xml:space="preserve">Conferința anuală a USMF ”Nicolae Testemițanu”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Cercetarea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în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biomedicină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și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sănătate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: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calitate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,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excelență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și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performanță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94C7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</w:rPr>
            </w:pPr>
            <w:proofErr w:type="spellStart"/>
            <w:r w:rsidRPr="00107600">
              <w:rPr>
                <w:rFonts w:ascii="Cambria" w:hAnsi="Cambria"/>
              </w:rPr>
              <w:t>Gagiu</w:t>
            </w:r>
            <w:proofErr w:type="spellEnd"/>
            <w:r w:rsidRPr="00107600">
              <w:rPr>
                <w:rFonts w:ascii="Cambria" w:hAnsi="Cambria"/>
              </w:rPr>
              <w:t xml:space="preserve"> Aurelia </w:t>
            </w:r>
          </w:p>
          <w:p w14:paraId="12EB6D23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  <w:caps/>
                <w:lang w:val="ro-R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9F32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Chișinău, </w:t>
            </w:r>
          </w:p>
          <w:p w14:paraId="1AD625F2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18-20 </w:t>
            </w:r>
            <w:proofErr w:type="spellStart"/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>octombrie</w:t>
            </w:r>
            <w:proofErr w:type="spellEnd"/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743B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proofErr w:type="spellStart"/>
            <w:r>
              <w:t>Convulsiile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patologia</w:t>
            </w:r>
            <w:proofErr w:type="spellEnd"/>
            <w:r>
              <w:t xml:space="preserve"> </w:t>
            </w:r>
            <w:proofErr w:type="spellStart"/>
            <w:r>
              <w:t>cardiacă</w:t>
            </w:r>
            <w:proofErr w:type="spellEnd"/>
            <w:r>
              <w:t xml:space="preserve">: </w:t>
            </w:r>
            <w:proofErr w:type="spellStart"/>
            <w:r>
              <w:t>explorarea</w:t>
            </w:r>
            <w:proofErr w:type="spellEnd"/>
            <w:r>
              <w:t xml:space="preserve"> </w:t>
            </w:r>
            <w:proofErr w:type="spellStart"/>
            <w:r>
              <w:t>interacțiunii</w:t>
            </w:r>
            <w:proofErr w:type="spellEnd"/>
            <w:r>
              <w:t xml:space="preserve"> neuro-</w:t>
            </w:r>
            <w:proofErr w:type="spellStart"/>
            <w:r>
              <w:t>cardiace</w:t>
            </w:r>
            <w:proofErr w:type="spellEnd"/>
            <w:r>
              <w:t xml:space="preserve">. </w:t>
            </w:r>
            <w:proofErr w:type="spellStart"/>
            <w:r>
              <w:t>Prezentare</w:t>
            </w:r>
            <w:proofErr w:type="spellEnd"/>
            <w:r>
              <w:t xml:space="preserve"> de </w:t>
            </w:r>
            <w:proofErr w:type="spellStart"/>
            <w:r>
              <w:t>caz</w:t>
            </w:r>
            <w:proofErr w:type="spellEnd"/>
          </w:p>
        </w:tc>
      </w:tr>
      <w:tr w:rsidR="004A4FA3" w:rsidRPr="00782485" w14:paraId="756639BA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B21D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E596" w14:textId="77777777" w:rsidR="004A4FA3" w:rsidRDefault="004A4FA3" w:rsidP="00207D9F">
            <w:pPr>
              <w:ind w:left="-57" w:right="-57"/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</w:pPr>
            <w:r w:rsidRPr="00216DD3">
              <w:rPr>
                <w:rFonts w:ascii="Cambria" w:hAnsi="Cambria" w:cstheme="minorHAnsi"/>
                <w:b/>
                <w:bCs/>
                <w:color w:val="222222"/>
                <w:shd w:val="clear" w:color="auto" w:fill="FFFFFF"/>
              </w:rPr>
              <w:t> </w:t>
            </w:r>
            <w:proofErr w:type="spellStart"/>
            <w:r w:rsidRPr="00216DD3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>Școala</w:t>
            </w:r>
            <w:proofErr w:type="spellEnd"/>
            <w:r w:rsidRPr="00216DD3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 xml:space="preserve"> de </w:t>
            </w:r>
            <w:proofErr w:type="spellStart"/>
            <w:r w:rsidRPr="00216DD3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>Toamnă</w:t>
            </w:r>
            <w:proofErr w:type="spellEnd"/>
            <w:r w:rsidRPr="00216DD3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 xml:space="preserve"> de </w:t>
            </w:r>
            <w:proofErr w:type="spellStart"/>
            <w:r w:rsidRPr="00216DD3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>Neuroștiințe</w:t>
            </w:r>
            <w:proofErr w:type="spellEnd"/>
            <w:r w:rsidRPr="00216DD3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 xml:space="preserve"> din </w:t>
            </w:r>
          </w:p>
          <w:p w14:paraId="5E08B0A3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 w:rsidRPr="00216DD3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>Republica Moldova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54E1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caps/>
                <w:lang w:val="ro-RO"/>
              </w:rPr>
            </w:pPr>
            <w:r w:rsidRPr="00AC2BDE">
              <w:rPr>
                <w:rFonts w:ascii="Cambria" w:hAnsi="Cambria" w:cstheme="minorHAnsi"/>
                <w:lang w:val="ro-RO"/>
              </w:rPr>
              <w:t>Cebuc Mădălina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F24A" w14:textId="77777777" w:rsidR="004A4FA3" w:rsidRPr="00AC2BDE" w:rsidRDefault="004A4FA3" w:rsidP="00207D9F">
            <w:pPr>
              <w:ind w:left="-57" w:right="-57"/>
              <w:jc w:val="center"/>
              <w:rPr>
                <w:rFonts w:ascii="Cambria" w:hAnsi="Cambria" w:cstheme="minorHAnsi"/>
                <w:lang w:val="ro-RO"/>
              </w:rPr>
            </w:pPr>
            <w:r w:rsidRPr="00AC2BDE">
              <w:rPr>
                <w:rFonts w:ascii="Cambria" w:hAnsi="Cambria" w:cstheme="minorHAnsi"/>
                <w:lang w:val="ro-RO"/>
              </w:rPr>
              <w:t>Republica Moldova</w:t>
            </w:r>
          </w:p>
          <w:p w14:paraId="1624BD5A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AC2BDE">
              <w:rPr>
                <w:rFonts w:ascii="Cambria" w:hAnsi="Cambria" w:cstheme="minorHAnsi"/>
                <w:bCs/>
                <w:color w:val="222222"/>
                <w:shd w:val="clear" w:color="auto" w:fill="FFFFFF"/>
              </w:rPr>
              <w:t>29/09/2023 - 01/10/2023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EF94" w14:textId="77777777" w:rsidR="004A4FA3" w:rsidRPr="0027038F" w:rsidRDefault="004A4FA3" w:rsidP="00207D9F">
            <w:pPr>
              <w:shd w:val="clear" w:color="auto" w:fill="FFFFFF"/>
              <w:rPr>
                <w:rFonts w:ascii="Cambria" w:hAnsi="Cambria" w:cstheme="minorHAnsi"/>
                <w:color w:val="222222"/>
                <w:lang w:val="fr-CA" w:eastAsia="fr-CA"/>
              </w:rPr>
            </w:pP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Tulburări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de </w:t>
            </w: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ritm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</w:t>
            </w: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circadian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</w:t>
            </w: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și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de </w:t>
            </w: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somn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</w:t>
            </w: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în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</w:t>
            </w: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contextul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</w:t>
            </w:r>
            <w:proofErr w:type="spellStart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>bolii</w:t>
            </w:r>
            <w:proofErr w:type="spellEnd"/>
            <w:r w:rsidRPr="0027038F">
              <w:rPr>
                <w:rFonts w:ascii="Cambria" w:hAnsi="Cambria" w:cstheme="minorHAnsi"/>
                <w:color w:val="222222"/>
                <w:lang w:val="fr-CA" w:eastAsia="fr-CA"/>
              </w:rPr>
              <w:t xml:space="preserve"> Parkinson.</w:t>
            </w:r>
          </w:p>
          <w:p w14:paraId="5F73B7FC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</w:p>
        </w:tc>
      </w:tr>
      <w:tr w:rsidR="004A4FA3" w:rsidRPr="00782485" w14:paraId="735CCAED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616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DB06" w14:textId="77777777" w:rsidR="004A4FA3" w:rsidRPr="00216DD3" w:rsidRDefault="004A4FA3" w:rsidP="00207D9F">
            <w:pPr>
              <w:ind w:left="-57" w:right="-57"/>
              <w:rPr>
                <w:rFonts w:ascii="Cambria" w:hAnsi="Cambria" w:cstheme="minorHAnsi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Cambria" w:hAnsi="Cambria"/>
                <w:lang w:val="ro-RO"/>
              </w:rPr>
              <w:t>Școala de neuroștiinte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57B5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Baranețchi Alexandrina</w:t>
            </w:r>
          </w:p>
          <w:p w14:paraId="063DB57E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Cerguță Cristina</w:t>
            </w:r>
          </w:p>
          <w:p w14:paraId="0868441F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Gagiu Aurelia</w:t>
            </w:r>
          </w:p>
          <w:p w14:paraId="230A0639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Spinei Veronica</w:t>
            </w:r>
          </w:p>
          <w:p w14:paraId="529D6B95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  <w:p w14:paraId="7C3519C7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Stupac Tatiana</w:t>
            </w:r>
          </w:p>
          <w:p w14:paraId="1C2AE1A7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Topală Corina</w:t>
            </w:r>
          </w:p>
          <w:p w14:paraId="341F8EF9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Țurcan Cornelia</w:t>
            </w:r>
          </w:p>
          <w:p w14:paraId="39BCAEFD" w14:textId="77777777" w:rsidR="004A4FA3" w:rsidRDefault="004A4FA3" w:rsidP="00207D9F">
            <w:pPr>
              <w:rPr>
                <w:lang w:val="ro-RO"/>
              </w:rPr>
            </w:pPr>
            <w:proofErr w:type="spellStart"/>
            <w:r w:rsidRPr="000F14F9">
              <w:t>Călugăreanu</w:t>
            </w:r>
            <w:proofErr w:type="spellEnd"/>
            <w:r w:rsidRPr="000F14F9">
              <w:t xml:space="preserve"> Elena Brani</w:t>
            </w:r>
            <w:r w:rsidRPr="000F14F9">
              <w:rPr>
                <w:lang w:val="ro-RO"/>
              </w:rPr>
              <w:t xml:space="preserve">ște Diana </w:t>
            </w:r>
          </w:p>
          <w:p w14:paraId="1691F329" w14:textId="77777777" w:rsidR="004A4FA3" w:rsidRPr="00AC2BDE" w:rsidRDefault="004A4FA3" w:rsidP="00207D9F">
            <w:pPr>
              <w:ind w:left="-57" w:right="-57"/>
              <w:rPr>
                <w:rFonts w:ascii="Cambria" w:hAnsi="Cambria" w:cstheme="minorHAnsi"/>
                <w:lang w:val="ro-RO"/>
              </w:rPr>
            </w:pPr>
            <w:r w:rsidRPr="000F14F9">
              <w:rPr>
                <w:lang w:val="ro-RO"/>
              </w:rPr>
              <w:t>Cazacu Cristina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17CD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Codru,</w:t>
            </w:r>
          </w:p>
          <w:p w14:paraId="01DFFE40" w14:textId="77777777" w:rsidR="004A4FA3" w:rsidRPr="003E630F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</w:t>
            </w:r>
          </w:p>
          <w:p w14:paraId="09298A96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29 septembrie-1 octombrie 2023</w:t>
            </w:r>
          </w:p>
          <w:p w14:paraId="19B64BDA" w14:textId="77777777" w:rsidR="004A4FA3" w:rsidRPr="00AC2BDE" w:rsidRDefault="004A4FA3" w:rsidP="00207D9F">
            <w:pPr>
              <w:ind w:left="-57" w:right="-57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ACE0" w14:textId="77777777" w:rsidR="004A4FA3" w:rsidRPr="0027038F" w:rsidRDefault="004A4FA3" w:rsidP="00207D9F">
            <w:pPr>
              <w:shd w:val="clear" w:color="auto" w:fill="FFFFFF"/>
              <w:rPr>
                <w:rFonts w:ascii="Cambria" w:hAnsi="Cambria" w:cstheme="minorHAnsi"/>
                <w:color w:val="222222"/>
                <w:lang w:val="fr-CA" w:eastAsia="fr-CA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49A4D0EA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DB79" w14:textId="77777777" w:rsidR="004A4FA3" w:rsidRPr="004A4FA3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97D5" w14:textId="77777777" w:rsidR="004A4FA3" w:rsidRPr="004A4FA3" w:rsidRDefault="004A4FA3" w:rsidP="00207D9F">
            <w:pPr>
              <w:ind w:left="-57" w:right="-57"/>
              <w:rPr>
                <w:rFonts w:ascii="Cambria" w:hAnsi="Cambria" w:cstheme="minorHAnsi"/>
                <w:b/>
                <w:bCs/>
                <w:color w:val="222222"/>
                <w:shd w:val="clear" w:color="auto" w:fill="FFFFFF"/>
              </w:rPr>
            </w:pPr>
            <w:r w:rsidRPr="004A4FA3">
              <w:rPr>
                <w:rFonts w:ascii="Cambria" w:hAnsi="Cambria"/>
                <w:lang w:val="ro-RO"/>
              </w:rPr>
              <w:t xml:space="preserve">”Managementul clinic al Accidentului vascular cerebral”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AF48" w14:textId="77777777" w:rsidR="004A4FA3" w:rsidRPr="00AC2BDE" w:rsidRDefault="004A4FA3" w:rsidP="00207D9F">
            <w:pPr>
              <w:ind w:left="-57" w:right="-57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1C06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Chișinău, </w:t>
            </w:r>
          </w:p>
          <w:p w14:paraId="7A02D4DD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</w:t>
            </w:r>
          </w:p>
          <w:p w14:paraId="59AD1573" w14:textId="77777777" w:rsidR="004A4FA3" w:rsidRPr="00AC2BDE" w:rsidRDefault="004A4FA3" w:rsidP="00207D9F">
            <w:pPr>
              <w:ind w:left="-57" w:right="-57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29-30 ianuarie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BDA8" w14:textId="77777777" w:rsidR="004A4FA3" w:rsidRPr="0027038F" w:rsidRDefault="004A4FA3" w:rsidP="00207D9F">
            <w:pPr>
              <w:shd w:val="clear" w:color="auto" w:fill="FFFFFF"/>
              <w:rPr>
                <w:rFonts w:ascii="Cambria" w:hAnsi="Cambria" w:cstheme="minorHAnsi"/>
                <w:color w:val="222222"/>
                <w:lang w:val="fr-CA" w:eastAsia="fr-CA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4E6CDA38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76A6" w14:textId="77777777" w:rsidR="004A4FA3" w:rsidRPr="004A4FA3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AFBF" w14:textId="77777777" w:rsidR="004A4FA3" w:rsidRPr="004A4FA3" w:rsidRDefault="004A4FA3" w:rsidP="00207D9F">
            <w:pPr>
              <w:ind w:left="-57" w:right="-57"/>
              <w:rPr>
                <w:rFonts w:ascii="Cambria" w:hAnsi="Cambria" w:cstheme="minorHAnsi"/>
                <w:b/>
                <w:bCs/>
                <w:color w:val="222222"/>
                <w:shd w:val="clear" w:color="auto" w:fill="FFFFFF"/>
              </w:rPr>
            </w:pPr>
            <w:r w:rsidRPr="004A4FA3">
              <w:rPr>
                <w:rFonts w:ascii="Cambria" w:hAnsi="Cambria"/>
                <w:lang w:val="ro-RO"/>
              </w:rPr>
              <w:t xml:space="preserve">„Abordarea complexa a dislipidemiilor”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0C61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proofErr w:type="spellStart"/>
            <w:r w:rsidRPr="00107600">
              <w:rPr>
                <w:rFonts w:ascii="Cambria" w:hAnsi="Cambria"/>
              </w:rPr>
              <w:t>Călugăreanu</w:t>
            </w:r>
            <w:proofErr w:type="spellEnd"/>
            <w:r w:rsidRPr="00107600">
              <w:rPr>
                <w:rFonts w:ascii="Cambria" w:hAnsi="Cambria"/>
              </w:rPr>
              <w:t xml:space="preserve"> Elena, Brani</w:t>
            </w:r>
            <w:r w:rsidRPr="00107600">
              <w:rPr>
                <w:rFonts w:ascii="Cambria" w:hAnsi="Cambria"/>
                <w:lang w:val="ro-RO"/>
              </w:rPr>
              <w:t xml:space="preserve">ște Diana, </w:t>
            </w:r>
          </w:p>
          <w:p w14:paraId="40FD9E7C" w14:textId="77777777" w:rsidR="004A4FA3" w:rsidRPr="00AC2BDE" w:rsidRDefault="004A4FA3" w:rsidP="00207D9F">
            <w:pPr>
              <w:ind w:left="-57" w:right="-57"/>
              <w:rPr>
                <w:rFonts w:ascii="Cambria" w:hAnsi="Cambria" w:cstheme="minorHAnsi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lastRenderedPageBreak/>
              <w:t xml:space="preserve">Cazacu Cristina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5CC31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lastRenderedPageBreak/>
              <w:t xml:space="preserve">Chișinău, </w:t>
            </w:r>
          </w:p>
          <w:p w14:paraId="45676923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</w:t>
            </w:r>
          </w:p>
          <w:p w14:paraId="2B394ECA" w14:textId="77777777" w:rsidR="004A4FA3" w:rsidRPr="00AC2BDE" w:rsidRDefault="004A4FA3" w:rsidP="00207D9F">
            <w:pPr>
              <w:ind w:left="-57" w:right="-57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/>
                <w:lang w:val="ro-RO"/>
              </w:rPr>
              <w:lastRenderedPageBreak/>
              <w:t xml:space="preserve">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6483" w14:textId="77777777" w:rsidR="004A4FA3" w:rsidRPr="0027038F" w:rsidRDefault="004A4FA3" w:rsidP="00207D9F">
            <w:pPr>
              <w:shd w:val="clear" w:color="auto" w:fill="FFFFFF"/>
              <w:rPr>
                <w:rFonts w:ascii="Cambria" w:hAnsi="Cambria" w:cstheme="minorHAnsi"/>
                <w:color w:val="222222"/>
                <w:lang w:val="fr-CA" w:eastAsia="fr-CA"/>
              </w:rPr>
            </w:pPr>
            <w:r w:rsidRPr="009A2BCA">
              <w:rPr>
                <w:rFonts w:ascii="Cambria" w:hAnsi="Cambria"/>
                <w:lang w:val="ro-RO"/>
              </w:rPr>
              <w:lastRenderedPageBreak/>
              <w:t>Participare pasivă</w:t>
            </w:r>
          </w:p>
        </w:tc>
      </w:tr>
      <w:tr w:rsidR="004A4FA3" w:rsidRPr="00782485" w14:paraId="2F15307F" w14:textId="77777777" w:rsidTr="00207D9F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6E03" w14:textId="77777777" w:rsidR="004A4FA3" w:rsidRPr="00782485" w:rsidRDefault="004A4FA3" w:rsidP="00207D9F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>Naționale: postere</w:t>
            </w:r>
          </w:p>
        </w:tc>
      </w:tr>
      <w:tr w:rsidR="004A4FA3" w:rsidRPr="00782485" w14:paraId="2DE8A5B4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55F2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0EA4" w14:textId="77777777" w:rsidR="004A4FA3" w:rsidRDefault="004A4FA3" w:rsidP="00207D9F">
            <w:pPr>
              <w:ind w:left="-57" w:right="-57"/>
            </w:pPr>
            <w:r>
              <w:rPr>
                <w:rFonts w:ascii="Cambria" w:hAnsi="Cambria" w:cs="Arial"/>
                <w:color w:val="2D2415"/>
                <w:shd w:val="clear" w:color="auto" w:fill="FFFFFF"/>
                <w:lang w:val="ro-RO"/>
              </w:rPr>
              <w:t xml:space="preserve">Conferința anuală a USMF ”Nicolae Testemițanu”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Cercetarea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în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biomedicină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și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sănătate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: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calitate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,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excelență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și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performanță</w:t>
            </w:r>
            <w:proofErr w:type="spellEnd"/>
          </w:p>
          <w:p w14:paraId="04B6685F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C03A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</w:rPr>
            </w:pPr>
            <w:proofErr w:type="spellStart"/>
            <w:r w:rsidRPr="00107600">
              <w:rPr>
                <w:rFonts w:ascii="Cambria" w:hAnsi="Cambria"/>
              </w:rPr>
              <w:t>Băitoi</w:t>
            </w:r>
            <w:proofErr w:type="spellEnd"/>
            <w:r w:rsidRPr="00107600">
              <w:rPr>
                <w:rFonts w:ascii="Cambria" w:hAnsi="Cambria"/>
              </w:rPr>
              <w:t xml:space="preserve"> Silvia </w:t>
            </w:r>
          </w:p>
          <w:p w14:paraId="6AB1685B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</w:rPr>
            </w:pPr>
            <w:r w:rsidRPr="00107600">
              <w:rPr>
                <w:rFonts w:ascii="Cambria" w:hAnsi="Cambria"/>
              </w:rPr>
              <w:t xml:space="preserve">Manole Elena </w:t>
            </w:r>
          </w:p>
          <w:p w14:paraId="32FD4B7E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</w:rPr>
            </w:pPr>
            <w:proofErr w:type="spellStart"/>
            <w:r w:rsidRPr="00107600">
              <w:rPr>
                <w:rFonts w:ascii="Cambria" w:hAnsi="Cambria"/>
              </w:rPr>
              <w:t>Levca</w:t>
            </w:r>
            <w:proofErr w:type="spellEnd"/>
            <w:r w:rsidRPr="00107600">
              <w:rPr>
                <w:rFonts w:ascii="Cambria" w:hAnsi="Cambria"/>
              </w:rPr>
              <w:t xml:space="preserve"> Anastasia </w:t>
            </w:r>
          </w:p>
          <w:p w14:paraId="3A45F1D9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</w:rPr>
              <w:t xml:space="preserve">Moroșanu Natalia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D9D7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Chișinău, </w:t>
            </w:r>
          </w:p>
          <w:p w14:paraId="66C0D5EF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18-20 </w:t>
            </w:r>
            <w:proofErr w:type="spellStart"/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>octombrie</w:t>
            </w:r>
            <w:proofErr w:type="spellEnd"/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20F2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t>Web-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carotidian</w:t>
            </w:r>
            <w:proofErr w:type="spellEnd"/>
            <w:r>
              <w:t xml:space="preserve"> – </w:t>
            </w:r>
            <w:proofErr w:type="spellStart"/>
            <w:r>
              <w:t>cauză</w:t>
            </w:r>
            <w:proofErr w:type="spellEnd"/>
            <w:r>
              <w:t xml:space="preserve"> </w:t>
            </w:r>
            <w:proofErr w:type="spellStart"/>
            <w:r>
              <w:t>rară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accidentului</w:t>
            </w:r>
            <w:proofErr w:type="spellEnd"/>
            <w:r>
              <w:t xml:space="preserve"> vascular cerebral. Caz clinic</w:t>
            </w:r>
          </w:p>
        </w:tc>
      </w:tr>
      <w:tr w:rsidR="004A4FA3" w:rsidRPr="00782485" w14:paraId="7821CDB2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B04C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3F82" w14:textId="77777777" w:rsidR="004A4FA3" w:rsidRPr="00013D56" w:rsidRDefault="004A4FA3" w:rsidP="00207D9F">
            <w:pPr>
              <w:ind w:left="-57" w:right="-57"/>
            </w:pPr>
            <w:r>
              <w:rPr>
                <w:rFonts w:ascii="Cambria" w:hAnsi="Cambria" w:cs="Arial"/>
                <w:color w:val="2D2415"/>
                <w:shd w:val="clear" w:color="auto" w:fill="FFFFFF"/>
                <w:lang w:val="ro-RO"/>
              </w:rPr>
              <w:t xml:space="preserve">Conferința anuală a USMF ”Nicolae Testemițanu”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Cercetarea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în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biomedicină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și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sănătate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: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calitate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,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excelență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și</w:t>
            </w:r>
            <w:proofErr w:type="spellEnd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 xml:space="preserve"> </w:t>
            </w:r>
            <w:proofErr w:type="spellStart"/>
            <w:r w:rsidRPr="008C32CC">
              <w:rPr>
                <w:rFonts w:ascii="Cambria" w:hAnsi="Cambria" w:cs="Arial"/>
                <w:i/>
                <w:iCs/>
                <w:color w:val="2D2415"/>
                <w:shd w:val="clear" w:color="auto" w:fill="FFFFFF"/>
              </w:rPr>
              <w:t>performanță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2748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</w:rPr>
            </w:pPr>
            <w:r w:rsidRPr="00107600">
              <w:rPr>
                <w:rFonts w:ascii="Cambria" w:hAnsi="Cambria"/>
              </w:rPr>
              <w:t xml:space="preserve">Guzun Cornelia </w:t>
            </w:r>
          </w:p>
          <w:p w14:paraId="20A1D2D2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</w:rPr>
              <w:t xml:space="preserve">Grosu Oxana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77B6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Chișinău, </w:t>
            </w:r>
          </w:p>
          <w:p w14:paraId="4DFA6E83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18-20 </w:t>
            </w:r>
            <w:proofErr w:type="spellStart"/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>octombrie</w:t>
            </w:r>
            <w:proofErr w:type="spellEnd"/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 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78ED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criteriilor</w:t>
            </w:r>
            <w:proofErr w:type="spellEnd"/>
            <w:r>
              <w:t xml:space="preserve"> </w:t>
            </w:r>
            <w:proofErr w:type="spellStart"/>
            <w:r>
              <w:t>trombozelor</w:t>
            </w:r>
            <w:proofErr w:type="spellEnd"/>
            <w:r>
              <w:t xml:space="preserve"> </w:t>
            </w:r>
            <w:proofErr w:type="spellStart"/>
            <w:r>
              <w:t>intracerebrale</w:t>
            </w:r>
            <w:proofErr w:type="spellEnd"/>
            <w:r>
              <w:t xml:space="preserve"> post-COVID-19. Serie de </w:t>
            </w:r>
            <w:proofErr w:type="spellStart"/>
            <w:r>
              <w:t>cazuri</w:t>
            </w:r>
            <w:proofErr w:type="spellEnd"/>
          </w:p>
        </w:tc>
      </w:tr>
      <w:tr w:rsidR="004A4FA3" w:rsidRPr="00782485" w14:paraId="176CB71A" w14:textId="77777777" w:rsidTr="00207D9F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2F4F" w14:textId="77777777" w:rsidR="004A4FA3" w:rsidRPr="00782485" w:rsidRDefault="004A4FA3" w:rsidP="00207D9F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 xml:space="preserve"> Internaționale: comunicări</w:t>
            </w:r>
          </w:p>
        </w:tc>
      </w:tr>
      <w:tr w:rsidR="004A4FA3" w:rsidRPr="00421E2D" w14:paraId="0909AC92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2C46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C61" w14:textId="77777777" w:rsidR="004A4FA3" w:rsidRPr="00A343B5" w:rsidRDefault="004A4FA3" w:rsidP="00207D9F">
            <w:pPr>
              <w:ind w:left="-57" w:right="-57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o-RO"/>
              </w:rPr>
              <w:t xml:space="preserve">XXIV-я научная практическая конференция с международным участием «актуальные проблемы клинической, экспериментальной неврологии, нейрохирургии и нейрофизиологии».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DBA3" w14:textId="77777777" w:rsidR="004A4FA3" w:rsidRPr="00782485" w:rsidRDefault="004A4FA3" w:rsidP="00207D9F">
            <w:pPr>
              <w:ind w:left="-57" w:right="-57"/>
              <w:rPr>
                <w:rFonts w:ascii="Cambria" w:hAnsi="Cambria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D11B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Kazahstan</w:t>
            </w:r>
          </w:p>
          <w:p w14:paraId="6C22F14A" w14:textId="77777777" w:rsidR="004A4FA3" w:rsidRPr="00782485" w:rsidRDefault="004A4FA3" w:rsidP="00207D9F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ro-RO"/>
              </w:rPr>
              <w:t>26.05-27.05.2023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A716" w14:textId="77777777" w:rsidR="004A4FA3" w:rsidRPr="00A343B5" w:rsidRDefault="004A4FA3" w:rsidP="00207D9F">
            <w:pPr>
              <w:ind w:left="-57" w:right="-57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o-RO"/>
              </w:rPr>
              <w:t>Акутальные вопросы диагностики и лечения прогрессирующего надьядерного паралича.</w:t>
            </w:r>
          </w:p>
        </w:tc>
      </w:tr>
      <w:tr w:rsidR="004A4FA3" w:rsidRPr="00782485" w14:paraId="28819208" w14:textId="77777777" w:rsidTr="00207D9F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0BA5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782485">
              <w:rPr>
                <w:rFonts w:ascii="Cambria" w:hAnsi="Cambria"/>
                <w:b/>
                <w:lang w:val="ro-RO"/>
              </w:rPr>
              <w:t>Internaționale: postere</w:t>
            </w:r>
          </w:p>
        </w:tc>
      </w:tr>
      <w:tr w:rsidR="004A4FA3" w:rsidRPr="00782485" w14:paraId="0747DA3B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15A0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50FF" w14:textId="77777777" w:rsidR="004A4FA3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en-GB"/>
              </w:rPr>
              <w:t xml:space="preserve">EAN </w:t>
            </w:r>
            <w:proofErr w:type="spellStart"/>
            <w:r>
              <w:rPr>
                <w:rFonts w:ascii="Cambria" w:hAnsi="Cambria"/>
                <w:bCs/>
                <w:lang w:val="en-GB"/>
              </w:rPr>
              <w:t>Congres</w:t>
            </w:r>
            <w:proofErr w:type="spellEnd"/>
            <w:r>
              <w:rPr>
                <w:rFonts w:ascii="Cambria" w:hAnsi="Cambria"/>
                <w:bCs/>
                <w:lang w:val="en-GB"/>
              </w:rPr>
              <w:t xml:space="preserve"> 2024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377B" w14:textId="77777777" w:rsidR="004A4FA3" w:rsidRPr="00107600" w:rsidRDefault="004A4FA3" w:rsidP="00207D9F">
            <w:pPr>
              <w:spacing w:before="40" w:after="40"/>
              <w:ind w:left="-57" w:right="-57"/>
              <w:rPr>
                <w:rFonts w:ascii="Cambria" w:hAnsi="Cambria"/>
                <w:bCs/>
                <w:lang w:val="en-GB"/>
              </w:rPr>
            </w:pPr>
            <w:r w:rsidRPr="00107600">
              <w:rPr>
                <w:rFonts w:ascii="Cambria" w:hAnsi="Cambria"/>
                <w:bCs/>
                <w:lang w:val="en-GB"/>
              </w:rPr>
              <w:t>Stavila Iulia</w:t>
            </w:r>
          </w:p>
          <w:p w14:paraId="0EE3324B" w14:textId="77777777" w:rsidR="004A4FA3" w:rsidRPr="00107600" w:rsidRDefault="004A4FA3" w:rsidP="00207D9F">
            <w:p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1B19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proofErr w:type="spellStart"/>
            <w:r>
              <w:rPr>
                <w:rFonts w:ascii="Cambria" w:hAnsi="Cambria"/>
                <w:bCs/>
                <w:lang w:val="en-GB"/>
              </w:rPr>
              <w:t>Finlanda</w:t>
            </w:r>
            <w:proofErr w:type="spellEnd"/>
            <w:r>
              <w:rPr>
                <w:rFonts w:ascii="Cambria" w:hAnsi="Cambria"/>
                <w:bCs/>
                <w:lang w:val="en-GB"/>
              </w:rPr>
              <w:t>, Helsinki</w:t>
            </w:r>
            <w:r>
              <w:rPr>
                <w:rFonts w:ascii="Cambria" w:hAnsi="Cambria"/>
                <w:bCs/>
                <w:lang w:val="ro-RO"/>
              </w:rPr>
              <w:t xml:space="preserve">, </w:t>
            </w:r>
          </w:p>
          <w:p w14:paraId="3AD55C3C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0F14F9">
              <w:t xml:space="preserve">29 </w:t>
            </w:r>
            <w:proofErr w:type="spellStart"/>
            <w:r w:rsidRPr="000F14F9">
              <w:t>iunie</w:t>
            </w:r>
            <w:proofErr w:type="spellEnd"/>
            <w:r>
              <w:rPr>
                <w:lang w:val="ro-RO"/>
              </w:rPr>
              <w:t xml:space="preserve"> </w:t>
            </w:r>
            <w:r w:rsidRPr="000F14F9">
              <w:t xml:space="preserve">- 2 </w:t>
            </w:r>
            <w:proofErr w:type="spellStart"/>
            <w:r w:rsidRPr="000F14F9">
              <w:t>iulie</w:t>
            </w:r>
            <w:proofErr w:type="spellEnd"/>
            <w:r w:rsidRPr="000F14F9">
              <w:t xml:space="preserve">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2E95" w14:textId="77777777" w:rsidR="004A4FA3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t xml:space="preserve">E-poster: </w:t>
            </w:r>
            <w:r>
              <w:rPr>
                <w:rFonts w:ascii="Cambria" w:hAnsi="Cambria"/>
                <w:bCs/>
                <w:lang w:val="en-GB"/>
              </w:rPr>
              <w:t>Neurovascular complications in patients with central nervous system infections.</w:t>
            </w:r>
          </w:p>
        </w:tc>
      </w:tr>
      <w:tr w:rsidR="004A4FA3" w:rsidRPr="00782485" w14:paraId="268002A4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C393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DCCF" w14:textId="77777777" w:rsidR="004A4FA3" w:rsidRDefault="004A4FA3" w:rsidP="00207D9F">
            <w:pPr>
              <w:ind w:left="-57" w:right="-57"/>
              <w:rPr>
                <w:rFonts w:ascii="Cambria" w:hAnsi="Cambria"/>
                <w:bCs/>
                <w:lang w:val="en-GB"/>
              </w:rPr>
            </w:pPr>
            <w:r>
              <w:rPr>
                <w:rFonts w:ascii="Cambria" w:hAnsi="Cambria"/>
                <w:bCs/>
                <w:lang w:val="en-GB"/>
              </w:rPr>
              <w:t xml:space="preserve">EAN </w:t>
            </w:r>
            <w:proofErr w:type="spellStart"/>
            <w:r>
              <w:rPr>
                <w:rFonts w:ascii="Cambria" w:hAnsi="Cambria"/>
                <w:bCs/>
                <w:lang w:val="en-GB"/>
              </w:rPr>
              <w:t>Congres</w:t>
            </w:r>
            <w:proofErr w:type="spellEnd"/>
            <w:r>
              <w:rPr>
                <w:rFonts w:ascii="Cambria" w:hAnsi="Cambria"/>
                <w:bCs/>
                <w:lang w:val="en-GB"/>
              </w:rPr>
              <w:t xml:space="preserve"> 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B515" w14:textId="77777777" w:rsidR="004A4FA3" w:rsidRPr="00107600" w:rsidRDefault="004A4FA3" w:rsidP="00207D9F">
            <w:pPr>
              <w:spacing w:before="40" w:after="40"/>
              <w:ind w:left="-57" w:right="-57"/>
              <w:rPr>
                <w:rFonts w:ascii="Cambria" w:hAnsi="Cambria"/>
                <w:bCs/>
                <w:lang w:val="en-GB"/>
              </w:rPr>
            </w:pPr>
            <w:proofErr w:type="spellStart"/>
            <w:r w:rsidRPr="00107600">
              <w:rPr>
                <w:rFonts w:ascii="Cambria" w:hAnsi="Cambria"/>
              </w:rPr>
              <w:t>Călugăreanu</w:t>
            </w:r>
            <w:proofErr w:type="spellEnd"/>
            <w:r w:rsidRPr="00107600">
              <w:rPr>
                <w:rFonts w:ascii="Cambria" w:hAnsi="Cambria"/>
              </w:rPr>
              <w:t xml:space="preserve"> Elena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D632" w14:textId="77777777" w:rsidR="004A4FA3" w:rsidRDefault="004A4FA3" w:rsidP="00207D9F">
            <w:pPr>
              <w:ind w:left="-57" w:right="-57"/>
              <w:jc w:val="center"/>
            </w:pPr>
            <w:proofErr w:type="spellStart"/>
            <w:r w:rsidRPr="000F14F9">
              <w:t>Finlanda</w:t>
            </w:r>
            <w:proofErr w:type="spellEnd"/>
            <w:r w:rsidRPr="000F14F9">
              <w:t xml:space="preserve">, Helsinki, </w:t>
            </w:r>
          </w:p>
          <w:p w14:paraId="0CF627D7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0F14F9">
              <w:t xml:space="preserve">29 </w:t>
            </w:r>
            <w:proofErr w:type="spellStart"/>
            <w:r w:rsidRPr="000F14F9">
              <w:t>iunie</w:t>
            </w:r>
            <w:proofErr w:type="spellEnd"/>
            <w:r>
              <w:rPr>
                <w:lang w:val="ro-RO"/>
              </w:rPr>
              <w:t xml:space="preserve"> </w:t>
            </w:r>
            <w:r w:rsidRPr="000F14F9">
              <w:t xml:space="preserve">- 2 </w:t>
            </w:r>
            <w:proofErr w:type="spellStart"/>
            <w:r w:rsidRPr="000F14F9">
              <w:t>iulie</w:t>
            </w:r>
            <w:proofErr w:type="spellEnd"/>
            <w:r w:rsidRPr="000F14F9">
              <w:t xml:space="preserve">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1741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  <w:bCs/>
                <w:lang w:val="en-GB"/>
              </w:rPr>
            </w:pPr>
            <w:r w:rsidRPr="00107600">
              <w:rPr>
                <w:rFonts w:ascii="Cambria" w:hAnsi="Cambria"/>
              </w:rPr>
              <w:t xml:space="preserve">E-poster: Psychological distress as a </w:t>
            </w:r>
            <w:proofErr w:type="spellStart"/>
            <w:r w:rsidRPr="00107600">
              <w:rPr>
                <w:rFonts w:ascii="Cambria" w:hAnsi="Cambria"/>
              </w:rPr>
              <w:t>chronification</w:t>
            </w:r>
            <w:proofErr w:type="spellEnd"/>
            <w:r w:rsidRPr="00107600">
              <w:rPr>
                <w:rFonts w:ascii="Cambria" w:hAnsi="Cambria"/>
              </w:rPr>
              <w:t xml:space="preserve"> factor for headache</w:t>
            </w:r>
          </w:p>
        </w:tc>
      </w:tr>
      <w:tr w:rsidR="004A4FA3" w:rsidRPr="00782485" w14:paraId="3A3EE656" w14:textId="77777777" w:rsidTr="00207D9F"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01E1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782485">
              <w:rPr>
                <w:rFonts w:ascii="Cambria" w:hAnsi="Cambria"/>
                <w:b/>
                <w:lang w:val="ro-RO"/>
              </w:rPr>
              <w:t>Internaționale</w:t>
            </w:r>
            <w:r>
              <w:rPr>
                <w:rFonts w:ascii="Cambria" w:hAnsi="Cambria"/>
                <w:b/>
                <w:bCs/>
                <w:lang w:val="ro-RO"/>
              </w:rPr>
              <w:t xml:space="preserve"> (participare pasivă):</w:t>
            </w:r>
          </w:p>
        </w:tc>
      </w:tr>
      <w:tr w:rsidR="004A4FA3" w:rsidRPr="00782485" w14:paraId="543F425C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43AA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A31C" w14:textId="77777777" w:rsidR="004A4FA3" w:rsidRDefault="004A4FA3" w:rsidP="00207D9F">
            <w:pPr>
              <w:ind w:left="-57" w:right="-57"/>
              <w:rPr>
                <w:rFonts w:ascii="Cambria" w:hAnsi="Cambria"/>
                <w:bCs/>
                <w:lang w:val="en-GB"/>
              </w:rPr>
            </w:pPr>
            <w:r>
              <w:rPr>
                <w:rFonts w:ascii="Cambria" w:hAnsi="Cambria"/>
                <w:lang w:val="ro-RO"/>
              </w:rPr>
              <w:t>EAN Regional Teaching Course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0E30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Baranețchi Alexandrina</w:t>
            </w:r>
          </w:p>
          <w:p w14:paraId="231616F0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Cerguță Cristina</w:t>
            </w:r>
          </w:p>
          <w:p w14:paraId="217AC450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Gagiu Aurelia</w:t>
            </w:r>
          </w:p>
          <w:p w14:paraId="7DCA03B4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Spinei Veronica</w:t>
            </w:r>
          </w:p>
          <w:p w14:paraId="49FD1E01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Stavila Iulia</w:t>
            </w:r>
          </w:p>
          <w:p w14:paraId="0E74F1E5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Stupac Tatiana</w:t>
            </w:r>
          </w:p>
          <w:p w14:paraId="37709663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Topală Corina</w:t>
            </w:r>
          </w:p>
          <w:p w14:paraId="754636A4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>Țurcan Cornelia</w:t>
            </w:r>
          </w:p>
          <w:p w14:paraId="21AB3A40" w14:textId="77777777" w:rsidR="004A4FA3" w:rsidRPr="00107600" w:rsidRDefault="004A4FA3" w:rsidP="00207D9F">
            <w:pPr>
              <w:ind w:left="-57" w:right="-57"/>
              <w:rPr>
                <w:rFonts w:ascii="Cambria" w:hAnsi="Cambria"/>
              </w:rPr>
            </w:pPr>
            <w:proofErr w:type="spellStart"/>
            <w:r w:rsidRPr="00107600">
              <w:rPr>
                <w:rFonts w:ascii="Cambria" w:hAnsi="Cambria"/>
              </w:rPr>
              <w:t>Călugăreanu</w:t>
            </w:r>
            <w:proofErr w:type="spellEnd"/>
            <w:r w:rsidRPr="00107600">
              <w:rPr>
                <w:rFonts w:ascii="Cambria" w:hAnsi="Cambria"/>
              </w:rPr>
              <w:t xml:space="preserve"> Elena</w:t>
            </w:r>
          </w:p>
          <w:p w14:paraId="40E668B7" w14:textId="77777777" w:rsidR="004A4FA3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</w:rPr>
              <w:t>Brani</w:t>
            </w:r>
            <w:r w:rsidRPr="00107600">
              <w:rPr>
                <w:rFonts w:ascii="Cambria" w:hAnsi="Cambria"/>
                <w:lang w:val="ro-RO"/>
              </w:rPr>
              <w:t>ște Diana</w:t>
            </w:r>
          </w:p>
          <w:p w14:paraId="624C088C" w14:textId="77777777" w:rsidR="004A4FA3" w:rsidRDefault="004A4FA3" w:rsidP="00207D9F">
            <w:pPr>
              <w:ind w:left="-57" w:right="-57"/>
              <w:rPr>
                <w:rFonts w:ascii="Cambria" w:hAnsi="Cambria" w:cstheme="minorHAnsi"/>
                <w:lang w:val="ro-RO"/>
              </w:rPr>
            </w:pPr>
            <w:r w:rsidRPr="00AC2BDE">
              <w:rPr>
                <w:rFonts w:ascii="Cambria" w:hAnsi="Cambria" w:cstheme="minorHAnsi"/>
                <w:lang w:val="ro-RO"/>
              </w:rPr>
              <w:t>Cebuc Mădălina</w:t>
            </w:r>
            <w:r>
              <w:rPr>
                <w:rFonts w:ascii="Cambria" w:hAnsi="Cambria" w:cstheme="minorHAnsi"/>
                <w:lang w:val="ro-RO"/>
              </w:rPr>
              <w:t xml:space="preserve"> </w:t>
            </w:r>
          </w:p>
          <w:p w14:paraId="19F0DB6C" w14:textId="77777777" w:rsidR="004A4FA3" w:rsidRPr="00F64FAE" w:rsidRDefault="004A4FA3" w:rsidP="00207D9F">
            <w:pPr>
              <w:ind w:left="-57" w:right="-57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Postovoi Ecaterina</w:t>
            </w:r>
            <w:r w:rsidRPr="00AC2BDE">
              <w:rPr>
                <w:rFonts w:ascii="Cambria" w:hAnsi="Cambria" w:cstheme="minorHAnsi"/>
                <w:lang w:val="ro-RO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7BAD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Chișinău, </w:t>
            </w:r>
          </w:p>
          <w:p w14:paraId="547B7396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</w:t>
            </w:r>
          </w:p>
          <w:p w14:paraId="1F0E363C" w14:textId="77777777" w:rsidR="004A4FA3" w:rsidRPr="003E630F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 w:cs="Arial"/>
                <w:color w:val="2D2415"/>
                <w:shd w:val="clear" w:color="auto" w:fill="FFFFFF"/>
                <w:lang w:val="ro-RO"/>
              </w:rPr>
              <w:t>24 -27 aprilie</w:t>
            </w: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 </w:t>
            </w:r>
            <w:r>
              <w:rPr>
                <w:rFonts w:ascii="Cambria" w:hAnsi="Cambria" w:cs="Arial"/>
                <w:color w:val="2D2415"/>
                <w:shd w:val="clear" w:color="auto" w:fill="FFFFFF"/>
                <w:lang w:val="ro-RO"/>
              </w:rPr>
              <w:t>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4F1F" w14:textId="77777777" w:rsidR="004A4FA3" w:rsidRPr="00107600" w:rsidRDefault="004A4FA3" w:rsidP="00207D9F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107600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1EBEEDDF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A50E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D791" w14:textId="77777777" w:rsidR="004A4FA3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EAN Regional Teaching Course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821C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Cerguță Cristina</w:t>
            </w:r>
          </w:p>
          <w:p w14:paraId="33AB3B00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Topală Corina</w:t>
            </w:r>
          </w:p>
          <w:p w14:paraId="4B033146" w14:textId="77777777" w:rsidR="004A4FA3" w:rsidRDefault="004A4FA3" w:rsidP="00207D9F">
            <w:pPr>
              <w:rPr>
                <w:rFonts w:ascii="Cambria" w:hAnsi="Cambria" w:cstheme="minorHAnsi"/>
                <w:lang w:val="ro-RO"/>
              </w:rPr>
            </w:pPr>
            <w:r w:rsidRPr="00AC2BDE">
              <w:rPr>
                <w:rFonts w:ascii="Cambria" w:hAnsi="Cambria" w:cstheme="minorHAnsi"/>
                <w:lang w:val="ro-RO"/>
              </w:rPr>
              <w:lastRenderedPageBreak/>
              <w:t>Cebuc Mădălina</w:t>
            </w:r>
            <w:r>
              <w:rPr>
                <w:rFonts w:ascii="Cambria" w:hAnsi="Cambria" w:cstheme="minorHAnsi"/>
                <w:lang w:val="ro-RO"/>
              </w:rPr>
              <w:t xml:space="preserve"> </w:t>
            </w:r>
          </w:p>
          <w:p w14:paraId="54862A73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Postovoi Ecaterina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6208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lastRenderedPageBreak/>
              <w:t xml:space="preserve">Tbilisi, Georgia, </w:t>
            </w:r>
          </w:p>
          <w:p w14:paraId="2E18A818" w14:textId="77777777" w:rsidR="004A4FA3" w:rsidRPr="008C32CC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>
              <w:rPr>
                <w:rFonts w:ascii="Cambria" w:hAnsi="Cambria"/>
                <w:lang w:val="ro-RO"/>
              </w:rPr>
              <w:t>07-09 iunie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7CBC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840F3D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421B20F8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58FC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8547" w14:textId="77777777" w:rsidR="004A4FA3" w:rsidRDefault="004A4FA3" w:rsidP="00207D9F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EAN Congress 2024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C472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Baranețchi Alexandrina</w:t>
            </w:r>
          </w:p>
          <w:p w14:paraId="6ED8001C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Cerguță Cristina</w:t>
            </w:r>
          </w:p>
          <w:p w14:paraId="6F8922F0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Gagiu Aurelia</w:t>
            </w:r>
          </w:p>
          <w:p w14:paraId="7B0E3942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Spinei Veronica</w:t>
            </w:r>
          </w:p>
          <w:p w14:paraId="6BB7A4B7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  <w:p w14:paraId="7F36F78A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Stupac Tatiana</w:t>
            </w:r>
          </w:p>
          <w:p w14:paraId="7AC35B18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Topală Corina</w:t>
            </w:r>
          </w:p>
          <w:p w14:paraId="338AB290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Țurcan Cornelia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081D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Helsinki, Finlanda </w:t>
            </w:r>
          </w:p>
          <w:p w14:paraId="3BD13D84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29 iunie-02 iulie 2024 (online)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C9E4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840F3D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7B824C17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AE93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0722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EAN spring school 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7300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Guzun Cornelia</w:t>
            </w:r>
          </w:p>
          <w:p w14:paraId="1990A410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Topală Corina</w:t>
            </w:r>
          </w:p>
          <w:p w14:paraId="5CF2C437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proofErr w:type="spellStart"/>
            <w:r w:rsidRPr="000F14F9">
              <w:t>Călugăreanu</w:t>
            </w:r>
            <w:proofErr w:type="spellEnd"/>
            <w:r w:rsidRPr="000F14F9">
              <w:t xml:space="preserve"> Elena Brani</w:t>
            </w:r>
            <w:r w:rsidRPr="000F14F9">
              <w:rPr>
                <w:lang w:val="ro-RO"/>
              </w:rPr>
              <w:t>ște Diana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59FB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Steinschaler Dorf, Austria, 22-26 mai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D086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446059FA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FD06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B3F5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Școala de neurofiziologie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A39C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Stupac Tatiana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556D7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Prahova, </w:t>
            </w:r>
          </w:p>
          <w:p w14:paraId="7BF12E4C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România 7-9 iulie 2023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22A7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3CBDF9B9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8A8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10E5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Școala de vară ASNER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EF32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0803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Brașov, România 5-7 iulie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336E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440FB36E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0439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ECA1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Roma Pain Days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1DF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Cerguță Cristina</w:t>
            </w:r>
          </w:p>
          <w:p w14:paraId="51D0C97E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Topală Corina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CCC0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Roma, Italia 13-15 iunie 2024 (online)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C3C3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37F4CA69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6784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03A6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Conferința: Celebrating 5 years of Ocrevus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E933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009A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București,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DAD4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247503BF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FE5A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A53B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Managementul clinic al Accidentului vascular cerebral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7670" w14:textId="77777777" w:rsidR="004A4FA3" w:rsidRDefault="004A4FA3" w:rsidP="00207D9F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94C2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Chișinău, </w:t>
            </w:r>
          </w:p>
          <w:p w14:paraId="31E1A9DF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</w:t>
            </w:r>
          </w:p>
          <w:p w14:paraId="393EB038" w14:textId="77777777" w:rsidR="004A4FA3" w:rsidRDefault="004A4FA3" w:rsidP="00207D9F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29-30 ianuarie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36E0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6BE61C20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7E18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320A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 xml:space="preserve">„Abordarea complexa a dislipidemiilor”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2E0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proofErr w:type="spellStart"/>
            <w:r w:rsidRPr="00107600">
              <w:rPr>
                <w:rFonts w:ascii="Cambria" w:hAnsi="Cambria"/>
              </w:rPr>
              <w:t>Călugăreanu</w:t>
            </w:r>
            <w:proofErr w:type="spellEnd"/>
            <w:r w:rsidRPr="00107600">
              <w:rPr>
                <w:rFonts w:ascii="Cambria" w:hAnsi="Cambria"/>
              </w:rPr>
              <w:t xml:space="preserve"> Elena, Brani</w:t>
            </w:r>
            <w:r w:rsidRPr="00107600">
              <w:rPr>
                <w:rFonts w:ascii="Cambria" w:hAnsi="Cambria"/>
                <w:lang w:val="ro-RO"/>
              </w:rPr>
              <w:t xml:space="preserve">ște Diana, </w:t>
            </w:r>
          </w:p>
          <w:p w14:paraId="01188BAB" w14:textId="77777777" w:rsidR="004A4FA3" w:rsidRPr="00107600" w:rsidRDefault="004A4FA3" w:rsidP="00207D9F">
            <w:pPr>
              <w:rPr>
                <w:rFonts w:ascii="Cambria" w:hAnsi="Cambria"/>
                <w:lang w:val="ro-RO"/>
              </w:rPr>
            </w:pPr>
            <w:r w:rsidRPr="00107600">
              <w:rPr>
                <w:rFonts w:ascii="Cambria" w:hAnsi="Cambria"/>
                <w:lang w:val="ro-RO"/>
              </w:rPr>
              <w:t xml:space="preserve">Cazacu Cristina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CCC1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Chișinău, </w:t>
            </w:r>
          </w:p>
          <w:p w14:paraId="5765D357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</w:t>
            </w:r>
          </w:p>
          <w:p w14:paraId="7869A408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ACF6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4A4FA3" w:rsidRPr="00782485" w14:paraId="6AB1D68B" w14:textId="77777777" w:rsidTr="00207D9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F1C1" w14:textId="77777777" w:rsidR="004A4FA3" w:rsidRPr="00782485" w:rsidRDefault="004A4FA3" w:rsidP="004A4FA3">
            <w:pPr>
              <w:pStyle w:val="ListParagraph"/>
              <w:numPr>
                <w:ilvl w:val="0"/>
                <w:numId w:val="8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7C51" w14:textId="77777777" w:rsidR="004A4FA3" w:rsidRPr="00107600" w:rsidRDefault="004A4FA3" w:rsidP="00207D9F">
            <w:pPr>
              <w:rPr>
                <w:rFonts w:ascii="Cambria" w:hAnsi="Cambria"/>
              </w:rPr>
            </w:pPr>
            <w:r w:rsidRPr="00107600">
              <w:rPr>
                <w:rFonts w:ascii="Cambria" w:hAnsi="Cambria"/>
                <w:lang w:val="ro-RO"/>
              </w:rPr>
              <w:t>T</w:t>
            </w:r>
            <w:r w:rsidRPr="00107600">
              <w:rPr>
                <w:rFonts w:ascii="Cambria" w:hAnsi="Cambria"/>
              </w:rPr>
              <w:t>raining „</w:t>
            </w:r>
            <w:proofErr w:type="spellStart"/>
            <w:r w:rsidRPr="00107600">
              <w:rPr>
                <w:rFonts w:ascii="Cambria" w:hAnsi="Cambria"/>
              </w:rPr>
              <w:t>Managementul</w:t>
            </w:r>
            <w:proofErr w:type="spellEnd"/>
            <w:r w:rsidRPr="00107600">
              <w:rPr>
                <w:rFonts w:ascii="Cambria" w:hAnsi="Cambria"/>
              </w:rPr>
              <w:t xml:space="preserve"> </w:t>
            </w:r>
            <w:proofErr w:type="spellStart"/>
            <w:r w:rsidRPr="00107600">
              <w:rPr>
                <w:rFonts w:ascii="Cambria" w:hAnsi="Cambria"/>
              </w:rPr>
              <w:t>acut</w:t>
            </w:r>
            <w:proofErr w:type="spellEnd"/>
            <w:r w:rsidRPr="00107600">
              <w:rPr>
                <w:rFonts w:ascii="Cambria" w:hAnsi="Cambria"/>
              </w:rPr>
              <w:t xml:space="preserve"> </w:t>
            </w:r>
            <w:proofErr w:type="spellStart"/>
            <w:r w:rsidRPr="00107600">
              <w:rPr>
                <w:rFonts w:ascii="Cambria" w:hAnsi="Cambria"/>
              </w:rPr>
              <w:t>în</w:t>
            </w:r>
            <w:proofErr w:type="spellEnd"/>
            <w:r w:rsidRPr="00107600">
              <w:rPr>
                <w:rFonts w:ascii="Cambria" w:hAnsi="Cambria"/>
              </w:rPr>
              <w:t xml:space="preserve"> AVC”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E501" w14:textId="77777777" w:rsidR="004A4FA3" w:rsidRPr="00107600" w:rsidRDefault="004A4FA3" w:rsidP="00207D9F">
            <w:pPr>
              <w:rPr>
                <w:rFonts w:ascii="Cambria" w:hAnsi="Cambria"/>
              </w:rPr>
            </w:pPr>
            <w:proofErr w:type="spellStart"/>
            <w:r w:rsidRPr="00107600">
              <w:rPr>
                <w:rFonts w:ascii="Cambria" w:hAnsi="Cambria"/>
              </w:rPr>
              <w:t>Călugăreanu</w:t>
            </w:r>
            <w:proofErr w:type="spellEnd"/>
            <w:r w:rsidRPr="00107600">
              <w:rPr>
                <w:rFonts w:ascii="Cambria" w:hAnsi="Cambria"/>
              </w:rPr>
              <w:t xml:space="preserve"> Elena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05F8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Chișinău, </w:t>
            </w:r>
          </w:p>
          <w:p w14:paraId="6BF0D42F" w14:textId="77777777" w:rsidR="004A4FA3" w:rsidRDefault="004A4FA3" w:rsidP="00207D9F">
            <w:pPr>
              <w:ind w:left="-57" w:right="-57"/>
              <w:jc w:val="center"/>
              <w:rPr>
                <w:rFonts w:ascii="Cambria" w:hAnsi="Cambria" w:cs="Arial"/>
                <w:color w:val="2D2415"/>
                <w:shd w:val="clear" w:color="auto" w:fill="FFFFFF"/>
              </w:rPr>
            </w:pPr>
            <w:r w:rsidRPr="008C32CC">
              <w:rPr>
                <w:rFonts w:ascii="Cambria" w:hAnsi="Cambria" w:cs="Arial"/>
                <w:color w:val="2D2415"/>
                <w:shd w:val="clear" w:color="auto" w:fill="FFFFFF"/>
              </w:rPr>
              <w:t xml:space="preserve">Republica Moldova </w:t>
            </w:r>
          </w:p>
          <w:p w14:paraId="1108FECC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2024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84FE" w14:textId="77777777" w:rsidR="004A4FA3" w:rsidRDefault="004A4FA3" w:rsidP="00207D9F">
            <w:pPr>
              <w:ind w:left="-57" w:right="-57"/>
              <w:jc w:val="center"/>
              <w:rPr>
                <w:rFonts w:ascii="Cambria" w:hAnsi="Cambria"/>
                <w:bCs/>
                <w:lang w:val="en-GB"/>
              </w:rPr>
            </w:pPr>
            <w:r w:rsidRPr="009A2BCA">
              <w:rPr>
                <w:rFonts w:ascii="Cambria" w:hAnsi="Cambria"/>
                <w:lang w:val="ro-RO"/>
              </w:rPr>
              <w:t>Participare pasivă</w:t>
            </w:r>
          </w:p>
        </w:tc>
      </w:tr>
    </w:tbl>
    <w:p w14:paraId="7E90214F" w14:textId="77777777" w:rsidR="004A4FA3" w:rsidRPr="004A4FA3" w:rsidRDefault="004A4FA3">
      <w:pPr>
        <w:rPr>
          <w:lang w:val="ro-RO"/>
        </w:rPr>
      </w:pPr>
    </w:p>
    <w:sectPr w:rsidR="004A4FA3" w:rsidRPr="004A4FA3" w:rsidSect="004A4F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BF8"/>
    <w:multiLevelType w:val="hybridMultilevel"/>
    <w:tmpl w:val="95706A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0E78F8"/>
    <w:multiLevelType w:val="hybridMultilevel"/>
    <w:tmpl w:val="E14493A2"/>
    <w:lvl w:ilvl="0" w:tplc="24A42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004932"/>
    <w:multiLevelType w:val="hybridMultilevel"/>
    <w:tmpl w:val="2EA6F50C"/>
    <w:lvl w:ilvl="0" w:tplc="75604ED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023" w:hanging="360"/>
      </w:pPr>
    </w:lvl>
    <w:lvl w:ilvl="2" w:tplc="0819001B" w:tentative="1">
      <w:start w:val="1"/>
      <w:numFmt w:val="lowerRoman"/>
      <w:lvlText w:val="%3."/>
      <w:lvlJc w:val="right"/>
      <w:pPr>
        <w:ind w:left="1743" w:hanging="180"/>
      </w:pPr>
    </w:lvl>
    <w:lvl w:ilvl="3" w:tplc="0819000F" w:tentative="1">
      <w:start w:val="1"/>
      <w:numFmt w:val="decimal"/>
      <w:lvlText w:val="%4."/>
      <w:lvlJc w:val="left"/>
      <w:pPr>
        <w:ind w:left="2463" w:hanging="360"/>
      </w:pPr>
    </w:lvl>
    <w:lvl w:ilvl="4" w:tplc="08190019" w:tentative="1">
      <w:start w:val="1"/>
      <w:numFmt w:val="lowerLetter"/>
      <w:lvlText w:val="%5."/>
      <w:lvlJc w:val="left"/>
      <w:pPr>
        <w:ind w:left="3183" w:hanging="360"/>
      </w:pPr>
    </w:lvl>
    <w:lvl w:ilvl="5" w:tplc="0819001B" w:tentative="1">
      <w:start w:val="1"/>
      <w:numFmt w:val="lowerRoman"/>
      <w:lvlText w:val="%6."/>
      <w:lvlJc w:val="right"/>
      <w:pPr>
        <w:ind w:left="3903" w:hanging="180"/>
      </w:pPr>
    </w:lvl>
    <w:lvl w:ilvl="6" w:tplc="0819000F" w:tentative="1">
      <w:start w:val="1"/>
      <w:numFmt w:val="decimal"/>
      <w:lvlText w:val="%7."/>
      <w:lvlJc w:val="left"/>
      <w:pPr>
        <w:ind w:left="4623" w:hanging="360"/>
      </w:pPr>
    </w:lvl>
    <w:lvl w:ilvl="7" w:tplc="08190019" w:tentative="1">
      <w:start w:val="1"/>
      <w:numFmt w:val="lowerLetter"/>
      <w:lvlText w:val="%8."/>
      <w:lvlJc w:val="left"/>
      <w:pPr>
        <w:ind w:left="5343" w:hanging="360"/>
      </w:pPr>
    </w:lvl>
    <w:lvl w:ilvl="8" w:tplc="08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FF57E49"/>
    <w:multiLevelType w:val="hybridMultilevel"/>
    <w:tmpl w:val="6CB018BC"/>
    <w:lvl w:ilvl="0" w:tplc="45949BD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D24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54AB"/>
    <w:multiLevelType w:val="hybridMultilevel"/>
    <w:tmpl w:val="BC8CBF42"/>
    <w:lvl w:ilvl="0" w:tplc="A142CC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674E6B"/>
    <w:multiLevelType w:val="hybridMultilevel"/>
    <w:tmpl w:val="710EA858"/>
    <w:lvl w:ilvl="0" w:tplc="426A57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77419D6"/>
    <w:multiLevelType w:val="hybridMultilevel"/>
    <w:tmpl w:val="D4A43FFC"/>
    <w:lvl w:ilvl="0" w:tplc="39D4F7A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4D76"/>
    <w:multiLevelType w:val="hybridMultilevel"/>
    <w:tmpl w:val="15C69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071">
    <w:abstractNumId w:val="6"/>
  </w:num>
  <w:num w:numId="2" w16cid:durableId="198903397">
    <w:abstractNumId w:val="1"/>
  </w:num>
  <w:num w:numId="3" w16cid:durableId="2087146612">
    <w:abstractNumId w:val="3"/>
  </w:num>
  <w:num w:numId="4" w16cid:durableId="1613901995">
    <w:abstractNumId w:val="4"/>
  </w:num>
  <w:num w:numId="5" w16cid:durableId="236323506">
    <w:abstractNumId w:val="7"/>
  </w:num>
  <w:num w:numId="6" w16cid:durableId="1582372608">
    <w:abstractNumId w:val="5"/>
  </w:num>
  <w:num w:numId="7" w16cid:durableId="1844273135">
    <w:abstractNumId w:val="0"/>
  </w:num>
  <w:num w:numId="8" w16cid:durableId="73466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69"/>
    <w:rsid w:val="000B639E"/>
    <w:rsid w:val="002B6718"/>
    <w:rsid w:val="004A4FA3"/>
    <w:rsid w:val="00850669"/>
    <w:rsid w:val="00A93E11"/>
    <w:rsid w:val="00E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B111"/>
  <w15:chartTrackingRefBased/>
  <w15:docId w15:val="{BF29E633-878A-4C15-B95B-0EA6824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6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6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6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6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66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66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69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669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669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66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66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66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66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850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66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66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85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669"/>
    <w:rPr>
      <w:i/>
      <w:iCs/>
      <w:color w:val="404040" w:themeColor="text1" w:themeTint="BF"/>
      <w:lang w:val="ro-RO"/>
    </w:rPr>
  </w:style>
  <w:style w:type="paragraph" w:styleId="ListParagraph">
    <w:name w:val="List Paragraph"/>
    <w:aliases w:val="List Paragraph 1,Loetelu (bulletid),Referncias,1st level - Bullet List Paragraph,Lettre d'introduction,Paragrafo elenco,Medium Grid 1 - Accent 21,Normal bullet 2,Bullet list,Numbered List,Listenabsatz,Puces,Stil3"/>
    <w:basedOn w:val="Normal"/>
    <w:link w:val="ListParagraphChar"/>
    <w:uiPriority w:val="34"/>
    <w:qFormat/>
    <w:rsid w:val="00850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669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85066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 1 Char,Loetelu (bulletid) Char,Referncias Char,1st level - Bullet List Paragraph Char,Lettre d'introduction Char,Paragrafo elenco Char,Medium Grid 1 - Accent 21 Char,Normal bullet 2 Char,Bullet list Char,Puces Char"/>
    <w:link w:val="ListParagraph"/>
    <w:uiPriority w:val="34"/>
    <w:qFormat/>
    <w:locked/>
    <w:rsid w:val="004A4FA3"/>
    <w:rPr>
      <w:lang w:val="ro-RO"/>
    </w:rPr>
  </w:style>
  <w:style w:type="character" w:customStyle="1" w:styleId="src-art-title">
    <w:name w:val="src-art-title"/>
    <w:basedOn w:val="DefaultParagraphFont"/>
    <w:rsid w:val="004A4FA3"/>
  </w:style>
  <w:style w:type="character" w:styleId="Hyperlink">
    <w:name w:val="Hyperlink"/>
    <w:basedOn w:val="DefaultParagraphFont"/>
    <w:uiPriority w:val="99"/>
    <w:unhideWhenUsed/>
    <w:rsid w:val="004A4F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2692/1857-0011.2023.3-77.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Manole</dc:creator>
  <cp:keywords/>
  <dc:description/>
  <cp:lastModifiedBy>Elena Manole</cp:lastModifiedBy>
  <cp:revision>2</cp:revision>
  <dcterms:created xsi:type="dcterms:W3CDTF">2024-12-27T12:33:00Z</dcterms:created>
  <dcterms:modified xsi:type="dcterms:W3CDTF">2024-12-27T12:36:00Z</dcterms:modified>
</cp:coreProperties>
</file>