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A4C5E3" w14:textId="60E43228" w:rsidR="00FE2F96" w:rsidRPr="00724A27" w:rsidRDefault="00FE2F96" w:rsidP="00FE2F96">
      <w:pPr>
        <w:spacing w:after="240"/>
        <w:jc w:val="center"/>
        <w:rPr>
          <w:b/>
          <w:caps/>
          <w:noProof/>
          <w:sz w:val="30"/>
          <w:szCs w:val="32"/>
          <w:lang w:val="eu-ES"/>
        </w:rPr>
      </w:pPr>
      <w:r w:rsidRPr="00724A27">
        <w:rPr>
          <w:b/>
          <w:caps/>
          <w:noProof/>
          <w:sz w:val="30"/>
          <w:szCs w:val="32"/>
          <w:lang w:val="eu-ES"/>
        </w:rPr>
        <w:t xml:space="preserve">Facultatea </w:t>
      </w:r>
      <w:r w:rsidR="001633ED" w:rsidRPr="00724A27">
        <w:rPr>
          <w:b/>
          <w:caps/>
          <w:noProof/>
          <w:sz w:val="30"/>
          <w:szCs w:val="32"/>
          <w:lang w:val="eu-ES"/>
        </w:rPr>
        <w:t>DE MEDICINĂ</w:t>
      </w:r>
    </w:p>
    <w:p w14:paraId="584889C1" w14:textId="1A64A6B7" w:rsidR="00A63E65" w:rsidRPr="00724A27" w:rsidRDefault="00904691" w:rsidP="00FE2F96">
      <w:pPr>
        <w:spacing w:after="240"/>
        <w:jc w:val="center"/>
        <w:rPr>
          <w:b/>
          <w:caps/>
          <w:noProof/>
          <w:sz w:val="30"/>
          <w:szCs w:val="32"/>
          <w:lang w:val="eu-ES"/>
        </w:rPr>
      </w:pPr>
      <w:r w:rsidRPr="00724A27">
        <w:rPr>
          <w:b/>
          <w:caps/>
          <w:noProof/>
          <w:sz w:val="30"/>
          <w:szCs w:val="32"/>
          <w:lang w:val="eu-ES"/>
        </w:rPr>
        <w:t>Programul de studii</w:t>
      </w:r>
      <w:r w:rsidR="00A63E65" w:rsidRPr="00724A27">
        <w:rPr>
          <w:b/>
          <w:caps/>
          <w:noProof/>
          <w:sz w:val="30"/>
          <w:szCs w:val="32"/>
          <w:lang w:val="eu-ES"/>
        </w:rPr>
        <w:t xml:space="preserve"> </w:t>
      </w:r>
      <w:r w:rsidR="001633ED" w:rsidRPr="00724A27">
        <w:rPr>
          <w:b/>
          <w:caps/>
          <w:noProof/>
          <w:sz w:val="30"/>
          <w:szCs w:val="32"/>
          <w:lang w:val="eu-ES"/>
        </w:rPr>
        <w:t>MEDICINĂ</w:t>
      </w:r>
    </w:p>
    <w:p w14:paraId="670AF7D9" w14:textId="01FD4921" w:rsidR="00C109E1" w:rsidRDefault="00FE2F96" w:rsidP="00C109E1">
      <w:pPr>
        <w:jc w:val="center"/>
        <w:rPr>
          <w:b/>
          <w:caps/>
          <w:noProof/>
          <w:sz w:val="28"/>
          <w:szCs w:val="32"/>
          <w:lang w:val="eu-ES"/>
        </w:rPr>
      </w:pPr>
      <w:r w:rsidRPr="00724A27">
        <w:rPr>
          <w:b/>
          <w:caps/>
          <w:noProof/>
          <w:sz w:val="28"/>
          <w:szCs w:val="32"/>
          <w:lang w:val="eu-ES"/>
        </w:rPr>
        <w:t>CATEDRA</w:t>
      </w:r>
      <w:r w:rsidR="001E4CC7" w:rsidRPr="00724A27">
        <w:rPr>
          <w:b/>
          <w:caps/>
          <w:noProof/>
          <w:sz w:val="28"/>
          <w:szCs w:val="32"/>
          <w:lang w:val="eu-ES"/>
        </w:rPr>
        <w:t xml:space="preserve"> de</w:t>
      </w:r>
      <w:r w:rsidRPr="00724A27">
        <w:rPr>
          <w:b/>
          <w:caps/>
          <w:noProof/>
          <w:sz w:val="28"/>
          <w:szCs w:val="32"/>
          <w:lang w:val="eu-ES"/>
        </w:rPr>
        <w:t xml:space="preserve"> </w:t>
      </w:r>
      <w:r w:rsidR="001633ED" w:rsidRPr="00724A27">
        <w:rPr>
          <w:b/>
          <w:caps/>
          <w:noProof/>
          <w:sz w:val="28"/>
          <w:szCs w:val="32"/>
          <w:lang w:val="eu-ES"/>
        </w:rPr>
        <w:t>NEUROLOGIE</w:t>
      </w:r>
      <w:r w:rsidR="006F575F">
        <w:rPr>
          <w:b/>
          <w:caps/>
          <w:noProof/>
          <w:sz w:val="28"/>
          <w:szCs w:val="32"/>
          <w:lang w:val="eu-ES"/>
        </w:rPr>
        <w:t xml:space="preserve"> nr.1</w:t>
      </w:r>
      <w:r w:rsidR="00C109E1">
        <w:rPr>
          <w:b/>
          <w:caps/>
          <w:noProof/>
          <w:sz w:val="28"/>
          <w:szCs w:val="32"/>
          <w:lang w:val="eu-ES"/>
        </w:rPr>
        <w:t xml:space="preserve">, </w:t>
      </w:r>
      <w:r w:rsidR="00C109E1" w:rsidRPr="00724A27">
        <w:rPr>
          <w:b/>
          <w:caps/>
          <w:noProof/>
          <w:sz w:val="28"/>
          <w:szCs w:val="32"/>
          <w:lang w:val="eu-ES"/>
        </w:rPr>
        <w:t>CATEDRA de NEUROLOGIE</w:t>
      </w:r>
      <w:r w:rsidR="00C109E1">
        <w:rPr>
          <w:b/>
          <w:caps/>
          <w:noProof/>
          <w:sz w:val="28"/>
          <w:szCs w:val="32"/>
          <w:lang w:val="eu-ES"/>
        </w:rPr>
        <w:t xml:space="preserve"> nr.2</w:t>
      </w:r>
    </w:p>
    <w:p w14:paraId="412A8A85" w14:textId="77777777" w:rsidR="00206843" w:rsidRPr="00724A27" w:rsidRDefault="00206843" w:rsidP="000F52E1">
      <w:pPr>
        <w:rPr>
          <w:noProof/>
          <w:lang w:val="eu-E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3118"/>
        <w:gridCol w:w="2977"/>
        <w:gridCol w:w="1843"/>
      </w:tblGrid>
      <w:tr w:rsidR="00A63E65" w:rsidRPr="0017422B" w14:paraId="2CE10426" w14:textId="77777777" w:rsidTr="00A33462">
        <w:tc>
          <w:tcPr>
            <w:tcW w:w="5211" w:type="dxa"/>
            <w:gridSpan w:val="2"/>
            <w:tcBorders>
              <w:top w:val="nil"/>
              <w:left w:val="nil"/>
              <w:bottom w:val="nil"/>
              <w:right w:val="nil"/>
            </w:tcBorders>
          </w:tcPr>
          <w:p w14:paraId="1810EFDA" w14:textId="055409BE" w:rsidR="00A63E65" w:rsidRPr="00724A27" w:rsidRDefault="00A63E65" w:rsidP="00602155">
            <w:pPr>
              <w:pStyle w:val="Heading2"/>
              <w:spacing w:before="120" w:line="276" w:lineRule="auto"/>
              <w:rPr>
                <w:b w:val="0"/>
                <w:noProof/>
                <w:sz w:val="26"/>
                <w:lang w:val="eu-ES"/>
              </w:rPr>
            </w:pPr>
            <w:r w:rsidRPr="00724A27">
              <w:rPr>
                <w:b w:val="0"/>
                <w:noProof/>
                <w:sz w:val="26"/>
                <w:lang w:val="eu-ES"/>
              </w:rPr>
              <w:t>APROBAT</w:t>
            </w:r>
          </w:p>
          <w:p w14:paraId="6D36A288" w14:textId="761632E6" w:rsidR="00A33462" w:rsidRPr="00724A27" w:rsidRDefault="00A63E65" w:rsidP="001633ED">
            <w:pPr>
              <w:spacing w:line="276" w:lineRule="auto"/>
              <w:jc w:val="both"/>
              <w:rPr>
                <w:noProof/>
                <w:sz w:val="26"/>
                <w:szCs w:val="26"/>
                <w:lang w:val="eu-ES"/>
              </w:rPr>
            </w:pPr>
            <w:r w:rsidRPr="00724A27">
              <w:rPr>
                <w:noProof/>
                <w:sz w:val="26"/>
                <w:lang w:val="eu-ES"/>
              </w:rPr>
              <w:t xml:space="preserve">la ședința </w:t>
            </w:r>
            <w:r w:rsidRPr="00724A27">
              <w:rPr>
                <w:noProof/>
                <w:sz w:val="26"/>
                <w:szCs w:val="26"/>
                <w:lang w:val="eu-ES"/>
              </w:rPr>
              <w:t xml:space="preserve">Comisiei de </w:t>
            </w:r>
            <w:r w:rsidR="00FD64C3" w:rsidRPr="00724A27">
              <w:rPr>
                <w:noProof/>
                <w:sz w:val="26"/>
                <w:szCs w:val="26"/>
                <w:lang w:val="eu-ES"/>
              </w:rPr>
              <w:t>Asigurare</w:t>
            </w:r>
            <w:r w:rsidRPr="00724A27">
              <w:rPr>
                <w:noProof/>
                <w:sz w:val="26"/>
                <w:szCs w:val="26"/>
                <w:lang w:val="eu-ES"/>
              </w:rPr>
              <w:t xml:space="preserve"> a </w:t>
            </w:r>
            <w:r w:rsidR="00FD64C3">
              <w:rPr>
                <w:noProof/>
                <w:sz w:val="26"/>
                <w:szCs w:val="26"/>
                <w:lang w:val="eu-ES"/>
              </w:rPr>
              <w:t>C</w:t>
            </w:r>
            <w:r w:rsidRPr="00724A27">
              <w:rPr>
                <w:noProof/>
                <w:sz w:val="26"/>
                <w:szCs w:val="26"/>
                <w:lang w:val="eu-ES"/>
              </w:rPr>
              <w:t xml:space="preserve">alității </w:t>
            </w:r>
          </w:p>
          <w:p w14:paraId="5CCE485F" w14:textId="657BA188" w:rsidR="00A63E65" w:rsidRPr="00724A27" w:rsidRDefault="00A63E65" w:rsidP="001633ED">
            <w:pPr>
              <w:spacing w:line="276" w:lineRule="auto"/>
              <w:jc w:val="both"/>
              <w:rPr>
                <w:b/>
                <w:noProof/>
                <w:sz w:val="28"/>
                <w:szCs w:val="32"/>
                <w:lang w:val="eu-ES"/>
              </w:rPr>
            </w:pPr>
            <w:r w:rsidRPr="00724A27">
              <w:rPr>
                <w:noProof/>
                <w:sz w:val="26"/>
                <w:szCs w:val="26"/>
                <w:lang w:val="eu-ES"/>
              </w:rPr>
              <w:t xml:space="preserve">și </w:t>
            </w:r>
            <w:r w:rsidR="00FD64C3">
              <w:rPr>
                <w:noProof/>
                <w:sz w:val="26"/>
                <w:szCs w:val="26"/>
                <w:lang w:val="eu-ES"/>
              </w:rPr>
              <w:t>E</w:t>
            </w:r>
            <w:r w:rsidRPr="00724A27">
              <w:rPr>
                <w:noProof/>
                <w:sz w:val="26"/>
                <w:szCs w:val="26"/>
                <w:lang w:val="eu-ES"/>
              </w:rPr>
              <w:t xml:space="preserve">valuării </w:t>
            </w:r>
            <w:r w:rsidR="00FD64C3">
              <w:rPr>
                <w:noProof/>
                <w:sz w:val="26"/>
                <w:szCs w:val="26"/>
                <w:lang w:val="eu-ES"/>
              </w:rPr>
              <w:t>C</w:t>
            </w:r>
            <w:r w:rsidRPr="00724A27">
              <w:rPr>
                <w:noProof/>
                <w:sz w:val="26"/>
                <w:szCs w:val="26"/>
                <w:lang w:val="eu-ES"/>
              </w:rPr>
              <w:t xml:space="preserve">urriculare </w:t>
            </w:r>
            <w:r w:rsidR="00FD64C3">
              <w:rPr>
                <w:noProof/>
                <w:sz w:val="26"/>
                <w:szCs w:val="26"/>
                <w:lang w:val="eu-ES"/>
              </w:rPr>
              <w:t>F</w:t>
            </w:r>
            <w:r w:rsidRPr="00724A27">
              <w:rPr>
                <w:noProof/>
                <w:sz w:val="26"/>
                <w:szCs w:val="26"/>
                <w:lang w:val="eu-ES"/>
              </w:rPr>
              <w:t xml:space="preserve">acultatea </w:t>
            </w:r>
            <w:r w:rsidR="001633ED" w:rsidRPr="00724A27">
              <w:rPr>
                <w:noProof/>
                <w:sz w:val="26"/>
                <w:szCs w:val="26"/>
                <w:lang w:val="eu-ES"/>
              </w:rPr>
              <w:t>Medicină</w:t>
            </w:r>
          </w:p>
          <w:p w14:paraId="5F10DDCA" w14:textId="31C66CD5" w:rsidR="00A63E65" w:rsidRPr="00724A27" w:rsidRDefault="00E41B54" w:rsidP="001633ED">
            <w:pPr>
              <w:spacing w:line="276" w:lineRule="auto"/>
              <w:jc w:val="both"/>
              <w:rPr>
                <w:noProof/>
                <w:sz w:val="26"/>
                <w:lang w:val="eu-ES"/>
              </w:rPr>
            </w:pPr>
            <w:r w:rsidRPr="00724A27">
              <w:rPr>
                <w:noProof/>
                <w:sz w:val="26"/>
                <w:lang w:val="eu-ES"/>
              </w:rPr>
              <w:t>Proces verbal n</w:t>
            </w:r>
            <w:r w:rsidR="00A63E65" w:rsidRPr="00724A27">
              <w:rPr>
                <w:noProof/>
                <w:sz w:val="26"/>
                <w:lang w:val="eu-ES"/>
              </w:rPr>
              <w:t>r.___ din ____________</w:t>
            </w:r>
          </w:p>
          <w:p w14:paraId="67052EFF" w14:textId="1EAD6776" w:rsidR="001633ED" w:rsidRPr="00724A27" w:rsidRDefault="00A63E65" w:rsidP="001633ED">
            <w:pPr>
              <w:spacing w:line="276" w:lineRule="auto"/>
              <w:jc w:val="both"/>
              <w:rPr>
                <w:noProof/>
                <w:sz w:val="26"/>
                <w:lang w:val="eu-ES"/>
              </w:rPr>
            </w:pPr>
            <w:r w:rsidRPr="00724A27">
              <w:rPr>
                <w:noProof/>
                <w:sz w:val="26"/>
                <w:lang w:val="eu-ES"/>
              </w:rPr>
              <w:t>Președinte</w:t>
            </w:r>
            <w:r w:rsidR="001633ED" w:rsidRPr="00724A27">
              <w:rPr>
                <w:noProof/>
                <w:sz w:val="26"/>
                <w:lang w:val="eu-ES"/>
              </w:rPr>
              <w:t xml:space="preserve"> dr. hab. șt. med., conf. univ.</w:t>
            </w:r>
          </w:p>
          <w:p w14:paraId="54AB71E4" w14:textId="64BEFED7" w:rsidR="00A63E65" w:rsidRPr="00724A27" w:rsidRDefault="001633ED" w:rsidP="001633ED">
            <w:pPr>
              <w:jc w:val="both"/>
              <w:rPr>
                <w:noProof/>
                <w:sz w:val="26"/>
                <w:lang w:val="eu-ES"/>
              </w:rPr>
            </w:pPr>
            <w:r w:rsidRPr="00724A27">
              <w:rPr>
                <w:noProof/>
                <w:sz w:val="26"/>
                <w:lang w:val="eu-ES"/>
              </w:rPr>
              <w:t>Suman Serghei</w:t>
            </w:r>
            <w:r w:rsidR="00A63E65" w:rsidRPr="00724A27">
              <w:rPr>
                <w:noProof/>
                <w:sz w:val="26"/>
                <w:lang w:val="eu-ES"/>
              </w:rPr>
              <w:t>______________________</w:t>
            </w:r>
          </w:p>
          <w:p w14:paraId="503D10D8" w14:textId="56A295A4" w:rsidR="00A63E65" w:rsidRPr="00724A27" w:rsidRDefault="00A63E65" w:rsidP="001633ED">
            <w:pPr>
              <w:jc w:val="both"/>
              <w:rPr>
                <w:noProof/>
                <w:sz w:val="26"/>
                <w:lang w:val="eu-ES"/>
              </w:rPr>
            </w:pPr>
            <w:r w:rsidRPr="00724A27">
              <w:rPr>
                <w:noProof/>
                <w:sz w:val="22"/>
                <w:lang w:val="eu-ES"/>
              </w:rPr>
              <w:t xml:space="preserve">                                                 </w:t>
            </w:r>
          </w:p>
        </w:tc>
        <w:tc>
          <w:tcPr>
            <w:tcW w:w="4820" w:type="dxa"/>
            <w:gridSpan w:val="2"/>
            <w:tcBorders>
              <w:top w:val="nil"/>
              <w:left w:val="nil"/>
              <w:bottom w:val="nil"/>
              <w:right w:val="nil"/>
            </w:tcBorders>
          </w:tcPr>
          <w:p w14:paraId="51BC0037" w14:textId="04067D31" w:rsidR="00A63E65" w:rsidRPr="00724A27" w:rsidRDefault="00A63E65" w:rsidP="00602155">
            <w:pPr>
              <w:pStyle w:val="Heading2"/>
              <w:spacing w:before="120" w:line="276" w:lineRule="auto"/>
              <w:rPr>
                <w:b w:val="0"/>
                <w:noProof/>
                <w:sz w:val="26"/>
                <w:lang w:val="eu-ES"/>
              </w:rPr>
            </w:pPr>
            <w:r w:rsidRPr="00724A27">
              <w:rPr>
                <w:b w:val="0"/>
                <w:noProof/>
                <w:sz w:val="26"/>
                <w:lang w:val="eu-ES"/>
              </w:rPr>
              <w:t>APROBAT</w:t>
            </w:r>
          </w:p>
          <w:p w14:paraId="34611E57" w14:textId="149FBD0C" w:rsidR="00A63E65" w:rsidRPr="00724A27" w:rsidRDefault="00A63E65" w:rsidP="00A33462">
            <w:pPr>
              <w:spacing w:line="276" w:lineRule="auto"/>
              <w:jc w:val="both"/>
              <w:rPr>
                <w:noProof/>
                <w:sz w:val="26"/>
                <w:lang w:val="eu-ES"/>
              </w:rPr>
            </w:pPr>
            <w:r w:rsidRPr="00724A27">
              <w:rPr>
                <w:noProof/>
                <w:sz w:val="26"/>
                <w:lang w:val="eu-ES"/>
              </w:rPr>
              <w:t>la ședința Consiliului Facultății</w:t>
            </w:r>
            <w:r w:rsidR="00A33462" w:rsidRPr="00724A27">
              <w:rPr>
                <w:noProof/>
                <w:sz w:val="26"/>
                <w:lang w:val="eu-ES"/>
              </w:rPr>
              <w:t xml:space="preserve"> </w:t>
            </w:r>
            <w:r w:rsidR="001633ED" w:rsidRPr="00724A27">
              <w:rPr>
                <w:noProof/>
                <w:sz w:val="26"/>
                <w:lang w:val="eu-ES"/>
              </w:rPr>
              <w:t>Medicină</w:t>
            </w:r>
            <w:r w:rsidR="00A33462" w:rsidRPr="00724A27">
              <w:rPr>
                <w:noProof/>
                <w:sz w:val="26"/>
                <w:lang w:val="eu-ES"/>
              </w:rPr>
              <w:t xml:space="preserve"> </w:t>
            </w:r>
            <w:r w:rsidR="001633ED" w:rsidRPr="00724A27">
              <w:rPr>
                <w:noProof/>
                <w:sz w:val="26"/>
                <w:lang w:val="eu-ES"/>
              </w:rPr>
              <w:t>nr.1</w:t>
            </w:r>
          </w:p>
          <w:p w14:paraId="7E42473E" w14:textId="4C1E35C5" w:rsidR="00A63E65" w:rsidRPr="00724A27" w:rsidRDefault="00E41B54" w:rsidP="00A33462">
            <w:pPr>
              <w:spacing w:line="276" w:lineRule="auto"/>
              <w:jc w:val="both"/>
              <w:rPr>
                <w:noProof/>
                <w:sz w:val="26"/>
                <w:lang w:val="eu-ES"/>
              </w:rPr>
            </w:pPr>
            <w:r w:rsidRPr="00724A27">
              <w:rPr>
                <w:noProof/>
                <w:sz w:val="26"/>
                <w:lang w:val="eu-ES"/>
              </w:rPr>
              <w:t>Proces verbal n</w:t>
            </w:r>
            <w:r w:rsidR="00A63E65" w:rsidRPr="00724A27">
              <w:rPr>
                <w:noProof/>
                <w:sz w:val="26"/>
                <w:lang w:val="eu-ES"/>
              </w:rPr>
              <w:t>r.___ din _____________</w:t>
            </w:r>
          </w:p>
          <w:p w14:paraId="463CD726" w14:textId="4DC6DF44" w:rsidR="00A63E65" w:rsidRPr="00724A27" w:rsidRDefault="00A63E65" w:rsidP="00A33462">
            <w:pPr>
              <w:jc w:val="both"/>
              <w:rPr>
                <w:noProof/>
                <w:sz w:val="26"/>
                <w:lang w:val="eu-ES"/>
              </w:rPr>
            </w:pPr>
            <w:r w:rsidRPr="00724A27">
              <w:rPr>
                <w:noProof/>
                <w:sz w:val="26"/>
                <w:lang w:val="eu-ES"/>
              </w:rPr>
              <w:t xml:space="preserve">Decanul Facultății </w:t>
            </w:r>
            <w:r w:rsidR="001633ED" w:rsidRPr="00724A27">
              <w:rPr>
                <w:noProof/>
                <w:sz w:val="26"/>
                <w:szCs w:val="26"/>
                <w:lang w:val="eu-ES"/>
              </w:rPr>
              <w:t>dr. șt. med., conf.univ.</w:t>
            </w:r>
            <w:r w:rsidR="001633ED" w:rsidRPr="00724A27">
              <w:rPr>
                <w:noProof/>
                <w:lang w:val="eu-ES"/>
              </w:rPr>
              <w:t xml:space="preserve"> </w:t>
            </w:r>
            <w:r w:rsidR="001633ED" w:rsidRPr="00724A27">
              <w:rPr>
                <w:noProof/>
                <w:sz w:val="26"/>
                <w:lang w:val="eu-ES"/>
              </w:rPr>
              <w:t>Plăcintă</w:t>
            </w:r>
            <w:r w:rsidR="00A33462" w:rsidRPr="00724A27">
              <w:rPr>
                <w:noProof/>
                <w:sz w:val="26"/>
                <w:lang w:val="eu-ES"/>
              </w:rPr>
              <w:t xml:space="preserve"> </w:t>
            </w:r>
            <w:r w:rsidR="001633ED" w:rsidRPr="00724A27">
              <w:rPr>
                <w:noProof/>
                <w:sz w:val="26"/>
                <w:lang w:val="eu-ES"/>
              </w:rPr>
              <w:t>Gheorghe</w:t>
            </w:r>
            <w:r w:rsidRPr="00724A27">
              <w:rPr>
                <w:noProof/>
                <w:sz w:val="26"/>
                <w:lang w:val="eu-ES"/>
              </w:rPr>
              <w:t>___________________</w:t>
            </w:r>
          </w:p>
          <w:p w14:paraId="2716B315" w14:textId="61700CDE" w:rsidR="00A63E65" w:rsidRPr="00724A27" w:rsidRDefault="00A63E65" w:rsidP="00A33462">
            <w:pPr>
              <w:spacing w:line="276" w:lineRule="auto"/>
              <w:jc w:val="both"/>
              <w:rPr>
                <w:noProof/>
                <w:sz w:val="26"/>
                <w:lang w:val="eu-ES"/>
              </w:rPr>
            </w:pPr>
          </w:p>
        </w:tc>
      </w:tr>
      <w:tr w:rsidR="00A63E65" w:rsidRPr="00724A27" w14:paraId="2C617CC2" w14:textId="77777777" w:rsidTr="00A33462">
        <w:trPr>
          <w:gridBefore w:val="1"/>
          <w:gridAfter w:val="1"/>
          <w:wBefore w:w="2093" w:type="dxa"/>
          <w:wAfter w:w="1843" w:type="dxa"/>
        </w:trPr>
        <w:tc>
          <w:tcPr>
            <w:tcW w:w="6095" w:type="dxa"/>
            <w:gridSpan w:val="2"/>
            <w:tcBorders>
              <w:top w:val="nil"/>
              <w:left w:val="nil"/>
              <w:bottom w:val="nil"/>
              <w:right w:val="nil"/>
            </w:tcBorders>
            <w:vAlign w:val="center"/>
          </w:tcPr>
          <w:p w14:paraId="4F68DF46" w14:textId="52F0CC1A" w:rsidR="00A63E65" w:rsidRPr="00724A27" w:rsidRDefault="00A63E65" w:rsidP="00602155">
            <w:pPr>
              <w:pStyle w:val="Heading2"/>
              <w:spacing w:before="120" w:line="276" w:lineRule="auto"/>
              <w:rPr>
                <w:b w:val="0"/>
                <w:noProof/>
                <w:sz w:val="26"/>
                <w:lang w:val="eu-ES"/>
              </w:rPr>
            </w:pPr>
            <w:r w:rsidRPr="00724A27">
              <w:rPr>
                <w:b w:val="0"/>
                <w:noProof/>
                <w:sz w:val="26"/>
                <w:lang w:val="eu-ES"/>
              </w:rPr>
              <w:t>APROBAT</w:t>
            </w:r>
          </w:p>
          <w:p w14:paraId="054A667C" w14:textId="14E8877C" w:rsidR="00A63E65" w:rsidRPr="00724A27" w:rsidRDefault="00A63E65" w:rsidP="00602155">
            <w:pPr>
              <w:spacing w:line="276" w:lineRule="auto"/>
              <w:jc w:val="center"/>
              <w:rPr>
                <w:b/>
                <w:noProof/>
                <w:sz w:val="28"/>
                <w:szCs w:val="32"/>
                <w:lang w:val="eu-ES"/>
              </w:rPr>
            </w:pPr>
            <w:r w:rsidRPr="00724A27">
              <w:rPr>
                <w:noProof/>
                <w:sz w:val="26"/>
                <w:lang w:val="eu-ES"/>
              </w:rPr>
              <w:t xml:space="preserve">la ședința </w:t>
            </w:r>
            <w:r w:rsidR="00C109E1">
              <w:rPr>
                <w:noProof/>
                <w:sz w:val="26"/>
                <w:lang w:val="eu-ES"/>
              </w:rPr>
              <w:t xml:space="preserve">comună a </w:t>
            </w:r>
            <w:r w:rsidRPr="00724A27">
              <w:rPr>
                <w:noProof/>
                <w:sz w:val="26"/>
                <w:lang w:val="eu-ES"/>
              </w:rPr>
              <w:t xml:space="preserve">Catedrei de </w:t>
            </w:r>
            <w:r w:rsidR="001633ED" w:rsidRPr="00724A27">
              <w:rPr>
                <w:noProof/>
                <w:sz w:val="26"/>
                <w:lang w:val="eu-ES"/>
              </w:rPr>
              <w:t>Neurologie nr.</w:t>
            </w:r>
            <w:r w:rsidR="00C109E1">
              <w:rPr>
                <w:noProof/>
                <w:sz w:val="26"/>
                <w:lang w:val="eu-ES"/>
              </w:rPr>
              <w:t>1, Catedrei de Neurologie nr.2</w:t>
            </w:r>
          </w:p>
          <w:p w14:paraId="124A65A9" w14:textId="4516C18B" w:rsidR="00A63E65" w:rsidRPr="00724A27" w:rsidRDefault="00E41B54" w:rsidP="00602155">
            <w:pPr>
              <w:spacing w:line="276" w:lineRule="auto"/>
              <w:jc w:val="center"/>
              <w:rPr>
                <w:noProof/>
                <w:sz w:val="26"/>
                <w:lang w:val="eu-ES"/>
              </w:rPr>
            </w:pPr>
            <w:r w:rsidRPr="00724A27">
              <w:rPr>
                <w:noProof/>
                <w:sz w:val="26"/>
                <w:lang w:val="eu-ES"/>
              </w:rPr>
              <w:t>Proces verbal n</w:t>
            </w:r>
            <w:r w:rsidR="00A63E65" w:rsidRPr="00724A27">
              <w:rPr>
                <w:noProof/>
                <w:sz w:val="26"/>
                <w:lang w:val="eu-ES"/>
              </w:rPr>
              <w:t>r._</w:t>
            </w:r>
            <w:r w:rsidR="00966AA7">
              <w:rPr>
                <w:noProof/>
                <w:sz w:val="26"/>
                <w:lang w:val="eu-ES"/>
              </w:rPr>
              <w:t>2</w:t>
            </w:r>
            <w:r w:rsidR="00A63E65" w:rsidRPr="00724A27">
              <w:rPr>
                <w:noProof/>
                <w:sz w:val="26"/>
                <w:lang w:val="eu-ES"/>
              </w:rPr>
              <w:t>__ din _</w:t>
            </w:r>
            <w:r w:rsidR="00966AA7">
              <w:rPr>
                <w:noProof/>
                <w:sz w:val="26"/>
                <w:lang w:val="eu-ES"/>
              </w:rPr>
              <w:t>09</w:t>
            </w:r>
            <w:r w:rsidR="001633ED" w:rsidRPr="00724A27">
              <w:rPr>
                <w:noProof/>
                <w:sz w:val="26"/>
                <w:lang w:val="eu-ES"/>
              </w:rPr>
              <w:t>.0</w:t>
            </w:r>
            <w:r w:rsidR="00966AA7">
              <w:rPr>
                <w:noProof/>
                <w:sz w:val="26"/>
                <w:lang w:val="eu-ES"/>
              </w:rPr>
              <w:t>9</w:t>
            </w:r>
            <w:r w:rsidR="001633ED" w:rsidRPr="00724A27">
              <w:rPr>
                <w:noProof/>
                <w:sz w:val="26"/>
                <w:lang w:val="eu-ES"/>
              </w:rPr>
              <w:t>.2021</w:t>
            </w:r>
            <w:r w:rsidR="00A63E65" w:rsidRPr="00724A27">
              <w:rPr>
                <w:noProof/>
                <w:sz w:val="26"/>
                <w:lang w:val="eu-ES"/>
              </w:rPr>
              <w:t>__</w:t>
            </w:r>
          </w:p>
          <w:p w14:paraId="4B2ACA3A" w14:textId="77777777" w:rsidR="00A63E65" w:rsidRPr="00724A27" w:rsidRDefault="00A63E65" w:rsidP="00602155">
            <w:pPr>
              <w:spacing w:line="276" w:lineRule="auto"/>
              <w:jc w:val="center"/>
              <w:rPr>
                <w:noProof/>
                <w:sz w:val="26"/>
                <w:lang w:val="eu-ES"/>
              </w:rPr>
            </w:pPr>
          </w:p>
          <w:p w14:paraId="5A5F51B8" w14:textId="0390B822" w:rsidR="001633ED" w:rsidRPr="00724A27" w:rsidRDefault="00A63E65" w:rsidP="001633ED">
            <w:pPr>
              <w:spacing w:line="276" w:lineRule="auto"/>
              <w:jc w:val="center"/>
              <w:rPr>
                <w:noProof/>
                <w:sz w:val="26"/>
                <w:lang w:val="eu-ES"/>
              </w:rPr>
            </w:pPr>
            <w:r w:rsidRPr="00724A27">
              <w:rPr>
                <w:noProof/>
                <w:sz w:val="26"/>
                <w:lang w:val="eu-ES"/>
              </w:rPr>
              <w:t>Șef catedră</w:t>
            </w:r>
            <w:r w:rsidR="001633ED" w:rsidRPr="00724A27">
              <w:rPr>
                <w:noProof/>
                <w:sz w:val="26"/>
                <w:lang w:val="eu-ES"/>
              </w:rPr>
              <w:t xml:space="preserve"> </w:t>
            </w:r>
            <w:r w:rsidR="00C109E1">
              <w:rPr>
                <w:noProof/>
                <w:sz w:val="26"/>
                <w:lang w:val="eu-ES"/>
              </w:rPr>
              <w:t xml:space="preserve">Neurologie nr. 1 </w:t>
            </w:r>
            <w:r w:rsidR="001633ED" w:rsidRPr="00724A27">
              <w:rPr>
                <w:noProof/>
                <w:sz w:val="26"/>
                <w:lang w:val="eu-ES"/>
              </w:rPr>
              <w:t>d.h.ș.m., prof. univ.</w:t>
            </w:r>
          </w:p>
          <w:p w14:paraId="567ECCA2" w14:textId="6A3E0985" w:rsidR="00A63E65" w:rsidRPr="00724A27" w:rsidRDefault="001633ED" w:rsidP="00A63E65">
            <w:pPr>
              <w:jc w:val="center"/>
              <w:rPr>
                <w:noProof/>
                <w:sz w:val="26"/>
                <w:lang w:val="eu-ES"/>
              </w:rPr>
            </w:pPr>
            <w:r w:rsidRPr="00724A27">
              <w:rPr>
                <w:noProof/>
                <w:sz w:val="26"/>
                <w:lang w:val="eu-ES"/>
              </w:rPr>
              <w:t>Gavriliuc Mihail</w:t>
            </w:r>
            <w:r w:rsidR="00A63E65" w:rsidRPr="00724A27">
              <w:rPr>
                <w:noProof/>
                <w:sz w:val="26"/>
                <w:lang w:val="eu-ES"/>
              </w:rPr>
              <w:t>______________________</w:t>
            </w:r>
          </w:p>
          <w:p w14:paraId="597D423C" w14:textId="77777777" w:rsidR="00A63E65" w:rsidRPr="00724A27" w:rsidRDefault="00A63E65" w:rsidP="00A63E65">
            <w:pPr>
              <w:spacing w:line="276" w:lineRule="auto"/>
              <w:ind w:left="1199"/>
              <w:jc w:val="center"/>
              <w:rPr>
                <w:noProof/>
                <w:sz w:val="22"/>
                <w:lang w:val="eu-ES"/>
              </w:rPr>
            </w:pPr>
            <w:r w:rsidRPr="00724A27">
              <w:rPr>
                <w:noProof/>
                <w:sz w:val="22"/>
                <w:lang w:val="eu-ES"/>
              </w:rPr>
              <w:t xml:space="preserve">                                    (semnătura)</w:t>
            </w:r>
          </w:p>
          <w:p w14:paraId="3687B40E" w14:textId="4677C3FA" w:rsidR="00C109E1" w:rsidRPr="00724A27" w:rsidRDefault="00C109E1" w:rsidP="00C109E1">
            <w:pPr>
              <w:spacing w:line="276" w:lineRule="auto"/>
              <w:jc w:val="center"/>
              <w:rPr>
                <w:noProof/>
                <w:sz w:val="26"/>
                <w:lang w:val="eu-ES"/>
              </w:rPr>
            </w:pPr>
            <w:r w:rsidRPr="00724A27">
              <w:rPr>
                <w:noProof/>
                <w:sz w:val="26"/>
                <w:lang w:val="eu-ES"/>
              </w:rPr>
              <w:t xml:space="preserve">Șef catedră </w:t>
            </w:r>
            <w:r>
              <w:rPr>
                <w:noProof/>
                <w:sz w:val="26"/>
                <w:lang w:val="eu-ES"/>
              </w:rPr>
              <w:t xml:space="preserve">Neurologie nr. 2 acad., </w:t>
            </w:r>
            <w:r w:rsidRPr="00724A27">
              <w:rPr>
                <w:noProof/>
                <w:sz w:val="26"/>
                <w:lang w:val="eu-ES"/>
              </w:rPr>
              <w:t>d.h.ș.m., prof. univ.</w:t>
            </w:r>
          </w:p>
          <w:p w14:paraId="3562DA67" w14:textId="1F33D578" w:rsidR="00A63E65" w:rsidRPr="00724A27" w:rsidRDefault="00C109E1" w:rsidP="00C109E1">
            <w:pPr>
              <w:spacing w:line="276" w:lineRule="auto"/>
              <w:jc w:val="center"/>
              <w:rPr>
                <w:noProof/>
                <w:sz w:val="26"/>
                <w:lang w:val="eu-ES"/>
              </w:rPr>
            </w:pPr>
            <w:r>
              <w:rPr>
                <w:noProof/>
                <w:sz w:val="26"/>
                <w:lang w:val="eu-ES"/>
              </w:rPr>
              <w:t>Groppa Stanislav</w:t>
            </w:r>
            <w:r w:rsidR="00FD64C3">
              <w:rPr>
                <w:noProof/>
                <w:sz w:val="26"/>
                <w:lang w:val="eu-ES"/>
              </w:rPr>
              <w:t xml:space="preserve"> </w:t>
            </w:r>
            <w:r w:rsidR="00966AA7" w:rsidRPr="00724A27">
              <w:rPr>
                <w:noProof/>
                <w:sz w:val="26"/>
                <w:lang w:val="eu-ES"/>
              </w:rPr>
              <w:t>______________________</w:t>
            </w:r>
            <w:r w:rsidRPr="00724A27">
              <w:rPr>
                <w:noProof/>
                <w:sz w:val="22"/>
                <w:lang w:val="eu-ES"/>
              </w:rPr>
              <w:t xml:space="preserve">                                  </w:t>
            </w:r>
            <w:r w:rsidR="00FD64C3">
              <w:rPr>
                <w:noProof/>
                <w:sz w:val="22"/>
                <w:lang w:val="eu-ES"/>
              </w:rPr>
              <w:t xml:space="preserve">                      </w:t>
            </w:r>
            <w:r w:rsidRPr="00724A27">
              <w:rPr>
                <w:noProof/>
                <w:sz w:val="22"/>
                <w:lang w:val="eu-ES"/>
              </w:rPr>
              <w:t xml:space="preserve">  </w:t>
            </w:r>
            <w:r w:rsidR="00966AA7">
              <w:rPr>
                <w:noProof/>
                <w:sz w:val="22"/>
                <w:lang w:val="eu-ES"/>
              </w:rPr>
              <w:t xml:space="preserve">     </w:t>
            </w:r>
            <w:r w:rsidRPr="00724A27">
              <w:rPr>
                <w:noProof/>
                <w:sz w:val="22"/>
                <w:lang w:val="eu-ES"/>
              </w:rPr>
              <w:t>(semnătura</w:t>
            </w:r>
            <w:r w:rsidR="00FD64C3">
              <w:rPr>
                <w:noProof/>
                <w:sz w:val="22"/>
                <w:lang w:val="eu-ES"/>
              </w:rPr>
              <w:t>)</w:t>
            </w:r>
          </w:p>
        </w:tc>
      </w:tr>
    </w:tbl>
    <w:p w14:paraId="7C5F8CF6" w14:textId="77777777" w:rsidR="00C109E1" w:rsidRDefault="00C109E1" w:rsidP="0085747F">
      <w:pPr>
        <w:spacing w:line="360" w:lineRule="auto"/>
        <w:jc w:val="center"/>
        <w:rPr>
          <w:b/>
          <w:noProof/>
          <w:sz w:val="40"/>
          <w:szCs w:val="40"/>
          <w:lang w:val="eu-ES"/>
        </w:rPr>
      </w:pPr>
    </w:p>
    <w:p w14:paraId="32FBE210" w14:textId="4A06A7C8" w:rsidR="0085747F" w:rsidRPr="00724A27" w:rsidRDefault="0085747F" w:rsidP="0085747F">
      <w:pPr>
        <w:spacing w:line="360" w:lineRule="auto"/>
        <w:jc w:val="center"/>
        <w:rPr>
          <w:b/>
          <w:noProof/>
          <w:sz w:val="40"/>
          <w:szCs w:val="40"/>
          <w:lang w:val="eu-ES"/>
        </w:rPr>
      </w:pPr>
      <w:r w:rsidRPr="00724A27">
        <w:rPr>
          <w:b/>
          <w:noProof/>
          <w:sz w:val="40"/>
          <w:szCs w:val="40"/>
          <w:lang w:val="eu-ES"/>
        </w:rPr>
        <w:t xml:space="preserve">CURRICULUM </w:t>
      </w:r>
    </w:p>
    <w:p w14:paraId="041C5383" w14:textId="5DF67B71" w:rsidR="00202EBD" w:rsidRPr="00724A27" w:rsidRDefault="003F0ECD" w:rsidP="003F0ECD">
      <w:pPr>
        <w:pStyle w:val="PlainText"/>
        <w:tabs>
          <w:tab w:val="left" w:pos="9781"/>
        </w:tabs>
        <w:ind w:left="2410" w:hanging="2410"/>
        <w:jc w:val="center"/>
        <w:rPr>
          <w:rFonts w:ascii="Times New Roman" w:hAnsi="Times New Roman"/>
          <w:b/>
          <w:caps/>
          <w:noProof/>
          <w:sz w:val="28"/>
          <w:szCs w:val="28"/>
          <w:lang w:val="eu-ES"/>
        </w:rPr>
      </w:pPr>
      <w:r w:rsidRPr="00724A27">
        <w:rPr>
          <w:rFonts w:ascii="Times New Roman" w:hAnsi="Times New Roman"/>
          <w:noProof/>
          <w:sz w:val="28"/>
          <w:szCs w:val="28"/>
          <w:lang w:val="eu-ES"/>
        </w:rPr>
        <w:t>DISCIPLINA</w:t>
      </w:r>
      <w:r w:rsidR="00202EBD" w:rsidRPr="00724A27">
        <w:rPr>
          <w:rFonts w:ascii="Times New Roman" w:hAnsi="Times New Roman"/>
          <w:noProof/>
          <w:sz w:val="28"/>
          <w:szCs w:val="28"/>
          <w:lang w:val="eu-ES"/>
        </w:rPr>
        <w:t xml:space="preserve"> </w:t>
      </w:r>
      <w:r w:rsidR="001633ED" w:rsidRPr="00724A27">
        <w:rPr>
          <w:rFonts w:ascii="Times New Roman" w:hAnsi="Times New Roman"/>
          <w:b/>
          <w:caps/>
          <w:noProof/>
          <w:sz w:val="28"/>
          <w:szCs w:val="28"/>
          <w:lang w:val="eu-ES"/>
        </w:rPr>
        <w:t>NEUROLOGIE</w:t>
      </w:r>
    </w:p>
    <w:p w14:paraId="4DBC77F2" w14:textId="77777777" w:rsidR="00A63E65" w:rsidRPr="00724A27" w:rsidRDefault="00A63E65" w:rsidP="0085747F">
      <w:pPr>
        <w:jc w:val="center"/>
        <w:rPr>
          <w:b/>
          <w:noProof/>
          <w:color w:val="000000"/>
          <w:sz w:val="28"/>
          <w:szCs w:val="28"/>
          <w:lang w:val="eu-ES"/>
        </w:rPr>
      </w:pPr>
    </w:p>
    <w:p w14:paraId="7466B4C7" w14:textId="71CBE939" w:rsidR="00E76867" w:rsidRPr="000833DD" w:rsidRDefault="0085747F" w:rsidP="000833DD">
      <w:pPr>
        <w:jc w:val="center"/>
        <w:rPr>
          <w:b/>
          <w:noProof/>
          <w:color w:val="000000"/>
          <w:sz w:val="28"/>
          <w:szCs w:val="28"/>
          <w:lang w:val="eu-ES"/>
        </w:rPr>
      </w:pPr>
      <w:r w:rsidRPr="00724A27">
        <w:rPr>
          <w:b/>
          <w:noProof/>
          <w:color w:val="000000"/>
          <w:sz w:val="28"/>
          <w:szCs w:val="28"/>
          <w:lang w:val="eu-ES"/>
        </w:rPr>
        <w:t>Studii integrate</w:t>
      </w:r>
    </w:p>
    <w:p w14:paraId="23322A49" w14:textId="7C3FD9D7" w:rsidR="00202EBD" w:rsidRPr="00724A27" w:rsidRDefault="00202EBD" w:rsidP="00202EBD">
      <w:pPr>
        <w:pStyle w:val="PlainText"/>
        <w:tabs>
          <w:tab w:val="left" w:pos="9781"/>
        </w:tabs>
        <w:spacing w:after="120"/>
        <w:ind w:left="2410" w:hanging="2410"/>
        <w:rPr>
          <w:rFonts w:ascii="Times New Roman" w:hAnsi="Times New Roman"/>
          <w:b/>
          <w:noProof/>
          <w:sz w:val="26"/>
          <w:szCs w:val="26"/>
          <w:lang w:val="eu-ES"/>
        </w:rPr>
      </w:pPr>
      <w:r w:rsidRPr="00724A27">
        <w:rPr>
          <w:rFonts w:ascii="Times New Roman" w:hAnsi="Times New Roman"/>
          <w:caps/>
          <w:noProof/>
          <w:sz w:val="26"/>
          <w:szCs w:val="26"/>
          <w:lang w:val="eu-ES"/>
        </w:rPr>
        <w:t>T</w:t>
      </w:r>
      <w:r w:rsidRPr="00724A27">
        <w:rPr>
          <w:rFonts w:ascii="Times New Roman" w:hAnsi="Times New Roman"/>
          <w:noProof/>
          <w:sz w:val="26"/>
          <w:szCs w:val="26"/>
          <w:lang w:val="eu-ES"/>
        </w:rPr>
        <w:t xml:space="preserve">ipul cursului: </w:t>
      </w:r>
      <w:r w:rsidR="003F3D9D" w:rsidRPr="00724A27">
        <w:rPr>
          <w:rFonts w:ascii="Times New Roman" w:hAnsi="Times New Roman"/>
          <w:noProof/>
          <w:sz w:val="26"/>
          <w:szCs w:val="26"/>
          <w:lang w:val="eu-ES"/>
        </w:rPr>
        <w:t xml:space="preserve">  </w:t>
      </w:r>
      <w:r w:rsidRPr="00724A27">
        <w:rPr>
          <w:rFonts w:ascii="Times New Roman" w:hAnsi="Times New Roman"/>
          <w:b/>
          <w:noProof/>
          <w:sz w:val="26"/>
          <w:szCs w:val="26"/>
          <w:lang w:val="eu-ES"/>
        </w:rPr>
        <w:t>Disciplină obligatorie</w:t>
      </w:r>
      <w:r w:rsidR="0085747F" w:rsidRPr="00724A27">
        <w:rPr>
          <w:rFonts w:ascii="Times New Roman" w:hAnsi="Times New Roman"/>
          <w:b/>
          <w:noProof/>
          <w:sz w:val="26"/>
          <w:szCs w:val="26"/>
          <w:lang w:val="eu-ES"/>
        </w:rPr>
        <w:t xml:space="preserve"> </w:t>
      </w:r>
    </w:p>
    <w:p w14:paraId="01E745B9" w14:textId="77777777" w:rsidR="00C109E1" w:rsidRPr="00FD64C3" w:rsidRDefault="00C109E1" w:rsidP="00FD64C3">
      <w:pPr>
        <w:pStyle w:val="PlainText"/>
        <w:tabs>
          <w:tab w:val="left" w:pos="9781"/>
        </w:tabs>
        <w:spacing w:after="120"/>
        <w:ind w:left="2410" w:hanging="2410"/>
        <w:rPr>
          <w:rFonts w:ascii="Times New Roman" w:hAnsi="Times New Roman"/>
          <w:noProof/>
          <w:sz w:val="26"/>
          <w:szCs w:val="26"/>
          <w:lang w:val="eu-ES"/>
        </w:rPr>
      </w:pPr>
      <w:bookmarkStart w:id="0" w:name="_Hlk77408570"/>
      <w:r w:rsidRPr="00FD64C3">
        <w:rPr>
          <w:rFonts w:ascii="Times New Roman" w:hAnsi="Times New Roman"/>
          <w:noProof/>
          <w:sz w:val="26"/>
          <w:szCs w:val="26"/>
          <w:lang w:val="eu-ES"/>
        </w:rPr>
        <w:t>Curriculum elaborat de colectivul de autori:</w:t>
      </w:r>
    </w:p>
    <w:p w14:paraId="206A767E" w14:textId="05BB5973" w:rsidR="00C109E1" w:rsidRPr="00FD64C3" w:rsidRDefault="00C109E1" w:rsidP="00C109E1">
      <w:pPr>
        <w:rPr>
          <w:bCs/>
          <w:sz w:val="26"/>
          <w:szCs w:val="26"/>
          <w:lang w:val="ro-RO"/>
        </w:rPr>
      </w:pPr>
      <w:proofErr w:type="spellStart"/>
      <w:r w:rsidRPr="00FD64C3">
        <w:rPr>
          <w:bCs/>
          <w:sz w:val="26"/>
          <w:szCs w:val="26"/>
          <w:lang w:val="ro-RO"/>
        </w:rPr>
        <w:t>Gavriliuc</w:t>
      </w:r>
      <w:proofErr w:type="spellEnd"/>
      <w:r w:rsidRPr="00FD64C3">
        <w:rPr>
          <w:bCs/>
          <w:sz w:val="26"/>
          <w:szCs w:val="26"/>
          <w:lang w:val="ro-RO"/>
        </w:rPr>
        <w:t xml:space="preserve"> Mihail, dr. </w:t>
      </w:r>
      <w:proofErr w:type="spellStart"/>
      <w:r w:rsidRPr="00FD64C3">
        <w:rPr>
          <w:bCs/>
          <w:sz w:val="26"/>
          <w:szCs w:val="26"/>
          <w:lang w:val="ro-RO"/>
        </w:rPr>
        <w:t>hab</w:t>
      </w:r>
      <w:proofErr w:type="spellEnd"/>
      <w:r w:rsidRPr="00FD64C3">
        <w:rPr>
          <w:bCs/>
          <w:sz w:val="26"/>
          <w:szCs w:val="26"/>
          <w:lang w:val="ro-RO"/>
        </w:rPr>
        <w:t>., prof. univ.</w:t>
      </w:r>
    </w:p>
    <w:p w14:paraId="7F634C0B" w14:textId="7717E0B8" w:rsidR="00C109E1" w:rsidRPr="00FD64C3" w:rsidRDefault="00C109E1" w:rsidP="00C109E1">
      <w:pPr>
        <w:rPr>
          <w:bCs/>
          <w:sz w:val="26"/>
          <w:szCs w:val="26"/>
          <w:lang w:val="ro-RO"/>
        </w:rPr>
      </w:pPr>
      <w:proofErr w:type="spellStart"/>
      <w:r w:rsidRPr="00FD64C3">
        <w:rPr>
          <w:bCs/>
          <w:sz w:val="26"/>
          <w:szCs w:val="26"/>
          <w:lang w:val="ro-RO"/>
        </w:rPr>
        <w:t>Groppa</w:t>
      </w:r>
      <w:proofErr w:type="spellEnd"/>
      <w:r w:rsidRPr="00FD64C3">
        <w:rPr>
          <w:bCs/>
          <w:sz w:val="26"/>
          <w:szCs w:val="26"/>
          <w:lang w:val="ro-RO"/>
        </w:rPr>
        <w:t xml:space="preserve"> Stanislav, acad., dr. </w:t>
      </w:r>
      <w:proofErr w:type="spellStart"/>
      <w:r w:rsidRPr="00FD64C3">
        <w:rPr>
          <w:bCs/>
          <w:sz w:val="26"/>
          <w:szCs w:val="26"/>
          <w:lang w:val="ro-RO"/>
        </w:rPr>
        <w:t>hab</w:t>
      </w:r>
      <w:proofErr w:type="spellEnd"/>
      <w:r w:rsidRPr="00FD64C3">
        <w:rPr>
          <w:bCs/>
          <w:sz w:val="26"/>
          <w:szCs w:val="26"/>
          <w:lang w:val="ro-RO"/>
        </w:rPr>
        <w:t>., prof. univ.</w:t>
      </w:r>
    </w:p>
    <w:p w14:paraId="6A14E2C9" w14:textId="7FE75129" w:rsidR="00C109E1" w:rsidRPr="00FD64C3" w:rsidRDefault="00C109E1" w:rsidP="00C109E1">
      <w:pPr>
        <w:rPr>
          <w:bCs/>
          <w:sz w:val="26"/>
          <w:szCs w:val="26"/>
          <w:lang w:val="ro-RO"/>
        </w:rPr>
      </w:pPr>
      <w:proofErr w:type="spellStart"/>
      <w:r w:rsidRPr="00FD64C3">
        <w:rPr>
          <w:bCs/>
          <w:sz w:val="26"/>
          <w:szCs w:val="26"/>
          <w:lang w:val="ro-RO"/>
        </w:rPr>
        <w:t>Lisnic</w:t>
      </w:r>
      <w:proofErr w:type="spellEnd"/>
      <w:r w:rsidRPr="00FD64C3">
        <w:rPr>
          <w:bCs/>
          <w:sz w:val="26"/>
          <w:szCs w:val="26"/>
          <w:lang w:val="ro-RO"/>
        </w:rPr>
        <w:t xml:space="preserve"> Vitalie, dr. </w:t>
      </w:r>
      <w:proofErr w:type="spellStart"/>
      <w:r w:rsidRPr="00FD64C3">
        <w:rPr>
          <w:bCs/>
          <w:sz w:val="26"/>
          <w:szCs w:val="26"/>
          <w:lang w:val="ro-RO"/>
        </w:rPr>
        <w:t>hab</w:t>
      </w:r>
      <w:proofErr w:type="spellEnd"/>
      <w:r w:rsidRPr="00FD64C3">
        <w:rPr>
          <w:bCs/>
          <w:sz w:val="26"/>
          <w:szCs w:val="26"/>
          <w:lang w:val="ro-RO"/>
        </w:rPr>
        <w:t>., prof. univ.</w:t>
      </w:r>
    </w:p>
    <w:p w14:paraId="53F584BC" w14:textId="6C51F9B8" w:rsidR="00C109E1" w:rsidRPr="00FD64C3" w:rsidRDefault="00C109E1" w:rsidP="00C109E1">
      <w:pPr>
        <w:rPr>
          <w:bCs/>
          <w:sz w:val="26"/>
          <w:szCs w:val="26"/>
          <w:lang w:val="ro-RO"/>
        </w:rPr>
      </w:pPr>
      <w:proofErr w:type="spellStart"/>
      <w:r w:rsidRPr="00FD64C3">
        <w:rPr>
          <w:bCs/>
          <w:sz w:val="26"/>
          <w:szCs w:val="26"/>
          <w:lang w:val="ro-RO"/>
        </w:rPr>
        <w:t>Sangheli</w:t>
      </w:r>
      <w:proofErr w:type="spellEnd"/>
      <w:r w:rsidRPr="00FD64C3">
        <w:rPr>
          <w:bCs/>
          <w:sz w:val="26"/>
          <w:szCs w:val="26"/>
          <w:lang w:val="ro-RO"/>
        </w:rPr>
        <w:t xml:space="preserve"> Marina, dr. șt. med., conf. univ.</w:t>
      </w:r>
    </w:p>
    <w:p w14:paraId="171EF142" w14:textId="77777777" w:rsidR="00C109E1" w:rsidRPr="00FD64C3" w:rsidRDefault="00C109E1" w:rsidP="00C109E1">
      <w:pPr>
        <w:rPr>
          <w:bCs/>
          <w:sz w:val="26"/>
          <w:szCs w:val="26"/>
          <w:lang w:val="ro-RO"/>
        </w:rPr>
      </w:pPr>
      <w:r w:rsidRPr="00FD64C3">
        <w:rPr>
          <w:bCs/>
          <w:sz w:val="26"/>
          <w:szCs w:val="26"/>
          <w:lang w:val="ro-RO"/>
        </w:rPr>
        <w:t>Manole Elena, dr. șt. med., conf. univ.</w:t>
      </w:r>
    </w:p>
    <w:p w14:paraId="4F36C44F" w14:textId="702D1224" w:rsidR="00E41B54" w:rsidRPr="00FD64C3" w:rsidRDefault="00C109E1" w:rsidP="000833DD">
      <w:pPr>
        <w:rPr>
          <w:bCs/>
          <w:sz w:val="26"/>
          <w:szCs w:val="26"/>
          <w:lang w:val="ro-RO"/>
        </w:rPr>
      </w:pPr>
      <w:r w:rsidRPr="00FD64C3">
        <w:rPr>
          <w:bCs/>
          <w:sz w:val="26"/>
          <w:szCs w:val="26"/>
          <w:lang w:val="ro-RO"/>
        </w:rPr>
        <w:t>Chiosa Vitalie, dr. șt. med., asist. univ.</w:t>
      </w:r>
      <w:bookmarkEnd w:id="0"/>
    </w:p>
    <w:p w14:paraId="0C1DDEF3" w14:textId="41C3E1EE" w:rsidR="00FD64C3" w:rsidRPr="00FD64C3" w:rsidRDefault="00FD64C3" w:rsidP="000833DD">
      <w:pPr>
        <w:rPr>
          <w:bCs/>
          <w:sz w:val="26"/>
          <w:szCs w:val="26"/>
          <w:lang w:val="ro-RO"/>
        </w:rPr>
      </w:pPr>
      <w:proofErr w:type="spellStart"/>
      <w:r w:rsidRPr="00FD64C3">
        <w:rPr>
          <w:bCs/>
          <w:sz w:val="26"/>
          <w:szCs w:val="26"/>
          <w:lang w:val="ro-RO"/>
        </w:rPr>
        <w:t>Gasnaș</w:t>
      </w:r>
      <w:proofErr w:type="spellEnd"/>
      <w:r w:rsidRPr="00FD64C3">
        <w:rPr>
          <w:bCs/>
          <w:sz w:val="26"/>
          <w:szCs w:val="26"/>
          <w:lang w:val="ro-RO"/>
        </w:rPr>
        <w:t xml:space="preserve"> Alexandru, dr. șt. med., asist. univ.</w:t>
      </w:r>
    </w:p>
    <w:p w14:paraId="0315F2B4" w14:textId="621175EE" w:rsidR="0085747F" w:rsidRPr="00724A27" w:rsidRDefault="0085747F" w:rsidP="0085747F">
      <w:pPr>
        <w:pStyle w:val="PlainText"/>
        <w:tabs>
          <w:tab w:val="left" w:pos="9781"/>
        </w:tabs>
        <w:spacing w:line="360" w:lineRule="auto"/>
        <w:jc w:val="center"/>
        <w:rPr>
          <w:rFonts w:ascii="Times New Roman" w:hAnsi="Times New Roman"/>
          <w:noProof/>
          <w:sz w:val="26"/>
          <w:lang w:val="eu-ES"/>
        </w:rPr>
      </w:pPr>
      <w:r w:rsidRPr="00724A27">
        <w:rPr>
          <w:rFonts w:ascii="Times New Roman" w:hAnsi="Times New Roman"/>
          <w:noProof/>
          <w:sz w:val="26"/>
          <w:szCs w:val="28"/>
          <w:lang w:val="eu-ES"/>
        </w:rPr>
        <w:t>Chişinău, 20</w:t>
      </w:r>
      <w:r w:rsidR="00A33462" w:rsidRPr="00724A27">
        <w:rPr>
          <w:rFonts w:ascii="Times New Roman" w:hAnsi="Times New Roman"/>
          <w:noProof/>
          <w:sz w:val="26"/>
          <w:szCs w:val="28"/>
          <w:lang w:val="eu-ES"/>
        </w:rPr>
        <w:t>21</w:t>
      </w:r>
    </w:p>
    <w:p w14:paraId="7C0C9B5C" w14:textId="77777777" w:rsidR="00C26954" w:rsidRPr="00724A27" w:rsidRDefault="00C26954" w:rsidP="00F07259">
      <w:pPr>
        <w:pStyle w:val="ListParagraph"/>
        <w:pageBreakBefore/>
        <w:widowControl w:val="0"/>
        <w:numPr>
          <w:ilvl w:val="0"/>
          <w:numId w:val="1"/>
        </w:numPr>
        <w:ind w:left="709" w:hanging="567"/>
        <w:rPr>
          <w:b/>
          <w:noProof/>
          <w:sz w:val="28"/>
          <w:lang w:val="eu-ES"/>
        </w:rPr>
      </w:pPr>
      <w:r w:rsidRPr="00724A27">
        <w:rPr>
          <w:b/>
          <w:noProof/>
          <w:sz w:val="28"/>
          <w:lang w:val="eu-ES"/>
        </w:rPr>
        <w:lastRenderedPageBreak/>
        <w:t>PRELIMINARII</w:t>
      </w:r>
    </w:p>
    <w:p w14:paraId="23889DAB" w14:textId="77777777" w:rsidR="00A33462" w:rsidRPr="00724A27" w:rsidRDefault="00A33462" w:rsidP="00F07259">
      <w:pPr>
        <w:widowControl w:val="0"/>
        <w:numPr>
          <w:ilvl w:val="0"/>
          <w:numId w:val="3"/>
        </w:numPr>
        <w:jc w:val="both"/>
        <w:rPr>
          <w:b/>
          <w:noProof/>
          <w:color w:val="000000"/>
          <w:lang w:val="eu-ES"/>
        </w:rPr>
      </w:pPr>
      <w:r w:rsidRPr="00724A27">
        <w:rPr>
          <w:b/>
          <w:noProof/>
          <w:color w:val="000000"/>
          <w:lang w:val="eu-ES"/>
        </w:rPr>
        <w:t xml:space="preserve">Prezentarea generală a disciplinei: locul şi rolul disciplinei în formarea competențelor specifice ale programului de formare profesională / specialitătii </w:t>
      </w:r>
    </w:p>
    <w:p w14:paraId="5C315D0D" w14:textId="77777777" w:rsidR="00A859CB" w:rsidRPr="00724A27" w:rsidRDefault="00A859CB" w:rsidP="00A859CB">
      <w:pPr>
        <w:pStyle w:val="BodyText"/>
        <w:spacing w:after="0"/>
        <w:rPr>
          <w:noProof/>
          <w:szCs w:val="24"/>
          <w:lang w:val="eu-ES"/>
        </w:rPr>
      </w:pPr>
      <w:r w:rsidRPr="00724A27">
        <w:rPr>
          <w:noProof/>
          <w:szCs w:val="24"/>
          <w:lang w:val="eu-ES"/>
        </w:rPr>
        <w:t>Neurologia ocupă un loc însemnat printre disciplinele medicale, ținând cont de faptul că patologia sistemului nervos conditionează multiple dereglări ale functiilor organismului uman, deseori determinând evolutia şi prognosticul maladiilor. Practic nu există afectiuni somatice în patogenia cărora să nu participe sistemul nervos. La rândul său, bolile somatice cauzează diverse afecțiuni ale sistemului nervos central și ale celui periferic, realizând o gamă largă de sindroame somatoneurologice. Cunoaşterea bazelor neurologiei clinice este extrem de importantă pentru medicii generalişti, pentru viitorii medici de familie şi pentru specialiştii în diferite domenii ale medicinii. De aici neceșitatea cunoaşterii rolului sistemului nervos în normă şi în patologie cu abordarea, în special, a bolilor de o importantă medicosocială deosebită, cum ar fi accidentele vasculare cerebrale, maladiile demielinizante, afecțiunile sistemului nervos periferic (radiculopatiile, polineuropatiile) ş.a., care se întâlnesc frecvent în practica medicală. Pregătirea neurologică din cadrul facultătii oferă cunoştințele necesare pentru acordarea asistentei medicale în urgențele neurologice: comele cauzate de ictusurile cerebrale, neuroinfecțiile, traumele cranio-cerebrale, starea de rău epileptic, precum şi sindroamele algice de diverse origini (neuralgia de trigemen, radiculopatie discogenă etc.).</w:t>
      </w:r>
    </w:p>
    <w:p w14:paraId="0E8B1FE0" w14:textId="48403C8A" w:rsidR="00A33462" w:rsidRPr="00724A27" w:rsidRDefault="00A33462" w:rsidP="00A859CB">
      <w:pPr>
        <w:jc w:val="both"/>
        <w:rPr>
          <w:noProof/>
          <w:lang w:val="eu-ES"/>
        </w:rPr>
      </w:pPr>
      <w:r w:rsidRPr="00724A27">
        <w:rPr>
          <w:noProof/>
          <w:lang w:val="eu-ES"/>
        </w:rPr>
        <w:t xml:space="preserve">           La ora actuală neurologia este considerată una din disciplinele clinice cu o impresionantă dezvoltare ştiintifică. Progresele obținute în domeniul imageriei sistemului nervos au revoluționat posibilitățile diagnosticului și, ca urmare, tratamentului adecvat al mai multor boli neurologice. Actualmente, sistemul nervos este studiat la variate nivele și cu o abordare multilaterală – anatomică, fiziologică, biochimică, evolutivă, psihologică și altele, ceea ce contribuie la crearea noilor posibilități în domeniul terapiei și profilaxiei afecțiunilor neurologice, care până nu demult a fost con</w:t>
      </w:r>
      <w:r w:rsidR="00A859CB" w:rsidRPr="00724A27">
        <w:rPr>
          <w:noProof/>
          <w:lang w:val="eu-ES"/>
        </w:rPr>
        <w:t>s</w:t>
      </w:r>
      <w:r w:rsidRPr="00724A27">
        <w:rPr>
          <w:noProof/>
          <w:lang w:val="eu-ES"/>
        </w:rPr>
        <w:t>iderat foarte rezervat. Acumularea continuă de date noi referitoare la substanțele bioactive – neurotransmițătorii și neuromediatorii, precum și elucidarea rolului perturbărilor chimismului creierului în geneza maladiilor ne</w:t>
      </w:r>
      <w:r w:rsidR="00A859CB" w:rsidRPr="00724A27">
        <w:rPr>
          <w:noProof/>
          <w:lang w:val="eu-ES"/>
        </w:rPr>
        <w:t>urologice</w:t>
      </w:r>
      <w:r w:rsidRPr="00724A27">
        <w:rPr>
          <w:noProof/>
          <w:lang w:val="eu-ES"/>
        </w:rPr>
        <w:t xml:space="preserve">, considerabil modifică conținutul conceptual al neurologiei clinice. </w:t>
      </w:r>
    </w:p>
    <w:p w14:paraId="79E86B24" w14:textId="77777777" w:rsidR="00A859CB" w:rsidRPr="00724A27" w:rsidRDefault="00A33462" w:rsidP="00A859CB">
      <w:pPr>
        <w:jc w:val="both"/>
        <w:rPr>
          <w:noProof/>
          <w:lang w:val="eu-ES"/>
        </w:rPr>
      </w:pPr>
      <w:r w:rsidRPr="00724A27">
        <w:rPr>
          <w:noProof/>
          <w:lang w:val="eu-ES"/>
        </w:rPr>
        <w:t xml:space="preserve">          La etapa contemporană a dezvoltării tehnicilor medicale, metodele de explorare paraclinică au devenit o parte integrantă a procesului de diagnosticare a maladiilor neurologice. </w:t>
      </w:r>
      <w:r w:rsidR="00A859CB" w:rsidRPr="00724A27">
        <w:rPr>
          <w:noProof/>
          <w:lang w:val="eu-ES"/>
        </w:rPr>
        <w:t>Astfel, medicul trebuie nu numai să cunoască metodele de examinare neurologică a bolnavului, ci și să aplice investigațiile oportune, instrumentale și de laborator, pentru precizarea localizării și identificarea caracterului procesului patologic al sistemului nervos. Tratamentul bolilor neurologice devine din ce în ce mai diferențiat, ceea ce impune o orientare bună a medicului în alegerea terapiei adecvate.</w:t>
      </w:r>
    </w:p>
    <w:p w14:paraId="0879207A" w14:textId="5A7BEB08" w:rsidR="00A859CB" w:rsidRPr="00724A27" w:rsidRDefault="00A859CB" w:rsidP="00734B08">
      <w:pPr>
        <w:spacing w:line="276" w:lineRule="auto"/>
        <w:jc w:val="both"/>
        <w:rPr>
          <w:noProof/>
          <w:lang w:val="eu-ES"/>
        </w:rPr>
      </w:pPr>
    </w:p>
    <w:p w14:paraId="1E46246F" w14:textId="77777777" w:rsidR="00A33462" w:rsidRPr="00724A27" w:rsidRDefault="00A33462" w:rsidP="00F07259">
      <w:pPr>
        <w:widowControl w:val="0"/>
        <w:numPr>
          <w:ilvl w:val="0"/>
          <w:numId w:val="3"/>
        </w:numPr>
        <w:ind w:left="714" w:hanging="357"/>
        <w:jc w:val="both"/>
        <w:rPr>
          <w:b/>
          <w:noProof/>
          <w:color w:val="000000"/>
          <w:lang w:val="eu-ES"/>
        </w:rPr>
      </w:pPr>
      <w:r w:rsidRPr="00724A27">
        <w:rPr>
          <w:b/>
          <w:noProof/>
          <w:color w:val="000000"/>
          <w:lang w:val="eu-ES"/>
        </w:rPr>
        <w:t>Misiunea curriculumului (scopul) în formarea profesională</w:t>
      </w:r>
    </w:p>
    <w:p w14:paraId="24B31AEF" w14:textId="77777777" w:rsidR="00734B08" w:rsidRPr="00724A27" w:rsidRDefault="00734B08" w:rsidP="00734B08">
      <w:pPr>
        <w:spacing w:line="276" w:lineRule="auto"/>
        <w:ind w:firstLine="360"/>
        <w:jc w:val="both"/>
        <w:rPr>
          <w:noProof/>
          <w:lang w:val="eu-ES"/>
        </w:rPr>
      </w:pPr>
      <w:r w:rsidRPr="00724A27">
        <w:rPr>
          <w:noProof/>
          <w:lang w:val="eu-ES"/>
        </w:rPr>
        <w:t xml:space="preserve">Obiectivul de bază al cursului ține de studierea schimbărilor fiziologice și patologice ale sistemului nervos în funcție de legătura dintre substratul neuronal şi factorul cauzal, examinarea multilaterală a raporturilor relevante dintre structura și organizarea internă a sistemului nervos și legității sindromologiei și diagnosticului topic. Studierea disciplinei va asigura:       </w:t>
      </w:r>
    </w:p>
    <w:p w14:paraId="061D158D" w14:textId="77777777" w:rsidR="00734B08" w:rsidRPr="00724A27" w:rsidRDefault="00734B08" w:rsidP="00F07259">
      <w:pPr>
        <w:numPr>
          <w:ilvl w:val="0"/>
          <w:numId w:val="32"/>
        </w:numPr>
        <w:spacing w:line="276" w:lineRule="auto"/>
        <w:jc w:val="both"/>
        <w:rPr>
          <w:noProof/>
          <w:lang w:val="eu-ES"/>
        </w:rPr>
      </w:pPr>
      <w:r w:rsidRPr="00724A27">
        <w:rPr>
          <w:noProof/>
          <w:lang w:val="eu-ES"/>
        </w:rPr>
        <w:t>însușirea dexterităților practice de examinare a bolnavului neurologic cu scopul recunoaşterii semnelor patologice, cu evaluarea lor semiotică în vederea localizării și identificării caracterului procesului patologic;</w:t>
      </w:r>
    </w:p>
    <w:p w14:paraId="24D063B8" w14:textId="77777777" w:rsidR="00734B08" w:rsidRPr="00724A27" w:rsidRDefault="00734B08" w:rsidP="00F07259">
      <w:pPr>
        <w:numPr>
          <w:ilvl w:val="0"/>
          <w:numId w:val="32"/>
        </w:numPr>
        <w:spacing w:line="276" w:lineRule="auto"/>
        <w:jc w:val="both"/>
        <w:rPr>
          <w:noProof/>
          <w:lang w:val="eu-ES"/>
        </w:rPr>
      </w:pPr>
      <w:r w:rsidRPr="00724A27">
        <w:rPr>
          <w:noProof/>
          <w:lang w:val="eu-ES"/>
        </w:rPr>
        <w:t>evaluarea adecvată a informației obținute în cadrul investigațiilor suplimentare: electrofiziologice, radiologice, biochimice, imunologice ș.a.;</w:t>
      </w:r>
    </w:p>
    <w:p w14:paraId="698E44BC" w14:textId="77777777" w:rsidR="00734B08" w:rsidRPr="00724A27" w:rsidRDefault="00734B08" w:rsidP="00F07259">
      <w:pPr>
        <w:numPr>
          <w:ilvl w:val="0"/>
          <w:numId w:val="32"/>
        </w:numPr>
        <w:spacing w:line="276" w:lineRule="auto"/>
        <w:jc w:val="both"/>
        <w:rPr>
          <w:noProof/>
          <w:lang w:val="eu-ES"/>
        </w:rPr>
      </w:pPr>
      <w:r w:rsidRPr="00724A27">
        <w:rPr>
          <w:noProof/>
          <w:lang w:val="eu-ES"/>
        </w:rPr>
        <w:t>stabilirea  diagnosticului clinic al maladiilor neurologice frecvent întâlnite în practica medicală, ceea ce oferă posibilitatea instituirii unui tratament adecvat și aplicării măsurilor profilactice eficace;</w:t>
      </w:r>
    </w:p>
    <w:p w14:paraId="11EFD7A9" w14:textId="77777777" w:rsidR="00734B08" w:rsidRPr="00724A27" w:rsidRDefault="00734B08" w:rsidP="00F07259">
      <w:pPr>
        <w:numPr>
          <w:ilvl w:val="0"/>
          <w:numId w:val="32"/>
        </w:numPr>
        <w:spacing w:line="276" w:lineRule="auto"/>
        <w:jc w:val="both"/>
        <w:rPr>
          <w:noProof/>
          <w:lang w:val="eu-ES"/>
        </w:rPr>
      </w:pPr>
      <w:r w:rsidRPr="00724A27">
        <w:rPr>
          <w:noProof/>
          <w:lang w:val="eu-ES"/>
        </w:rPr>
        <w:lastRenderedPageBreak/>
        <w:t>cunoaşterea diverselor modificări la nivelul sistemului nervos în cadrul multor maladii somatice, diagnosticarea lor precoce, tratamentul, profilaxia şi prognosticul.</w:t>
      </w:r>
    </w:p>
    <w:p w14:paraId="5868AD38" w14:textId="77777777" w:rsidR="00A33462" w:rsidRPr="00724A27" w:rsidRDefault="00A33462" w:rsidP="00F07259">
      <w:pPr>
        <w:widowControl w:val="0"/>
        <w:numPr>
          <w:ilvl w:val="0"/>
          <w:numId w:val="3"/>
        </w:numPr>
        <w:ind w:left="714" w:hanging="357"/>
        <w:jc w:val="both"/>
        <w:rPr>
          <w:b/>
          <w:noProof/>
          <w:color w:val="000000"/>
          <w:lang w:val="eu-ES"/>
        </w:rPr>
      </w:pPr>
      <w:r w:rsidRPr="00724A27">
        <w:rPr>
          <w:b/>
          <w:noProof/>
          <w:color w:val="000000"/>
          <w:lang w:val="eu-ES"/>
        </w:rPr>
        <w:t xml:space="preserve">Limbile de predare a disciplinei: </w:t>
      </w:r>
      <w:r w:rsidRPr="00724A27">
        <w:rPr>
          <w:noProof/>
          <w:color w:val="000000"/>
          <w:lang w:val="eu-ES"/>
        </w:rPr>
        <w:t>română, rusă, engleză, franceză.</w:t>
      </w:r>
    </w:p>
    <w:p w14:paraId="1F584AD8" w14:textId="2C7957BA" w:rsidR="00C26954" w:rsidRPr="00724A27" w:rsidRDefault="00A33462" w:rsidP="00F07259">
      <w:pPr>
        <w:widowControl w:val="0"/>
        <w:numPr>
          <w:ilvl w:val="0"/>
          <w:numId w:val="3"/>
        </w:numPr>
        <w:ind w:left="714" w:hanging="357"/>
        <w:jc w:val="both"/>
        <w:rPr>
          <w:b/>
          <w:noProof/>
          <w:color w:val="000000"/>
          <w:lang w:val="eu-ES"/>
        </w:rPr>
      </w:pPr>
      <w:r w:rsidRPr="00724A27">
        <w:rPr>
          <w:b/>
          <w:noProof/>
          <w:color w:val="000000"/>
          <w:lang w:val="eu-ES"/>
        </w:rPr>
        <w:t xml:space="preserve">Beneficiari: </w:t>
      </w:r>
      <w:r w:rsidRPr="00724A27">
        <w:rPr>
          <w:noProof/>
          <w:color w:val="000000"/>
          <w:lang w:val="eu-ES"/>
        </w:rPr>
        <w:t>studenții anului IV, facultățile de Medicină nr.1 și nr.2, specialitatea Medicină</w:t>
      </w:r>
    </w:p>
    <w:p w14:paraId="193C1630" w14:textId="77777777" w:rsidR="00773F4B" w:rsidRPr="00724A27" w:rsidRDefault="00773F4B" w:rsidP="00F07259">
      <w:pPr>
        <w:pStyle w:val="ListParagraph"/>
        <w:widowControl w:val="0"/>
        <w:numPr>
          <w:ilvl w:val="0"/>
          <w:numId w:val="1"/>
        </w:numPr>
        <w:spacing w:before="360"/>
        <w:ind w:left="709" w:hanging="567"/>
        <w:contextualSpacing w:val="0"/>
        <w:rPr>
          <w:b/>
          <w:noProof/>
          <w:sz w:val="28"/>
          <w:lang w:val="eu-ES"/>
        </w:rPr>
      </w:pPr>
      <w:r w:rsidRPr="00724A27">
        <w:rPr>
          <w:b/>
          <w:noProof/>
          <w:sz w:val="28"/>
          <w:lang w:val="eu-ES"/>
        </w:rPr>
        <w:t xml:space="preserve">ADMINISTRAREA DISCIPLINEI </w:t>
      </w:r>
    </w:p>
    <w:tbl>
      <w:tblPr>
        <w:tblStyle w:val="TableGrid"/>
        <w:tblW w:w="9922" w:type="dxa"/>
        <w:tblInd w:w="392" w:type="dxa"/>
        <w:tblLook w:val="04A0" w:firstRow="1" w:lastRow="0" w:firstColumn="1" w:lastColumn="0" w:noHBand="0" w:noVBand="1"/>
      </w:tblPr>
      <w:tblGrid>
        <w:gridCol w:w="2266"/>
        <w:gridCol w:w="1561"/>
        <w:gridCol w:w="3824"/>
        <w:gridCol w:w="2271"/>
      </w:tblGrid>
      <w:tr w:rsidR="00773F4B" w:rsidRPr="00724A27" w14:paraId="769F3BFD" w14:textId="77777777" w:rsidTr="0031370B">
        <w:tc>
          <w:tcPr>
            <w:tcW w:w="3827" w:type="dxa"/>
            <w:gridSpan w:val="2"/>
            <w:tcBorders>
              <w:top w:val="double" w:sz="4" w:space="0" w:color="auto"/>
              <w:left w:val="double" w:sz="4" w:space="0" w:color="auto"/>
            </w:tcBorders>
          </w:tcPr>
          <w:p w14:paraId="312C017C" w14:textId="77777777" w:rsidR="00773F4B" w:rsidRPr="00724A27" w:rsidRDefault="00773F4B" w:rsidP="00B4532C">
            <w:pPr>
              <w:pStyle w:val="PlainText"/>
              <w:tabs>
                <w:tab w:val="left" w:pos="9781"/>
              </w:tabs>
              <w:spacing w:before="120" w:after="120"/>
              <w:rPr>
                <w:rFonts w:ascii="Times New Roman" w:hAnsi="Times New Roman"/>
                <w:noProof/>
                <w:sz w:val="26"/>
                <w:szCs w:val="26"/>
                <w:lang w:val="eu-ES"/>
              </w:rPr>
            </w:pPr>
            <w:r w:rsidRPr="00724A27">
              <w:rPr>
                <w:rFonts w:ascii="Times New Roman" w:hAnsi="Times New Roman"/>
                <w:noProof/>
                <w:sz w:val="26"/>
                <w:szCs w:val="26"/>
                <w:lang w:val="eu-ES"/>
              </w:rPr>
              <w:t>Codul disciplinei</w:t>
            </w:r>
          </w:p>
        </w:tc>
        <w:tc>
          <w:tcPr>
            <w:tcW w:w="6095" w:type="dxa"/>
            <w:gridSpan w:val="2"/>
            <w:tcBorders>
              <w:top w:val="double" w:sz="4" w:space="0" w:color="auto"/>
              <w:right w:val="double" w:sz="4" w:space="0" w:color="auto"/>
            </w:tcBorders>
            <w:vAlign w:val="center"/>
          </w:tcPr>
          <w:p w14:paraId="0041C7EB" w14:textId="6E262EBC" w:rsidR="00773F4B" w:rsidRPr="00724A27" w:rsidRDefault="00734B08" w:rsidP="00A33462">
            <w:pPr>
              <w:pStyle w:val="NormalWeb"/>
              <w:rPr>
                <w:noProof/>
                <w:sz w:val="26"/>
                <w:szCs w:val="26"/>
                <w:lang w:val="eu-ES"/>
              </w:rPr>
            </w:pPr>
            <w:r w:rsidRPr="00724A27">
              <w:rPr>
                <w:noProof/>
                <w:sz w:val="26"/>
                <w:szCs w:val="26"/>
                <w:lang w:val="eu-ES"/>
              </w:rPr>
              <w:t>S</w:t>
            </w:r>
            <w:r w:rsidR="00A33462" w:rsidRPr="00724A27">
              <w:rPr>
                <w:noProof/>
                <w:sz w:val="26"/>
                <w:szCs w:val="26"/>
                <w:lang w:val="eu-ES"/>
              </w:rPr>
              <w:t>.07.</w:t>
            </w:r>
            <w:r w:rsidRPr="00724A27">
              <w:rPr>
                <w:noProof/>
                <w:sz w:val="26"/>
                <w:szCs w:val="26"/>
                <w:lang w:val="eu-ES"/>
              </w:rPr>
              <w:t>O</w:t>
            </w:r>
            <w:r w:rsidR="00A33462" w:rsidRPr="00724A27">
              <w:rPr>
                <w:noProof/>
                <w:sz w:val="26"/>
                <w:szCs w:val="26"/>
                <w:lang w:val="eu-ES"/>
              </w:rPr>
              <w:t xml:space="preserve">.057 </w:t>
            </w:r>
          </w:p>
        </w:tc>
      </w:tr>
      <w:tr w:rsidR="00A33462" w:rsidRPr="00724A27" w14:paraId="27CF68A3" w14:textId="77777777" w:rsidTr="0031370B">
        <w:tc>
          <w:tcPr>
            <w:tcW w:w="3827" w:type="dxa"/>
            <w:gridSpan w:val="2"/>
            <w:tcBorders>
              <w:left w:val="double" w:sz="4" w:space="0" w:color="auto"/>
            </w:tcBorders>
          </w:tcPr>
          <w:p w14:paraId="55CD4CE6" w14:textId="77777777" w:rsidR="00A33462" w:rsidRPr="00724A27" w:rsidRDefault="00A33462" w:rsidP="00A33462">
            <w:pPr>
              <w:pStyle w:val="PlainText"/>
              <w:tabs>
                <w:tab w:val="left" w:pos="9781"/>
              </w:tabs>
              <w:spacing w:before="120" w:after="120"/>
              <w:rPr>
                <w:rFonts w:ascii="Times New Roman" w:hAnsi="Times New Roman"/>
                <w:noProof/>
                <w:sz w:val="26"/>
                <w:szCs w:val="26"/>
                <w:lang w:val="eu-ES"/>
              </w:rPr>
            </w:pPr>
            <w:r w:rsidRPr="00724A27">
              <w:rPr>
                <w:rFonts w:ascii="Times New Roman" w:hAnsi="Times New Roman"/>
                <w:noProof/>
                <w:sz w:val="26"/>
                <w:szCs w:val="26"/>
                <w:lang w:val="eu-ES"/>
              </w:rPr>
              <w:t>Denumirea disciplinei</w:t>
            </w:r>
          </w:p>
        </w:tc>
        <w:tc>
          <w:tcPr>
            <w:tcW w:w="6095" w:type="dxa"/>
            <w:gridSpan w:val="2"/>
            <w:tcBorders>
              <w:right w:val="double" w:sz="4" w:space="0" w:color="auto"/>
            </w:tcBorders>
            <w:vAlign w:val="center"/>
          </w:tcPr>
          <w:p w14:paraId="400C02AC" w14:textId="6AB38134" w:rsidR="00A33462" w:rsidRPr="00724A27" w:rsidRDefault="00A33462" w:rsidP="00A33462">
            <w:pPr>
              <w:pStyle w:val="PlainText"/>
              <w:tabs>
                <w:tab w:val="left" w:pos="9781"/>
              </w:tabs>
              <w:spacing w:before="120" w:after="120"/>
              <w:rPr>
                <w:rFonts w:ascii="Times New Roman" w:hAnsi="Times New Roman"/>
                <w:b/>
                <w:noProof/>
                <w:sz w:val="26"/>
                <w:szCs w:val="26"/>
                <w:lang w:val="eu-ES"/>
              </w:rPr>
            </w:pPr>
            <w:r w:rsidRPr="00724A27">
              <w:rPr>
                <w:rFonts w:ascii="Times New Roman" w:hAnsi="Times New Roman"/>
                <w:b/>
                <w:noProof/>
                <w:sz w:val="24"/>
                <w:szCs w:val="24"/>
                <w:lang w:val="eu-ES"/>
              </w:rPr>
              <w:t>Neurologie</w:t>
            </w:r>
          </w:p>
        </w:tc>
      </w:tr>
      <w:tr w:rsidR="00A33462" w:rsidRPr="00724A27" w14:paraId="6823ADF3" w14:textId="77777777" w:rsidTr="0031370B">
        <w:tc>
          <w:tcPr>
            <w:tcW w:w="3827" w:type="dxa"/>
            <w:gridSpan w:val="2"/>
            <w:tcBorders>
              <w:left w:val="double" w:sz="4" w:space="0" w:color="auto"/>
              <w:bottom w:val="double" w:sz="4" w:space="0" w:color="auto"/>
            </w:tcBorders>
          </w:tcPr>
          <w:p w14:paraId="5AEDFB1F" w14:textId="77777777" w:rsidR="00A33462" w:rsidRPr="00724A27" w:rsidRDefault="00A33462" w:rsidP="00A33462">
            <w:pPr>
              <w:pStyle w:val="PlainText"/>
              <w:tabs>
                <w:tab w:val="left" w:pos="9781"/>
              </w:tabs>
              <w:spacing w:before="120" w:after="120"/>
              <w:rPr>
                <w:rFonts w:ascii="Times New Roman" w:hAnsi="Times New Roman"/>
                <w:noProof/>
                <w:sz w:val="26"/>
                <w:szCs w:val="26"/>
                <w:lang w:val="eu-ES"/>
              </w:rPr>
            </w:pPr>
            <w:r w:rsidRPr="00724A27">
              <w:rPr>
                <w:rFonts w:ascii="Times New Roman" w:hAnsi="Times New Roman"/>
                <w:noProof/>
                <w:sz w:val="26"/>
                <w:szCs w:val="26"/>
                <w:lang w:val="eu-ES"/>
              </w:rPr>
              <w:t>Responsabil (i) de disciplină</w:t>
            </w:r>
          </w:p>
        </w:tc>
        <w:tc>
          <w:tcPr>
            <w:tcW w:w="6095" w:type="dxa"/>
            <w:gridSpan w:val="2"/>
            <w:tcBorders>
              <w:bottom w:val="double" w:sz="4" w:space="0" w:color="auto"/>
              <w:right w:val="double" w:sz="4" w:space="0" w:color="auto"/>
            </w:tcBorders>
            <w:vAlign w:val="center"/>
          </w:tcPr>
          <w:p w14:paraId="76C7C028" w14:textId="4A7AFC3F" w:rsidR="00A33462" w:rsidRPr="00724A27" w:rsidRDefault="00A33462" w:rsidP="00A33462">
            <w:pPr>
              <w:pStyle w:val="PlainText"/>
              <w:tabs>
                <w:tab w:val="left" w:pos="9781"/>
              </w:tabs>
              <w:spacing w:before="120" w:after="120"/>
              <w:rPr>
                <w:rFonts w:ascii="Times New Roman" w:hAnsi="Times New Roman"/>
                <w:b/>
                <w:noProof/>
                <w:sz w:val="26"/>
                <w:szCs w:val="26"/>
                <w:lang w:val="eu-ES"/>
              </w:rPr>
            </w:pPr>
            <w:r w:rsidRPr="00724A27">
              <w:rPr>
                <w:rFonts w:ascii="Times New Roman" w:hAnsi="Times New Roman"/>
                <w:noProof/>
                <w:sz w:val="24"/>
                <w:szCs w:val="24"/>
                <w:lang w:val="eu-ES"/>
              </w:rPr>
              <w:t xml:space="preserve">dr.hab.șt.med., prof. univ. </w:t>
            </w:r>
            <w:r w:rsidRPr="00724A27">
              <w:rPr>
                <w:rFonts w:ascii="Times New Roman" w:hAnsi="Times New Roman"/>
                <w:b/>
                <w:noProof/>
                <w:sz w:val="24"/>
                <w:szCs w:val="24"/>
                <w:lang w:val="eu-ES"/>
              </w:rPr>
              <w:t>Gavriliuc Mihail</w:t>
            </w:r>
          </w:p>
        </w:tc>
      </w:tr>
      <w:tr w:rsidR="00B4532C" w:rsidRPr="00724A27" w14:paraId="1376C540" w14:textId="77777777" w:rsidTr="0031370B">
        <w:tc>
          <w:tcPr>
            <w:tcW w:w="2266" w:type="dxa"/>
            <w:tcBorders>
              <w:top w:val="double" w:sz="4" w:space="0" w:color="auto"/>
              <w:left w:val="double" w:sz="4" w:space="0" w:color="auto"/>
              <w:bottom w:val="double" w:sz="4" w:space="0" w:color="auto"/>
            </w:tcBorders>
          </w:tcPr>
          <w:p w14:paraId="3BD52103" w14:textId="77777777" w:rsidR="00B4532C" w:rsidRPr="00724A27" w:rsidRDefault="00B4532C" w:rsidP="00602155">
            <w:pPr>
              <w:pStyle w:val="PlainText"/>
              <w:tabs>
                <w:tab w:val="left" w:pos="9781"/>
              </w:tabs>
              <w:spacing w:before="120" w:after="120"/>
              <w:rPr>
                <w:rFonts w:ascii="Times New Roman" w:hAnsi="Times New Roman"/>
                <w:noProof/>
                <w:sz w:val="26"/>
                <w:szCs w:val="26"/>
                <w:lang w:val="eu-ES"/>
              </w:rPr>
            </w:pPr>
            <w:r w:rsidRPr="00724A27">
              <w:rPr>
                <w:rFonts w:ascii="Times New Roman" w:hAnsi="Times New Roman"/>
                <w:noProof/>
                <w:sz w:val="26"/>
                <w:szCs w:val="26"/>
                <w:lang w:val="eu-ES"/>
              </w:rPr>
              <w:t xml:space="preserve">Anul </w:t>
            </w:r>
          </w:p>
        </w:tc>
        <w:tc>
          <w:tcPr>
            <w:tcW w:w="1561" w:type="dxa"/>
            <w:tcBorders>
              <w:top w:val="double" w:sz="4" w:space="0" w:color="auto"/>
              <w:bottom w:val="double" w:sz="4" w:space="0" w:color="auto"/>
            </w:tcBorders>
            <w:vAlign w:val="center"/>
          </w:tcPr>
          <w:p w14:paraId="7A6052D8" w14:textId="13ED7265" w:rsidR="00B4532C" w:rsidRPr="00724A27" w:rsidRDefault="00A33462" w:rsidP="0031370B">
            <w:pPr>
              <w:pStyle w:val="PlainText"/>
              <w:tabs>
                <w:tab w:val="left" w:pos="9781"/>
              </w:tabs>
              <w:spacing w:before="120" w:after="120"/>
              <w:jc w:val="center"/>
              <w:rPr>
                <w:rFonts w:ascii="Times New Roman" w:hAnsi="Times New Roman"/>
                <w:b/>
                <w:noProof/>
                <w:sz w:val="26"/>
                <w:szCs w:val="26"/>
                <w:lang w:val="eu-ES"/>
              </w:rPr>
            </w:pPr>
            <w:r w:rsidRPr="00724A27">
              <w:rPr>
                <w:rFonts w:ascii="Times New Roman" w:hAnsi="Times New Roman"/>
                <w:b/>
                <w:noProof/>
                <w:sz w:val="26"/>
                <w:szCs w:val="26"/>
                <w:lang w:val="eu-ES"/>
              </w:rPr>
              <w:t>IV</w:t>
            </w:r>
          </w:p>
        </w:tc>
        <w:tc>
          <w:tcPr>
            <w:tcW w:w="3824" w:type="dxa"/>
            <w:tcBorders>
              <w:top w:val="double" w:sz="4" w:space="0" w:color="auto"/>
              <w:bottom w:val="double" w:sz="4" w:space="0" w:color="auto"/>
            </w:tcBorders>
          </w:tcPr>
          <w:p w14:paraId="5C5711BE" w14:textId="26051735" w:rsidR="00B4532C" w:rsidRPr="00724A27" w:rsidRDefault="0031370B" w:rsidP="00602155">
            <w:pPr>
              <w:pStyle w:val="PlainText"/>
              <w:tabs>
                <w:tab w:val="left" w:pos="9781"/>
              </w:tabs>
              <w:spacing w:before="120" w:after="120"/>
              <w:rPr>
                <w:rFonts w:ascii="Times New Roman" w:hAnsi="Times New Roman"/>
                <w:noProof/>
                <w:sz w:val="26"/>
                <w:szCs w:val="26"/>
                <w:lang w:val="eu-ES"/>
              </w:rPr>
            </w:pPr>
            <w:r w:rsidRPr="00724A27">
              <w:rPr>
                <w:rFonts w:ascii="Times New Roman" w:hAnsi="Times New Roman"/>
                <w:noProof/>
                <w:sz w:val="26"/>
                <w:szCs w:val="26"/>
                <w:lang w:val="eu-ES"/>
              </w:rPr>
              <w:t>Semestrele</w:t>
            </w:r>
          </w:p>
        </w:tc>
        <w:tc>
          <w:tcPr>
            <w:tcW w:w="2271" w:type="dxa"/>
            <w:tcBorders>
              <w:top w:val="double" w:sz="4" w:space="0" w:color="auto"/>
              <w:bottom w:val="double" w:sz="4" w:space="0" w:color="auto"/>
              <w:right w:val="double" w:sz="4" w:space="0" w:color="auto"/>
            </w:tcBorders>
            <w:vAlign w:val="center"/>
          </w:tcPr>
          <w:p w14:paraId="135087CF" w14:textId="2C58128A" w:rsidR="00B4532C" w:rsidRPr="00724A27" w:rsidRDefault="00A33462" w:rsidP="0031370B">
            <w:pPr>
              <w:pStyle w:val="PlainText"/>
              <w:tabs>
                <w:tab w:val="left" w:pos="9781"/>
              </w:tabs>
              <w:spacing w:before="120" w:after="120"/>
              <w:jc w:val="center"/>
              <w:rPr>
                <w:rFonts w:ascii="Times New Roman" w:hAnsi="Times New Roman"/>
                <w:b/>
                <w:noProof/>
                <w:sz w:val="26"/>
                <w:szCs w:val="26"/>
                <w:lang w:val="eu-ES"/>
              </w:rPr>
            </w:pPr>
            <w:r w:rsidRPr="00724A27">
              <w:rPr>
                <w:rFonts w:ascii="Times New Roman" w:hAnsi="Times New Roman"/>
                <w:b/>
                <w:noProof/>
                <w:sz w:val="26"/>
                <w:szCs w:val="26"/>
                <w:lang w:val="eu-ES"/>
              </w:rPr>
              <w:t>7, 8</w:t>
            </w:r>
          </w:p>
        </w:tc>
      </w:tr>
      <w:tr w:rsidR="00B4532C" w:rsidRPr="0017422B" w14:paraId="2937CA3D" w14:textId="77777777" w:rsidTr="0031370B">
        <w:tc>
          <w:tcPr>
            <w:tcW w:w="7651" w:type="dxa"/>
            <w:gridSpan w:val="3"/>
            <w:tcBorders>
              <w:top w:val="double" w:sz="4" w:space="0" w:color="auto"/>
              <w:left w:val="double" w:sz="4" w:space="0" w:color="auto"/>
            </w:tcBorders>
            <w:vAlign w:val="center"/>
          </w:tcPr>
          <w:p w14:paraId="4E79F2CE" w14:textId="7525BAD0" w:rsidR="00B4532C" w:rsidRPr="00724A27" w:rsidRDefault="00B4532C" w:rsidP="00B4532C">
            <w:pPr>
              <w:pStyle w:val="PlainText"/>
              <w:tabs>
                <w:tab w:val="left" w:pos="9781"/>
              </w:tabs>
              <w:spacing w:before="120" w:after="120"/>
              <w:rPr>
                <w:rFonts w:ascii="Times New Roman" w:hAnsi="Times New Roman"/>
                <w:noProof/>
                <w:sz w:val="26"/>
                <w:szCs w:val="26"/>
                <w:lang w:val="eu-ES"/>
              </w:rPr>
            </w:pPr>
            <w:r w:rsidRPr="00724A27">
              <w:rPr>
                <w:rFonts w:ascii="Times New Roman" w:hAnsi="Times New Roman"/>
                <w:noProof/>
                <w:sz w:val="26"/>
                <w:szCs w:val="26"/>
                <w:lang w:val="eu-ES"/>
              </w:rPr>
              <w:t>Numărul de ore total, inclusiv:</w:t>
            </w:r>
            <w:r w:rsidR="00E3321E" w:rsidRPr="00724A27">
              <w:rPr>
                <w:rFonts w:ascii="Times New Roman" w:hAnsi="Times New Roman"/>
                <w:noProof/>
                <w:sz w:val="26"/>
                <w:szCs w:val="26"/>
                <w:lang w:val="eu-ES"/>
              </w:rPr>
              <w:t xml:space="preserve"> 150</w:t>
            </w:r>
          </w:p>
        </w:tc>
        <w:tc>
          <w:tcPr>
            <w:tcW w:w="2271" w:type="dxa"/>
            <w:tcBorders>
              <w:top w:val="double" w:sz="4" w:space="0" w:color="auto"/>
              <w:right w:val="double" w:sz="4" w:space="0" w:color="auto"/>
            </w:tcBorders>
            <w:vAlign w:val="center"/>
          </w:tcPr>
          <w:p w14:paraId="37649869" w14:textId="77777777" w:rsidR="00B4532C" w:rsidRPr="00724A27" w:rsidRDefault="00B4532C" w:rsidP="0031370B">
            <w:pPr>
              <w:pStyle w:val="PlainText"/>
              <w:tabs>
                <w:tab w:val="left" w:pos="9781"/>
              </w:tabs>
              <w:spacing w:before="120" w:after="120"/>
              <w:jc w:val="center"/>
              <w:rPr>
                <w:rFonts w:ascii="Times New Roman" w:hAnsi="Times New Roman"/>
                <w:b/>
                <w:noProof/>
                <w:sz w:val="26"/>
                <w:szCs w:val="26"/>
                <w:lang w:val="eu-ES"/>
              </w:rPr>
            </w:pPr>
          </w:p>
        </w:tc>
      </w:tr>
      <w:tr w:rsidR="00B4532C" w:rsidRPr="00724A27" w14:paraId="5A9F65B8" w14:textId="77777777" w:rsidTr="0031370B">
        <w:tc>
          <w:tcPr>
            <w:tcW w:w="2266" w:type="dxa"/>
            <w:tcBorders>
              <w:left w:val="double" w:sz="4" w:space="0" w:color="auto"/>
            </w:tcBorders>
            <w:vAlign w:val="center"/>
          </w:tcPr>
          <w:p w14:paraId="5C5654AF" w14:textId="77777777" w:rsidR="00B4532C" w:rsidRPr="00724A27" w:rsidRDefault="00B4532C" w:rsidP="00B4532C">
            <w:pPr>
              <w:pStyle w:val="PlainText"/>
              <w:tabs>
                <w:tab w:val="left" w:pos="9781"/>
              </w:tabs>
              <w:spacing w:before="60" w:after="60"/>
              <w:rPr>
                <w:rFonts w:ascii="Times New Roman" w:hAnsi="Times New Roman"/>
                <w:noProof/>
                <w:sz w:val="26"/>
                <w:szCs w:val="26"/>
                <w:lang w:val="eu-ES"/>
              </w:rPr>
            </w:pPr>
            <w:r w:rsidRPr="00724A27">
              <w:rPr>
                <w:rFonts w:ascii="Times New Roman" w:hAnsi="Times New Roman"/>
                <w:noProof/>
                <w:sz w:val="26"/>
                <w:szCs w:val="26"/>
                <w:lang w:val="eu-ES"/>
              </w:rPr>
              <w:t>Curs</w:t>
            </w:r>
          </w:p>
        </w:tc>
        <w:tc>
          <w:tcPr>
            <w:tcW w:w="1561" w:type="dxa"/>
            <w:vAlign w:val="center"/>
          </w:tcPr>
          <w:p w14:paraId="76FBA532" w14:textId="31483841" w:rsidR="00B4532C" w:rsidRPr="00724A27" w:rsidRDefault="00A33462" w:rsidP="0031370B">
            <w:pPr>
              <w:pStyle w:val="PlainText"/>
              <w:tabs>
                <w:tab w:val="left" w:pos="9781"/>
              </w:tabs>
              <w:spacing w:before="60" w:after="60"/>
              <w:jc w:val="center"/>
              <w:rPr>
                <w:rFonts w:ascii="Times New Roman" w:hAnsi="Times New Roman"/>
                <w:b/>
                <w:noProof/>
                <w:sz w:val="26"/>
                <w:szCs w:val="26"/>
                <w:lang w:val="eu-ES"/>
              </w:rPr>
            </w:pPr>
            <w:r w:rsidRPr="00724A27">
              <w:rPr>
                <w:rFonts w:ascii="Times New Roman" w:hAnsi="Times New Roman"/>
                <w:b/>
                <w:noProof/>
                <w:sz w:val="26"/>
                <w:szCs w:val="26"/>
                <w:lang w:val="eu-ES"/>
              </w:rPr>
              <w:t>30</w:t>
            </w:r>
          </w:p>
        </w:tc>
        <w:tc>
          <w:tcPr>
            <w:tcW w:w="3824" w:type="dxa"/>
            <w:vAlign w:val="center"/>
          </w:tcPr>
          <w:p w14:paraId="2EFD7763" w14:textId="77777777" w:rsidR="00B4532C" w:rsidRPr="00724A27" w:rsidRDefault="00B4532C" w:rsidP="00B4532C">
            <w:pPr>
              <w:pStyle w:val="PlainText"/>
              <w:tabs>
                <w:tab w:val="left" w:pos="9781"/>
              </w:tabs>
              <w:spacing w:before="60" w:after="60"/>
              <w:rPr>
                <w:rFonts w:ascii="Times New Roman" w:hAnsi="Times New Roman"/>
                <w:noProof/>
                <w:sz w:val="26"/>
                <w:szCs w:val="26"/>
                <w:lang w:val="eu-ES"/>
              </w:rPr>
            </w:pPr>
            <w:r w:rsidRPr="00724A27">
              <w:rPr>
                <w:rFonts w:ascii="Times New Roman" w:hAnsi="Times New Roman"/>
                <w:noProof/>
                <w:sz w:val="26"/>
                <w:szCs w:val="26"/>
                <w:lang w:val="eu-ES"/>
              </w:rPr>
              <w:t>Lucrări practice/ de laborator</w:t>
            </w:r>
          </w:p>
        </w:tc>
        <w:tc>
          <w:tcPr>
            <w:tcW w:w="2271" w:type="dxa"/>
            <w:tcBorders>
              <w:right w:val="double" w:sz="4" w:space="0" w:color="auto"/>
            </w:tcBorders>
            <w:vAlign w:val="center"/>
          </w:tcPr>
          <w:p w14:paraId="4CD9CD22" w14:textId="390C6AD4" w:rsidR="00B4532C" w:rsidRPr="00724A27" w:rsidRDefault="00E3321E" w:rsidP="0031370B">
            <w:pPr>
              <w:pStyle w:val="PlainText"/>
              <w:tabs>
                <w:tab w:val="left" w:pos="9781"/>
              </w:tabs>
              <w:spacing w:before="60" w:after="60"/>
              <w:jc w:val="center"/>
              <w:rPr>
                <w:rFonts w:ascii="Times New Roman" w:hAnsi="Times New Roman"/>
                <w:b/>
                <w:noProof/>
                <w:sz w:val="26"/>
                <w:szCs w:val="26"/>
                <w:lang w:val="eu-ES"/>
              </w:rPr>
            </w:pPr>
            <w:r w:rsidRPr="00724A27">
              <w:rPr>
                <w:rFonts w:ascii="Times New Roman" w:hAnsi="Times New Roman"/>
                <w:b/>
                <w:noProof/>
                <w:sz w:val="26"/>
                <w:szCs w:val="26"/>
                <w:lang w:val="eu-ES"/>
              </w:rPr>
              <w:t>30</w:t>
            </w:r>
          </w:p>
        </w:tc>
      </w:tr>
      <w:tr w:rsidR="00B4532C" w:rsidRPr="00724A27" w14:paraId="7CCF1932" w14:textId="77777777" w:rsidTr="0031370B">
        <w:tc>
          <w:tcPr>
            <w:tcW w:w="2266" w:type="dxa"/>
            <w:tcBorders>
              <w:left w:val="double" w:sz="4" w:space="0" w:color="auto"/>
              <w:bottom w:val="double" w:sz="4" w:space="0" w:color="auto"/>
            </w:tcBorders>
            <w:vAlign w:val="center"/>
          </w:tcPr>
          <w:p w14:paraId="300E31EA" w14:textId="77777777" w:rsidR="00B4532C" w:rsidRPr="00724A27" w:rsidRDefault="00B4532C" w:rsidP="00B4532C">
            <w:pPr>
              <w:pStyle w:val="PlainText"/>
              <w:tabs>
                <w:tab w:val="left" w:pos="9781"/>
              </w:tabs>
              <w:spacing w:before="60" w:after="60"/>
              <w:rPr>
                <w:rFonts w:ascii="Times New Roman" w:hAnsi="Times New Roman"/>
                <w:noProof/>
                <w:sz w:val="26"/>
                <w:szCs w:val="26"/>
                <w:lang w:val="eu-ES"/>
              </w:rPr>
            </w:pPr>
            <w:r w:rsidRPr="00724A27">
              <w:rPr>
                <w:rFonts w:ascii="Times New Roman" w:hAnsi="Times New Roman"/>
                <w:noProof/>
                <w:sz w:val="26"/>
                <w:szCs w:val="26"/>
                <w:lang w:val="eu-ES"/>
              </w:rPr>
              <w:t>Seminare</w:t>
            </w:r>
          </w:p>
        </w:tc>
        <w:tc>
          <w:tcPr>
            <w:tcW w:w="1561" w:type="dxa"/>
            <w:tcBorders>
              <w:bottom w:val="double" w:sz="4" w:space="0" w:color="auto"/>
            </w:tcBorders>
          </w:tcPr>
          <w:p w14:paraId="2B9DB154" w14:textId="22B07A52" w:rsidR="00B4532C" w:rsidRPr="00724A27" w:rsidRDefault="00E3321E" w:rsidP="0031370B">
            <w:pPr>
              <w:pStyle w:val="PlainText"/>
              <w:tabs>
                <w:tab w:val="left" w:pos="9781"/>
              </w:tabs>
              <w:spacing w:before="60" w:after="60"/>
              <w:jc w:val="center"/>
              <w:rPr>
                <w:rFonts w:ascii="Times New Roman" w:hAnsi="Times New Roman"/>
                <w:b/>
                <w:noProof/>
                <w:sz w:val="26"/>
                <w:szCs w:val="26"/>
                <w:lang w:val="eu-ES"/>
              </w:rPr>
            </w:pPr>
            <w:r w:rsidRPr="00724A27">
              <w:rPr>
                <w:rFonts w:ascii="Times New Roman" w:hAnsi="Times New Roman"/>
                <w:b/>
                <w:noProof/>
                <w:sz w:val="26"/>
                <w:szCs w:val="26"/>
                <w:lang w:val="eu-ES"/>
              </w:rPr>
              <w:t>30</w:t>
            </w:r>
          </w:p>
        </w:tc>
        <w:tc>
          <w:tcPr>
            <w:tcW w:w="3824" w:type="dxa"/>
            <w:tcBorders>
              <w:bottom w:val="double" w:sz="4" w:space="0" w:color="auto"/>
            </w:tcBorders>
            <w:vAlign w:val="center"/>
          </w:tcPr>
          <w:p w14:paraId="5BA8BCC1" w14:textId="77777777" w:rsidR="00B4532C" w:rsidRPr="00724A27" w:rsidRDefault="00B4532C" w:rsidP="00B4532C">
            <w:pPr>
              <w:pStyle w:val="PlainText"/>
              <w:tabs>
                <w:tab w:val="left" w:pos="9781"/>
              </w:tabs>
              <w:spacing w:before="60" w:after="60"/>
              <w:rPr>
                <w:rFonts w:ascii="Times New Roman" w:hAnsi="Times New Roman"/>
                <w:noProof/>
                <w:sz w:val="26"/>
                <w:szCs w:val="26"/>
                <w:lang w:val="eu-ES"/>
              </w:rPr>
            </w:pPr>
            <w:r w:rsidRPr="00724A27">
              <w:rPr>
                <w:rFonts w:ascii="Times New Roman" w:hAnsi="Times New Roman"/>
                <w:noProof/>
                <w:sz w:val="26"/>
                <w:szCs w:val="26"/>
                <w:lang w:val="eu-ES"/>
              </w:rPr>
              <w:t>Lucrul individual</w:t>
            </w:r>
          </w:p>
        </w:tc>
        <w:tc>
          <w:tcPr>
            <w:tcW w:w="2271" w:type="dxa"/>
            <w:tcBorders>
              <w:bottom w:val="double" w:sz="4" w:space="0" w:color="auto"/>
              <w:right w:val="double" w:sz="4" w:space="0" w:color="auto"/>
            </w:tcBorders>
            <w:vAlign w:val="center"/>
          </w:tcPr>
          <w:p w14:paraId="735E1EC3" w14:textId="2388D9F4" w:rsidR="00B4532C" w:rsidRPr="00724A27" w:rsidRDefault="00E3321E" w:rsidP="0031370B">
            <w:pPr>
              <w:pStyle w:val="PlainText"/>
              <w:tabs>
                <w:tab w:val="left" w:pos="9781"/>
              </w:tabs>
              <w:spacing w:before="60" w:after="60"/>
              <w:jc w:val="center"/>
              <w:rPr>
                <w:rFonts w:ascii="Times New Roman" w:hAnsi="Times New Roman"/>
                <w:b/>
                <w:noProof/>
                <w:sz w:val="26"/>
                <w:szCs w:val="26"/>
                <w:lang w:val="eu-ES"/>
              </w:rPr>
            </w:pPr>
            <w:r w:rsidRPr="00724A27">
              <w:rPr>
                <w:rFonts w:ascii="Times New Roman" w:hAnsi="Times New Roman"/>
                <w:b/>
                <w:noProof/>
                <w:sz w:val="26"/>
                <w:szCs w:val="26"/>
                <w:lang w:val="eu-ES"/>
              </w:rPr>
              <w:t>60</w:t>
            </w:r>
          </w:p>
        </w:tc>
      </w:tr>
      <w:tr w:rsidR="00B4532C" w:rsidRPr="00724A27" w14:paraId="63268B0E" w14:textId="77777777" w:rsidTr="0031370B">
        <w:tc>
          <w:tcPr>
            <w:tcW w:w="2266" w:type="dxa"/>
            <w:tcBorders>
              <w:top w:val="double" w:sz="4" w:space="0" w:color="auto"/>
              <w:left w:val="double" w:sz="4" w:space="0" w:color="auto"/>
              <w:bottom w:val="double" w:sz="4" w:space="0" w:color="auto"/>
            </w:tcBorders>
          </w:tcPr>
          <w:p w14:paraId="300684D5" w14:textId="77777777" w:rsidR="00B4532C" w:rsidRPr="00724A27" w:rsidRDefault="00B4532C" w:rsidP="00B4532C">
            <w:pPr>
              <w:pStyle w:val="PlainText"/>
              <w:tabs>
                <w:tab w:val="left" w:pos="9781"/>
              </w:tabs>
              <w:spacing w:before="120" w:after="120"/>
              <w:rPr>
                <w:rFonts w:ascii="Times New Roman" w:hAnsi="Times New Roman"/>
                <w:noProof/>
                <w:sz w:val="26"/>
                <w:szCs w:val="26"/>
                <w:lang w:val="eu-ES"/>
              </w:rPr>
            </w:pPr>
            <w:r w:rsidRPr="00724A27">
              <w:rPr>
                <w:rFonts w:ascii="Times New Roman" w:hAnsi="Times New Roman"/>
                <w:noProof/>
                <w:sz w:val="26"/>
                <w:szCs w:val="26"/>
                <w:lang w:val="eu-ES"/>
              </w:rPr>
              <w:t>Forma de evaluare</w:t>
            </w:r>
          </w:p>
        </w:tc>
        <w:tc>
          <w:tcPr>
            <w:tcW w:w="1561" w:type="dxa"/>
            <w:tcBorders>
              <w:top w:val="double" w:sz="4" w:space="0" w:color="auto"/>
              <w:bottom w:val="double" w:sz="4" w:space="0" w:color="auto"/>
            </w:tcBorders>
          </w:tcPr>
          <w:p w14:paraId="0522A7FD" w14:textId="2C6B134B" w:rsidR="00B4532C" w:rsidRPr="00724A27" w:rsidRDefault="00E3321E" w:rsidP="0031370B">
            <w:pPr>
              <w:pStyle w:val="PlainText"/>
              <w:tabs>
                <w:tab w:val="left" w:pos="9781"/>
              </w:tabs>
              <w:spacing w:before="120" w:after="120"/>
              <w:jc w:val="center"/>
              <w:rPr>
                <w:rFonts w:ascii="Times New Roman" w:hAnsi="Times New Roman"/>
                <w:b/>
                <w:noProof/>
                <w:sz w:val="26"/>
                <w:szCs w:val="26"/>
                <w:lang w:val="eu-ES"/>
              </w:rPr>
            </w:pPr>
            <w:r w:rsidRPr="00724A27">
              <w:rPr>
                <w:rFonts w:ascii="Times New Roman" w:hAnsi="Times New Roman"/>
                <w:b/>
                <w:noProof/>
                <w:sz w:val="26"/>
                <w:szCs w:val="26"/>
                <w:lang w:val="eu-ES"/>
              </w:rPr>
              <w:t>E</w:t>
            </w:r>
          </w:p>
        </w:tc>
        <w:tc>
          <w:tcPr>
            <w:tcW w:w="3824" w:type="dxa"/>
            <w:tcBorders>
              <w:top w:val="double" w:sz="4" w:space="0" w:color="auto"/>
              <w:bottom w:val="double" w:sz="4" w:space="0" w:color="auto"/>
            </w:tcBorders>
          </w:tcPr>
          <w:p w14:paraId="1D9348C3" w14:textId="77777777" w:rsidR="00B4532C" w:rsidRPr="00724A27" w:rsidRDefault="00B4532C" w:rsidP="00B4532C">
            <w:pPr>
              <w:pStyle w:val="PlainText"/>
              <w:tabs>
                <w:tab w:val="left" w:pos="9781"/>
              </w:tabs>
              <w:spacing w:before="120" w:after="120"/>
              <w:rPr>
                <w:rFonts w:ascii="Times New Roman" w:hAnsi="Times New Roman"/>
                <w:noProof/>
                <w:sz w:val="26"/>
                <w:szCs w:val="26"/>
                <w:lang w:val="eu-ES"/>
              </w:rPr>
            </w:pPr>
            <w:r w:rsidRPr="00724A27">
              <w:rPr>
                <w:rFonts w:ascii="Times New Roman" w:hAnsi="Times New Roman"/>
                <w:noProof/>
                <w:sz w:val="26"/>
                <w:szCs w:val="26"/>
                <w:lang w:val="eu-ES"/>
              </w:rPr>
              <w:t>Numărul de credite</w:t>
            </w:r>
          </w:p>
        </w:tc>
        <w:tc>
          <w:tcPr>
            <w:tcW w:w="2271" w:type="dxa"/>
            <w:tcBorders>
              <w:top w:val="double" w:sz="4" w:space="0" w:color="auto"/>
              <w:bottom w:val="double" w:sz="4" w:space="0" w:color="auto"/>
              <w:right w:val="double" w:sz="4" w:space="0" w:color="auto"/>
            </w:tcBorders>
            <w:vAlign w:val="center"/>
          </w:tcPr>
          <w:p w14:paraId="365B2EFE" w14:textId="697C432D" w:rsidR="00B4532C" w:rsidRPr="00724A27" w:rsidRDefault="00E3321E" w:rsidP="0031370B">
            <w:pPr>
              <w:pStyle w:val="PlainText"/>
              <w:tabs>
                <w:tab w:val="left" w:pos="9781"/>
              </w:tabs>
              <w:spacing w:before="120" w:after="120"/>
              <w:jc w:val="center"/>
              <w:rPr>
                <w:rFonts w:ascii="Times New Roman" w:hAnsi="Times New Roman"/>
                <w:b/>
                <w:noProof/>
                <w:sz w:val="26"/>
                <w:szCs w:val="26"/>
                <w:lang w:val="eu-ES"/>
              </w:rPr>
            </w:pPr>
            <w:r w:rsidRPr="00724A27">
              <w:rPr>
                <w:rFonts w:ascii="Times New Roman" w:hAnsi="Times New Roman"/>
                <w:b/>
                <w:noProof/>
                <w:sz w:val="26"/>
                <w:szCs w:val="26"/>
                <w:lang w:val="eu-ES"/>
              </w:rPr>
              <w:t>5</w:t>
            </w:r>
          </w:p>
        </w:tc>
      </w:tr>
    </w:tbl>
    <w:p w14:paraId="58B18E8C" w14:textId="77777777" w:rsidR="00C32243" w:rsidRPr="00724A27" w:rsidRDefault="00C32243" w:rsidP="00F07259">
      <w:pPr>
        <w:pStyle w:val="ListParagraph"/>
        <w:widowControl w:val="0"/>
        <w:numPr>
          <w:ilvl w:val="0"/>
          <w:numId w:val="1"/>
        </w:numPr>
        <w:spacing w:before="360" w:after="240"/>
        <w:ind w:left="709" w:hanging="567"/>
        <w:contextualSpacing w:val="0"/>
        <w:rPr>
          <w:b/>
          <w:caps/>
          <w:noProof/>
          <w:sz w:val="28"/>
          <w:lang w:val="eu-ES"/>
        </w:rPr>
      </w:pPr>
      <w:r w:rsidRPr="00724A27">
        <w:rPr>
          <w:b/>
          <w:caps/>
          <w:noProof/>
          <w:sz w:val="28"/>
          <w:lang w:val="eu-ES"/>
        </w:rPr>
        <w:t xml:space="preserve">Obiectivele de formare în cadrul disciplinei </w:t>
      </w:r>
    </w:p>
    <w:p w14:paraId="7BEB7C4D" w14:textId="77777777" w:rsidR="00E3321E" w:rsidRPr="00724A27" w:rsidRDefault="00E3321E" w:rsidP="00E3321E">
      <w:pPr>
        <w:pStyle w:val="Heading1"/>
        <w:rPr>
          <w:i/>
          <w:noProof/>
          <w:sz w:val="24"/>
          <w:lang w:val="eu-ES"/>
        </w:rPr>
      </w:pPr>
      <w:r w:rsidRPr="00724A27">
        <w:rPr>
          <w:i/>
          <w:noProof/>
          <w:sz w:val="24"/>
          <w:lang w:val="eu-ES"/>
        </w:rPr>
        <w:t>La finele studierii disciplinei studentul va fi capabil:</w:t>
      </w:r>
    </w:p>
    <w:p w14:paraId="140C9E58" w14:textId="77777777" w:rsidR="00E3321E" w:rsidRPr="00724A27" w:rsidRDefault="00E3321E" w:rsidP="00F07259">
      <w:pPr>
        <w:pStyle w:val="Heading1"/>
        <w:numPr>
          <w:ilvl w:val="0"/>
          <w:numId w:val="4"/>
        </w:numPr>
        <w:rPr>
          <w:i/>
          <w:noProof/>
          <w:sz w:val="24"/>
          <w:lang w:val="eu-ES"/>
        </w:rPr>
      </w:pPr>
      <w:r w:rsidRPr="00724A27">
        <w:rPr>
          <w:i/>
          <w:noProof/>
          <w:sz w:val="24"/>
          <w:lang w:val="eu-ES"/>
        </w:rPr>
        <w:t>La nivel de cunoaştere şi întelegere:</w:t>
      </w:r>
    </w:p>
    <w:p w14:paraId="43235FEC" w14:textId="77777777" w:rsidR="00E3321E" w:rsidRPr="00724A27" w:rsidRDefault="00E3321E" w:rsidP="00F07259">
      <w:pPr>
        <w:pStyle w:val="Heading2"/>
        <w:numPr>
          <w:ilvl w:val="0"/>
          <w:numId w:val="7"/>
        </w:numPr>
        <w:spacing w:line="240" w:lineRule="auto"/>
        <w:jc w:val="both"/>
        <w:rPr>
          <w:b w:val="0"/>
          <w:noProof/>
          <w:sz w:val="24"/>
          <w:lang w:val="eu-ES"/>
        </w:rPr>
      </w:pPr>
      <w:r w:rsidRPr="00724A27">
        <w:rPr>
          <w:b w:val="0"/>
          <w:noProof/>
          <w:sz w:val="24"/>
          <w:lang w:val="eu-ES"/>
        </w:rPr>
        <w:t>Să definească bazele teoretice ale neurologiei contemporane;</w:t>
      </w:r>
    </w:p>
    <w:p w14:paraId="3F23C54A" w14:textId="49DBCD5E" w:rsidR="00E3321E" w:rsidRPr="00724A27" w:rsidRDefault="00E3321E" w:rsidP="00F07259">
      <w:pPr>
        <w:pStyle w:val="Heading2"/>
        <w:numPr>
          <w:ilvl w:val="0"/>
          <w:numId w:val="7"/>
        </w:numPr>
        <w:spacing w:line="240" w:lineRule="auto"/>
        <w:jc w:val="both"/>
        <w:rPr>
          <w:b w:val="0"/>
          <w:noProof/>
          <w:sz w:val="24"/>
          <w:lang w:val="eu-ES"/>
        </w:rPr>
      </w:pPr>
      <w:r w:rsidRPr="00724A27">
        <w:rPr>
          <w:b w:val="0"/>
          <w:noProof/>
          <w:sz w:val="24"/>
          <w:lang w:val="eu-ES"/>
        </w:rPr>
        <w:t>Să identifice particularitățile anatomofuncționale ale sistemului nervos;</w:t>
      </w:r>
    </w:p>
    <w:p w14:paraId="5A547894" w14:textId="77777777" w:rsidR="00E3321E" w:rsidRPr="00724A27" w:rsidRDefault="00E3321E" w:rsidP="00F07259">
      <w:pPr>
        <w:pStyle w:val="Heading2"/>
        <w:numPr>
          <w:ilvl w:val="0"/>
          <w:numId w:val="7"/>
        </w:numPr>
        <w:spacing w:line="240" w:lineRule="auto"/>
        <w:jc w:val="both"/>
        <w:rPr>
          <w:b w:val="0"/>
          <w:noProof/>
          <w:sz w:val="24"/>
          <w:lang w:val="eu-ES"/>
        </w:rPr>
      </w:pPr>
      <w:r w:rsidRPr="00724A27">
        <w:rPr>
          <w:b w:val="0"/>
          <w:noProof/>
          <w:sz w:val="24"/>
          <w:lang w:val="eu-ES"/>
        </w:rPr>
        <w:t>Să evidențieze topografic locul şi ponderea diferitor structuri, formațiuni și zone ale sistemului nervos în realizarea funcțiilor concrete și sindroamelor neurologice în ansamblu;</w:t>
      </w:r>
    </w:p>
    <w:p w14:paraId="75A2B7A7" w14:textId="77777777" w:rsidR="00E3321E" w:rsidRPr="00724A27" w:rsidRDefault="00E3321E" w:rsidP="00F07259">
      <w:pPr>
        <w:pStyle w:val="Heading2"/>
        <w:numPr>
          <w:ilvl w:val="0"/>
          <w:numId w:val="7"/>
        </w:numPr>
        <w:spacing w:line="240" w:lineRule="auto"/>
        <w:jc w:val="both"/>
        <w:rPr>
          <w:b w:val="0"/>
          <w:noProof/>
          <w:sz w:val="24"/>
          <w:lang w:val="eu-ES"/>
        </w:rPr>
      </w:pPr>
      <w:r w:rsidRPr="00724A27">
        <w:rPr>
          <w:b w:val="0"/>
          <w:noProof/>
          <w:sz w:val="24"/>
          <w:lang w:val="eu-ES"/>
        </w:rPr>
        <w:t>Să stabilească diagnosticul topic în baza sindroamelor clinice definite;</w:t>
      </w:r>
    </w:p>
    <w:p w14:paraId="7E6C8577" w14:textId="77777777" w:rsidR="00E3321E" w:rsidRPr="00724A27" w:rsidRDefault="00E3321E" w:rsidP="00F07259">
      <w:pPr>
        <w:pStyle w:val="Heading2"/>
        <w:numPr>
          <w:ilvl w:val="0"/>
          <w:numId w:val="7"/>
        </w:numPr>
        <w:spacing w:line="240" w:lineRule="auto"/>
        <w:jc w:val="both"/>
        <w:rPr>
          <w:b w:val="0"/>
          <w:noProof/>
          <w:sz w:val="24"/>
          <w:lang w:val="eu-ES"/>
        </w:rPr>
      </w:pPr>
      <w:r w:rsidRPr="00724A27">
        <w:rPr>
          <w:b w:val="0"/>
          <w:noProof/>
          <w:sz w:val="24"/>
          <w:lang w:val="eu-ES"/>
        </w:rPr>
        <w:t>Să relateze despre etiopatogenia, manifestările clinice, diagnosticul, principiile de tratament şi profilaxia maladiilor neurologice.</w:t>
      </w:r>
    </w:p>
    <w:p w14:paraId="2449138E" w14:textId="77777777" w:rsidR="00E3321E" w:rsidRPr="00724A27" w:rsidRDefault="00E3321E" w:rsidP="00E3321E">
      <w:pPr>
        <w:jc w:val="both"/>
        <w:rPr>
          <w:noProof/>
          <w:lang w:val="eu-ES"/>
        </w:rPr>
      </w:pPr>
    </w:p>
    <w:p w14:paraId="227FE2AA" w14:textId="77777777" w:rsidR="00E3321E" w:rsidRPr="00724A27" w:rsidRDefault="00E3321E" w:rsidP="00F07259">
      <w:pPr>
        <w:pStyle w:val="Heading1"/>
        <w:numPr>
          <w:ilvl w:val="0"/>
          <w:numId w:val="4"/>
        </w:numPr>
        <w:rPr>
          <w:i/>
          <w:noProof/>
          <w:sz w:val="24"/>
          <w:lang w:val="eu-ES"/>
        </w:rPr>
      </w:pPr>
      <w:r w:rsidRPr="00724A27">
        <w:rPr>
          <w:i/>
          <w:noProof/>
          <w:sz w:val="24"/>
          <w:lang w:val="eu-ES"/>
        </w:rPr>
        <w:t>La nivel de aplicare:</w:t>
      </w:r>
    </w:p>
    <w:p w14:paraId="1F275074" w14:textId="77777777" w:rsidR="00E3321E" w:rsidRPr="00724A27" w:rsidRDefault="00E3321E" w:rsidP="00F07259">
      <w:pPr>
        <w:pStyle w:val="ListParagraph"/>
        <w:numPr>
          <w:ilvl w:val="0"/>
          <w:numId w:val="6"/>
        </w:numPr>
        <w:jc w:val="both"/>
        <w:rPr>
          <w:noProof/>
          <w:lang w:val="eu-ES"/>
        </w:rPr>
      </w:pPr>
      <w:r w:rsidRPr="00724A27">
        <w:rPr>
          <w:noProof/>
          <w:lang w:val="eu-ES"/>
        </w:rPr>
        <w:t>Să efectueze colectarea anamnezei și evaluarea datelor despre funcțiile sistemului nervos;</w:t>
      </w:r>
    </w:p>
    <w:p w14:paraId="42462A90" w14:textId="77777777" w:rsidR="00E3321E" w:rsidRPr="00724A27" w:rsidRDefault="00E3321E" w:rsidP="00F07259">
      <w:pPr>
        <w:pStyle w:val="ListParagraph"/>
        <w:numPr>
          <w:ilvl w:val="0"/>
          <w:numId w:val="6"/>
        </w:numPr>
        <w:jc w:val="both"/>
        <w:rPr>
          <w:noProof/>
          <w:lang w:val="eu-ES"/>
        </w:rPr>
      </w:pPr>
      <w:r w:rsidRPr="00724A27">
        <w:rPr>
          <w:noProof/>
          <w:lang w:val="eu-ES"/>
        </w:rPr>
        <w:t>Să efectueze examenul special neurologic pe sisteme;</w:t>
      </w:r>
    </w:p>
    <w:p w14:paraId="18DBA78A" w14:textId="77777777" w:rsidR="00E3321E" w:rsidRPr="00724A27" w:rsidRDefault="00E3321E" w:rsidP="00F07259">
      <w:pPr>
        <w:pStyle w:val="ListParagraph"/>
        <w:numPr>
          <w:ilvl w:val="0"/>
          <w:numId w:val="6"/>
        </w:numPr>
        <w:jc w:val="both"/>
        <w:rPr>
          <w:noProof/>
          <w:lang w:val="eu-ES"/>
        </w:rPr>
      </w:pPr>
      <w:r w:rsidRPr="00724A27">
        <w:rPr>
          <w:noProof/>
          <w:lang w:val="eu-ES"/>
        </w:rPr>
        <w:t>Să aplice metodele de diagnostic în cadrul maladiilor neurologice;</w:t>
      </w:r>
    </w:p>
    <w:p w14:paraId="3DB708B6" w14:textId="77777777" w:rsidR="00E3321E" w:rsidRPr="00724A27" w:rsidRDefault="00E3321E" w:rsidP="00F07259">
      <w:pPr>
        <w:pStyle w:val="ListParagraph"/>
        <w:numPr>
          <w:ilvl w:val="0"/>
          <w:numId w:val="6"/>
        </w:numPr>
        <w:jc w:val="both"/>
        <w:rPr>
          <w:noProof/>
          <w:lang w:val="eu-ES"/>
        </w:rPr>
      </w:pPr>
      <w:r w:rsidRPr="00724A27">
        <w:rPr>
          <w:noProof/>
          <w:lang w:val="eu-ES"/>
        </w:rPr>
        <w:t>Să evalueze rezultatele testelor şi probelor clinice, investigațiilor suplimentare de diagnostic pentru aprecierea stării funcționale a sistemului nervos;</w:t>
      </w:r>
    </w:p>
    <w:p w14:paraId="31D61512" w14:textId="77777777" w:rsidR="00E3321E" w:rsidRPr="00724A27" w:rsidRDefault="00E3321E" w:rsidP="00F07259">
      <w:pPr>
        <w:pStyle w:val="ListParagraph"/>
        <w:numPr>
          <w:ilvl w:val="0"/>
          <w:numId w:val="6"/>
        </w:numPr>
        <w:jc w:val="both"/>
        <w:rPr>
          <w:noProof/>
          <w:lang w:val="eu-ES"/>
        </w:rPr>
      </w:pPr>
      <w:r w:rsidRPr="00724A27">
        <w:rPr>
          <w:noProof/>
          <w:lang w:val="eu-ES"/>
        </w:rPr>
        <w:t>Să aplice metodele de examinare a pacientului în stările de urgență.</w:t>
      </w:r>
    </w:p>
    <w:p w14:paraId="7CF31D0A" w14:textId="77777777" w:rsidR="00E3321E" w:rsidRPr="00724A27" w:rsidRDefault="00E3321E" w:rsidP="00E3321E">
      <w:pPr>
        <w:jc w:val="both"/>
        <w:rPr>
          <w:noProof/>
          <w:lang w:val="eu-ES"/>
        </w:rPr>
      </w:pPr>
    </w:p>
    <w:p w14:paraId="15AE101B" w14:textId="77777777" w:rsidR="00E3321E" w:rsidRPr="00724A27" w:rsidRDefault="00E3321E" w:rsidP="00F07259">
      <w:pPr>
        <w:pStyle w:val="Heading1"/>
        <w:numPr>
          <w:ilvl w:val="0"/>
          <w:numId w:val="4"/>
        </w:numPr>
        <w:rPr>
          <w:i/>
          <w:noProof/>
          <w:sz w:val="24"/>
          <w:lang w:val="eu-ES"/>
        </w:rPr>
      </w:pPr>
      <w:r w:rsidRPr="00724A27">
        <w:rPr>
          <w:i/>
          <w:noProof/>
          <w:sz w:val="24"/>
          <w:lang w:val="eu-ES"/>
        </w:rPr>
        <w:t>La nivel de integrare:</w:t>
      </w:r>
    </w:p>
    <w:p w14:paraId="51AC9EDE" w14:textId="77777777" w:rsidR="00E3321E" w:rsidRPr="00724A27" w:rsidRDefault="00E3321E" w:rsidP="00F07259">
      <w:pPr>
        <w:pStyle w:val="BodyTextIndent2"/>
        <w:numPr>
          <w:ilvl w:val="0"/>
          <w:numId w:val="8"/>
        </w:numPr>
        <w:jc w:val="both"/>
        <w:rPr>
          <w:noProof/>
          <w:szCs w:val="24"/>
          <w:lang w:val="eu-ES"/>
        </w:rPr>
      </w:pPr>
      <w:r w:rsidRPr="00724A27">
        <w:rPr>
          <w:noProof/>
          <w:szCs w:val="24"/>
          <w:lang w:val="eu-ES"/>
        </w:rPr>
        <w:t>Să aprecieze importanța neurologiei în contextul Medicinii și integrării cu disciplinele medicale conexe;</w:t>
      </w:r>
    </w:p>
    <w:p w14:paraId="66579A4A" w14:textId="77777777" w:rsidR="00E3321E" w:rsidRPr="00724A27" w:rsidRDefault="00E3321E" w:rsidP="00F07259">
      <w:pPr>
        <w:pStyle w:val="BodyTextIndent2"/>
        <w:numPr>
          <w:ilvl w:val="0"/>
          <w:numId w:val="8"/>
        </w:numPr>
        <w:jc w:val="both"/>
        <w:rPr>
          <w:noProof/>
          <w:szCs w:val="24"/>
          <w:lang w:val="eu-ES"/>
        </w:rPr>
      </w:pPr>
      <w:r w:rsidRPr="00724A27">
        <w:rPr>
          <w:noProof/>
          <w:szCs w:val="24"/>
          <w:lang w:val="eu-ES"/>
        </w:rPr>
        <w:t>Să aprecieze evoluția proceselor fiziologice și etiologia proceselor patologice ale sistemului nervos;</w:t>
      </w:r>
    </w:p>
    <w:p w14:paraId="49C6FB73" w14:textId="77777777" w:rsidR="00E3321E" w:rsidRPr="00724A27" w:rsidRDefault="00E3321E" w:rsidP="00F07259">
      <w:pPr>
        <w:pStyle w:val="BodyTextIndent2"/>
        <w:numPr>
          <w:ilvl w:val="0"/>
          <w:numId w:val="8"/>
        </w:numPr>
        <w:jc w:val="both"/>
        <w:rPr>
          <w:noProof/>
          <w:szCs w:val="24"/>
          <w:lang w:val="eu-ES"/>
        </w:rPr>
      </w:pPr>
      <w:r w:rsidRPr="00724A27">
        <w:rPr>
          <w:noProof/>
          <w:szCs w:val="24"/>
          <w:lang w:val="eu-ES"/>
        </w:rPr>
        <w:lastRenderedPageBreak/>
        <w:t>Să supravegheze procesele patologice și să utilizeze metodele de investigație, tratament și profilaxie ale maladiilor sistemului nervos;</w:t>
      </w:r>
    </w:p>
    <w:p w14:paraId="71A93A33" w14:textId="77777777" w:rsidR="00E3321E" w:rsidRPr="00724A27" w:rsidRDefault="00E3321E" w:rsidP="00F07259">
      <w:pPr>
        <w:pStyle w:val="BodyTextIndent2"/>
        <w:numPr>
          <w:ilvl w:val="0"/>
          <w:numId w:val="8"/>
        </w:numPr>
        <w:jc w:val="both"/>
        <w:rPr>
          <w:noProof/>
          <w:szCs w:val="24"/>
          <w:lang w:val="eu-ES"/>
        </w:rPr>
      </w:pPr>
      <w:r w:rsidRPr="00724A27">
        <w:rPr>
          <w:noProof/>
          <w:szCs w:val="24"/>
          <w:lang w:val="eu-ES"/>
        </w:rPr>
        <w:t>Să aprecieze rezultatele metodelor de diagnostic în cadrul maladiilor neurologice;</w:t>
      </w:r>
    </w:p>
    <w:p w14:paraId="042AA50D" w14:textId="77777777" w:rsidR="00E3321E" w:rsidRPr="00724A27" w:rsidRDefault="00E3321E" w:rsidP="00F07259">
      <w:pPr>
        <w:pStyle w:val="BodyTextIndent2"/>
        <w:numPr>
          <w:ilvl w:val="0"/>
          <w:numId w:val="8"/>
        </w:numPr>
        <w:jc w:val="both"/>
        <w:rPr>
          <w:noProof/>
          <w:szCs w:val="24"/>
          <w:lang w:val="eu-ES"/>
        </w:rPr>
      </w:pPr>
      <w:r w:rsidRPr="00724A27">
        <w:rPr>
          <w:noProof/>
          <w:szCs w:val="24"/>
          <w:lang w:val="eu-ES"/>
        </w:rPr>
        <w:t>Să ia decizii optime în acordarea ajutorului de urgentă în șituațiile critice;</w:t>
      </w:r>
    </w:p>
    <w:p w14:paraId="36CF7365" w14:textId="0DA7A238" w:rsidR="00E41B54" w:rsidRPr="00D2247E" w:rsidRDefault="00E3321E" w:rsidP="00D2247E">
      <w:pPr>
        <w:pStyle w:val="BodyTextIndent2"/>
        <w:numPr>
          <w:ilvl w:val="0"/>
          <w:numId w:val="8"/>
        </w:numPr>
        <w:jc w:val="both"/>
        <w:rPr>
          <w:noProof/>
          <w:szCs w:val="24"/>
          <w:lang w:val="eu-ES"/>
        </w:rPr>
      </w:pPr>
      <w:r w:rsidRPr="00724A27">
        <w:rPr>
          <w:noProof/>
          <w:szCs w:val="24"/>
          <w:lang w:val="eu-ES"/>
        </w:rPr>
        <w:t>Să elaboreze proiecte de cercetare ştiintifică în domeniul neurologiei.</w:t>
      </w:r>
    </w:p>
    <w:p w14:paraId="4F8AB18C" w14:textId="77777777" w:rsidR="00965478" w:rsidRPr="00724A27" w:rsidRDefault="00C32243" w:rsidP="00F07259">
      <w:pPr>
        <w:pStyle w:val="ListParagraph"/>
        <w:widowControl w:val="0"/>
        <w:numPr>
          <w:ilvl w:val="0"/>
          <w:numId w:val="1"/>
        </w:numPr>
        <w:spacing w:before="360" w:after="240"/>
        <w:ind w:left="709" w:hanging="567"/>
        <w:contextualSpacing w:val="0"/>
        <w:rPr>
          <w:b/>
          <w:caps/>
          <w:noProof/>
          <w:sz w:val="28"/>
          <w:lang w:val="eu-ES"/>
        </w:rPr>
      </w:pPr>
      <w:r w:rsidRPr="00724A27">
        <w:rPr>
          <w:b/>
          <w:caps/>
          <w:noProof/>
          <w:sz w:val="28"/>
          <w:lang w:val="eu-ES"/>
        </w:rPr>
        <w:t xml:space="preserve"> Condiţionări şi exigenţe prealabile</w:t>
      </w:r>
      <w:r w:rsidR="007F493E" w:rsidRPr="00724A27">
        <w:rPr>
          <w:b/>
          <w:caps/>
          <w:noProof/>
          <w:sz w:val="28"/>
          <w:lang w:val="eu-ES"/>
        </w:rPr>
        <w:t xml:space="preserve"> </w:t>
      </w:r>
    </w:p>
    <w:p w14:paraId="26B48C54" w14:textId="77777777" w:rsidR="00E3321E" w:rsidRPr="00724A27" w:rsidRDefault="00E3321E" w:rsidP="00E3321E">
      <w:pPr>
        <w:widowControl w:val="0"/>
        <w:ind w:left="142" w:firstLine="566"/>
        <w:jc w:val="both"/>
        <w:rPr>
          <w:b/>
          <w:caps/>
          <w:noProof/>
          <w:lang w:val="eu-ES"/>
        </w:rPr>
      </w:pPr>
      <w:r w:rsidRPr="00724A27">
        <w:rPr>
          <w:noProof/>
          <w:lang w:val="eu-ES"/>
        </w:rPr>
        <w:t>Neurologia este o disciplină medicală clinică, studierea căreia la etapa universitară va permite crearea abilităților necesare pentru a putea susține un diagnostic corect pe baza anamnezei, examenului clinic şi paraclinic, însușirea noțiunilor şi deprinderilor necesare pentru a evidenția cazurile neurologice de urgență şi maladiile neurologice frecvente, precum și alegerea unui management curativ adecvat.</w:t>
      </w:r>
    </w:p>
    <w:p w14:paraId="7778404A" w14:textId="78004C73" w:rsidR="00E3321E" w:rsidRPr="00724A27" w:rsidRDefault="00E3321E" w:rsidP="00E3321E">
      <w:pPr>
        <w:widowControl w:val="0"/>
        <w:ind w:left="142" w:firstLine="566"/>
        <w:jc w:val="both"/>
        <w:rPr>
          <w:noProof/>
          <w:lang w:val="eu-ES"/>
        </w:rPr>
      </w:pPr>
      <w:r w:rsidRPr="00724A27">
        <w:rPr>
          <w:noProof/>
          <w:lang w:val="eu-ES"/>
        </w:rPr>
        <w:t>Studentul anului IV nece</w:t>
      </w:r>
      <w:r w:rsidR="006E5A5B">
        <w:rPr>
          <w:noProof/>
          <w:lang w:val="eu-ES"/>
        </w:rPr>
        <w:t>s</w:t>
      </w:r>
      <w:r w:rsidRPr="00724A27">
        <w:rPr>
          <w:noProof/>
          <w:lang w:val="eu-ES"/>
        </w:rPr>
        <w:t>ită următoarele:</w:t>
      </w:r>
    </w:p>
    <w:p w14:paraId="5B47458D" w14:textId="77777777" w:rsidR="00E3321E" w:rsidRPr="00724A27" w:rsidRDefault="00E3321E" w:rsidP="00F07259">
      <w:pPr>
        <w:pStyle w:val="ListParagraph"/>
        <w:widowControl w:val="0"/>
        <w:numPr>
          <w:ilvl w:val="0"/>
          <w:numId w:val="9"/>
        </w:numPr>
        <w:jc w:val="both"/>
        <w:rPr>
          <w:caps/>
          <w:noProof/>
          <w:lang w:val="eu-ES"/>
        </w:rPr>
      </w:pPr>
      <w:r w:rsidRPr="00724A27">
        <w:rPr>
          <w:noProof/>
          <w:lang w:val="eu-ES"/>
        </w:rPr>
        <w:t>cunoașterea limbii de predare;</w:t>
      </w:r>
    </w:p>
    <w:p w14:paraId="58441700" w14:textId="39A9E924" w:rsidR="00E3321E" w:rsidRPr="00724A27" w:rsidRDefault="00E3321E" w:rsidP="00F07259">
      <w:pPr>
        <w:pStyle w:val="ListParagraph"/>
        <w:widowControl w:val="0"/>
        <w:numPr>
          <w:ilvl w:val="0"/>
          <w:numId w:val="9"/>
        </w:numPr>
        <w:jc w:val="both"/>
        <w:rPr>
          <w:caps/>
          <w:noProof/>
          <w:lang w:val="eu-ES"/>
        </w:rPr>
      </w:pPr>
      <w:r w:rsidRPr="00724A27">
        <w:rPr>
          <w:noProof/>
          <w:lang w:val="eu-ES"/>
        </w:rPr>
        <w:t>competen</w:t>
      </w:r>
      <w:r w:rsidR="00AC12B2" w:rsidRPr="00724A27">
        <w:rPr>
          <w:noProof/>
          <w:lang w:val="eu-ES"/>
        </w:rPr>
        <w:t>ț</w:t>
      </w:r>
      <w:r w:rsidRPr="00724A27">
        <w:rPr>
          <w:noProof/>
          <w:lang w:val="eu-ES"/>
        </w:rPr>
        <w:t>e preclinice;</w:t>
      </w:r>
    </w:p>
    <w:p w14:paraId="4733409A" w14:textId="352F3782" w:rsidR="00E3321E" w:rsidRPr="00724A27" w:rsidRDefault="00E3321E" w:rsidP="00F07259">
      <w:pPr>
        <w:pStyle w:val="ListParagraph"/>
        <w:widowControl w:val="0"/>
        <w:numPr>
          <w:ilvl w:val="0"/>
          <w:numId w:val="9"/>
        </w:numPr>
        <w:jc w:val="both"/>
        <w:rPr>
          <w:caps/>
          <w:noProof/>
          <w:lang w:val="eu-ES"/>
        </w:rPr>
      </w:pPr>
      <w:r w:rsidRPr="00724A27">
        <w:rPr>
          <w:noProof/>
          <w:lang w:val="eu-ES"/>
        </w:rPr>
        <w:t>competen</w:t>
      </w:r>
      <w:r w:rsidR="00AC12B2" w:rsidRPr="00724A27">
        <w:rPr>
          <w:noProof/>
          <w:lang w:val="eu-ES"/>
        </w:rPr>
        <w:t>ț</w:t>
      </w:r>
      <w:r w:rsidRPr="00724A27">
        <w:rPr>
          <w:noProof/>
          <w:lang w:val="eu-ES"/>
        </w:rPr>
        <w:t>e clinice;</w:t>
      </w:r>
    </w:p>
    <w:p w14:paraId="1442397A" w14:textId="6883F492" w:rsidR="00E3321E" w:rsidRPr="00724A27" w:rsidRDefault="00E3321E" w:rsidP="00F07259">
      <w:pPr>
        <w:pStyle w:val="ListParagraph"/>
        <w:widowControl w:val="0"/>
        <w:numPr>
          <w:ilvl w:val="0"/>
          <w:numId w:val="9"/>
        </w:numPr>
        <w:jc w:val="both"/>
        <w:rPr>
          <w:caps/>
          <w:noProof/>
          <w:lang w:val="eu-ES"/>
        </w:rPr>
      </w:pPr>
      <w:r w:rsidRPr="00724A27">
        <w:rPr>
          <w:noProof/>
          <w:lang w:val="eu-ES"/>
        </w:rPr>
        <w:t>competen</w:t>
      </w:r>
      <w:r w:rsidR="00AC12B2" w:rsidRPr="00724A27">
        <w:rPr>
          <w:noProof/>
          <w:lang w:val="eu-ES"/>
        </w:rPr>
        <w:t>ț</w:t>
      </w:r>
      <w:r w:rsidRPr="00724A27">
        <w:rPr>
          <w:noProof/>
          <w:lang w:val="eu-ES"/>
        </w:rPr>
        <w:t>e digitale (utilizarea internetului, procesarea documentelor, tabelelor electronice și prezentărilor, utilizarea programelor de grafică);</w:t>
      </w:r>
    </w:p>
    <w:p w14:paraId="4BA3B584" w14:textId="77777777" w:rsidR="00E3321E" w:rsidRPr="00724A27" w:rsidRDefault="00E3321E" w:rsidP="00F07259">
      <w:pPr>
        <w:pStyle w:val="ListParagraph"/>
        <w:widowControl w:val="0"/>
        <w:numPr>
          <w:ilvl w:val="0"/>
          <w:numId w:val="9"/>
        </w:numPr>
        <w:jc w:val="both"/>
        <w:rPr>
          <w:caps/>
          <w:noProof/>
          <w:lang w:val="eu-ES"/>
        </w:rPr>
      </w:pPr>
      <w:r w:rsidRPr="00724A27">
        <w:rPr>
          <w:noProof/>
          <w:lang w:val="eu-ES"/>
        </w:rPr>
        <w:t>abilitatea de comunicare și lucru în echipă;</w:t>
      </w:r>
    </w:p>
    <w:p w14:paraId="62776BA2" w14:textId="77777777" w:rsidR="00E3321E" w:rsidRPr="00724A27" w:rsidRDefault="00E3321E" w:rsidP="00F07259">
      <w:pPr>
        <w:pStyle w:val="ListParagraph"/>
        <w:widowControl w:val="0"/>
        <w:numPr>
          <w:ilvl w:val="0"/>
          <w:numId w:val="9"/>
        </w:numPr>
        <w:jc w:val="both"/>
        <w:rPr>
          <w:caps/>
          <w:noProof/>
          <w:lang w:val="eu-ES"/>
        </w:rPr>
      </w:pPr>
      <w:r w:rsidRPr="00724A27">
        <w:rPr>
          <w:noProof/>
          <w:lang w:val="eu-ES"/>
        </w:rPr>
        <w:t>abilitatea de comunicare cu pacientii;</w:t>
      </w:r>
    </w:p>
    <w:p w14:paraId="16CA291E" w14:textId="090E639E" w:rsidR="00E41B54" w:rsidRPr="00724A27" w:rsidRDefault="00E3321E" w:rsidP="00F07259">
      <w:pPr>
        <w:pStyle w:val="ListParagraph"/>
        <w:widowControl w:val="0"/>
        <w:numPr>
          <w:ilvl w:val="0"/>
          <w:numId w:val="9"/>
        </w:numPr>
        <w:jc w:val="both"/>
        <w:rPr>
          <w:noProof/>
          <w:lang w:val="eu-ES"/>
        </w:rPr>
      </w:pPr>
      <w:r w:rsidRPr="00724A27">
        <w:rPr>
          <w:noProof/>
          <w:lang w:val="eu-ES"/>
        </w:rPr>
        <w:t>calităti – inteligen</w:t>
      </w:r>
      <w:r w:rsidR="00AC12B2" w:rsidRPr="00724A27">
        <w:rPr>
          <w:noProof/>
          <w:lang w:val="eu-ES"/>
        </w:rPr>
        <w:t>ț</w:t>
      </w:r>
      <w:r w:rsidRPr="00724A27">
        <w:rPr>
          <w:noProof/>
          <w:lang w:val="eu-ES"/>
        </w:rPr>
        <w:t>ă, în</w:t>
      </w:r>
      <w:r w:rsidR="00AC12B2" w:rsidRPr="00724A27">
        <w:rPr>
          <w:noProof/>
          <w:lang w:val="eu-ES"/>
        </w:rPr>
        <w:t>ț</w:t>
      </w:r>
      <w:r w:rsidRPr="00724A27">
        <w:rPr>
          <w:noProof/>
          <w:lang w:val="eu-ES"/>
        </w:rPr>
        <w:t>elepciune, toleran</w:t>
      </w:r>
      <w:r w:rsidR="00AC12B2" w:rsidRPr="00724A27">
        <w:rPr>
          <w:noProof/>
          <w:lang w:val="eu-ES"/>
        </w:rPr>
        <w:t>ț</w:t>
      </w:r>
      <w:r w:rsidRPr="00724A27">
        <w:rPr>
          <w:noProof/>
          <w:lang w:val="eu-ES"/>
        </w:rPr>
        <w:t>ă, compașiune, autonomie.</w:t>
      </w:r>
    </w:p>
    <w:p w14:paraId="649834E5" w14:textId="7306E3BB" w:rsidR="00C32243" w:rsidRPr="00724A27" w:rsidRDefault="006332AA" w:rsidP="00F07259">
      <w:pPr>
        <w:pStyle w:val="ListParagraph"/>
        <w:widowControl w:val="0"/>
        <w:numPr>
          <w:ilvl w:val="0"/>
          <w:numId w:val="1"/>
        </w:numPr>
        <w:spacing w:before="360" w:after="240"/>
        <w:ind w:left="709" w:hanging="567"/>
        <w:contextualSpacing w:val="0"/>
        <w:rPr>
          <w:b/>
          <w:caps/>
          <w:noProof/>
          <w:sz w:val="28"/>
          <w:lang w:val="eu-ES"/>
        </w:rPr>
      </w:pPr>
      <w:r w:rsidRPr="00724A27">
        <w:rPr>
          <w:b/>
          <w:caps/>
          <w:noProof/>
          <w:sz w:val="28"/>
          <w:lang w:val="eu-ES"/>
        </w:rPr>
        <w:t xml:space="preserve">TEMATICA ŞI REPARTIZAREA ORIENTATIVĂ A ORELOR </w:t>
      </w:r>
    </w:p>
    <w:p w14:paraId="3E321C98" w14:textId="77777777" w:rsidR="006332AA" w:rsidRPr="00724A27" w:rsidRDefault="006332AA" w:rsidP="006332AA">
      <w:pPr>
        <w:pStyle w:val="ListParagraph"/>
        <w:widowControl w:val="0"/>
        <w:spacing w:before="120" w:after="120"/>
        <w:ind w:left="284"/>
        <w:contextualSpacing w:val="0"/>
        <w:rPr>
          <w:b/>
          <w:i/>
          <w:noProof/>
          <w:sz w:val="26"/>
          <w:lang w:val="eu-ES"/>
        </w:rPr>
      </w:pPr>
      <w:r w:rsidRPr="00724A27">
        <w:rPr>
          <w:b/>
          <w:i/>
          <w:noProof/>
          <w:sz w:val="26"/>
          <w:lang w:val="eu-ES"/>
        </w:rPr>
        <w:t>Cursuri (prelegeri), lucrări practice/ lucrări de laborator/seminare și lucru individual</w:t>
      </w:r>
    </w:p>
    <w:tbl>
      <w:tblPr>
        <w:tblW w:w="10207" w:type="dxa"/>
        <w:tblInd w:w="40" w:type="dxa"/>
        <w:tblLayout w:type="fixed"/>
        <w:tblCellMar>
          <w:left w:w="40" w:type="dxa"/>
          <w:right w:w="40" w:type="dxa"/>
        </w:tblCellMar>
        <w:tblLook w:val="0000" w:firstRow="0" w:lastRow="0" w:firstColumn="0" w:lastColumn="0" w:noHBand="0" w:noVBand="0"/>
      </w:tblPr>
      <w:tblGrid>
        <w:gridCol w:w="567"/>
        <w:gridCol w:w="6946"/>
        <w:gridCol w:w="898"/>
        <w:gridCol w:w="898"/>
        <w:gridCol w:w="898"/>
      </w:tblGrid>
      <w:tr w:rsidR="006332AA" w:rsidRPr="00724A27" w14:paraId="247DED59" w14:textId="77777777" w:rsidTr="006332AA">
        <w:trPr>
          <w:trHeight w:val="20"/>
          <w:tblHeader/>
        </w:trPr>
        <w:tc>
          <w:tcPr>
            <w:tcW w:w="567" w:type="dxa"/>
            <w:vMerge w:val="restart"/>
            <w:tcBorders>
              <w:top w:val="double" w:sz="4" w:space="0" w:color="auto"/>
              <w:left w:val="double" w:sz="4" w:space="0" w:color="auto"/>
              <w:bottom w:val="single" w:sz="4" w:space="0" w:color="auto"/>
              <w:right w:val="single" w:sz="4" w:space="0" w:color="auto"/>
            </w:tcBorders>
            <w:vAlign w:val="center"/>
          </w:tcPr>
          <w:p w14:paraId="237FC02C" w14:textId="77777777" w:rsidR="006332AA" w:rsidRPr="00724A27" w:rsidRDefault="006332AA" w:rsidP="006332AA">
            <w:pPr>
              <w:jc w:val="center"/>
              <w:rPr>
                <w:noProof/>
                <w:szCs w:val="22"/>
                <w:lang w:val="eu-ES"/>
              </w:rPr>
            </w:pPr>
            <w:r w:rsidRPr="00724A27">
              <w:rPr>
                <w:noProof/>
                <w:szCs w:val="22"/>
                <w:lang w:val="eu-ES"/>
              </w:rPr>
              <w:t>Nr.</w:t>
            </w:r>
          </w:p>
          <w:p w14:paraId="76FC205D" w14:textId="77777777" w:rsidR="006332AA" w:rsidRPr="00724A27" w:rsidRDefault="006332AA" w:rsidP="006332AA">
            <w:pPr>
              <w:jc w:val="center"/>
              <w:rPr>
                <w:noProof/>
                <w:szCs w:val="22"/>
                <w:lang w:val="eu-ES"/>
              </w:rPr>
            </w:pPr>
            <w:r w:rsidRPr="00724A27">
              <w:rPr>
                <w:noProof/>
                <w:szCs w:val="22"/>
                <w:lang w:val="eu-ES"/>
              </w:rPr>
              <w:t>d/o</w:t>
            </w:r>
          </w:p>
        </w:tc>
        <w:tc>
          <w:tcPr>
            <w:tcW w:w="6946" w:type="dxa"/>
            <w:vMerge w:val="restart"/>
            <w:tcBorders>
              <w:top w:val="double" w:sz="4" w:space="0" w:color="auto"/>
              <w:left w:val="single" w:sz="4" w:space="0" w:color="auto"/>
              <w:bottom w:val="single" w:sz="4" w:space="0" w:color="auto"/>
              <w:right w:val="single" w:sz="4" w:space="0" w:color="auto"/>
            </w:tcBorders>
            <w:vAlign w:val="center"/>
          </w:tcPr>
          <w:p w14:paraId="41727B75" w14:textId="77777777" w:rsidR="006332AA" w:rsidRPr="00724A27" w:rsidRDefault="006332AA" w:rsidP="00602155">
            <w:pPr>
              <w:jc w:val="center"/>
              <w:rPr>
                <w:noProof/>
                <w:szCs w:val="22"/>
                <w:lang w:val="eu-ES"/>
              </w:rPr>
            </w:pPr>
            <w:r w:rsidRPr="00724A27">
              <w:rPr>
                <w:noProof/>
                <w:szCs w:val="22"/>
                <w:lang w:val="eu-ES"/>
              </w:rPr>
              <w:t>ТЕМА</w:t>
            </w:r>
          </w:p>
        </w:tc>
        <w:tc>
          <w:tcPr>
            <w:tcW w:w="2694" w:type="dxa"/>
            <w:gridSpan w:val="3"/>
            <w:tcBorders>
              <w:top w:val="double" w:sz="4" w:space="0" w:color="auto"/>
              <w:left w:val="single" w:sz="4" w:space="0" w:color="auto"/>
              <w:bottom w:val="single" w:sz="4" w:space="0" w:color="auto"/>
              <w:right w:val="double" w:sz="4" w:space="0" w:color="auto"/>
            </w:tcBorders>
            <w:vAlign w:val="center"/>
          </w:tcPr>
          <w:p w14:paraId="5FF71217" w14:textId="77777777" w:rsidR="006332AA" w:rsidRPr="00724A27" w:rsidRDefault="006332AA" w:rsidP="00602155">
            <w:pPr>
              <w:jc w:val="center"/>
              <w:rPr>
                <w:noProof/>
                <w:szCs w:val="22"/>
                <w:lang w:val="eu-ES"/>
              </w:rPr>
            </w:pPr>
            <w:r w:rsidRPr="00724A27">
              <w:rPr>
                <w:noProof/>
                <w:szCs w:val="22"/>
                <w:lang w:val="eu-ES"/>
              </w:rPr>
              <w:t>Numărul de ore</w:t>
            </w:r>
          </w:p>
        </w:tc>
      </w:tr>
      <w:tr w:rsidR="006332AA" w:rsidRPr="00724A27" w14:paraId="2A2B82DB" w14:textId="77777777" w:rsidTr="00602155">
        <w:trPr>
          <w:trHeight w:val="20"/>
          <w:tblHeader/>
        </w:trPr>
        <w:tc>
          <w:tcPr>
            <w:tcW w:w="567" w:type="dxa"/>
            <w:vMerge/>
            <w:tcBorders>
              <w:top w:val="single" w:sz="4" w:space="0" w:color="auto"/>
              <w:left w:val="double" w:sz="4" w:space="0" w:color="auto"/>
              <w:bottom w:val="double" w:sz="4" w:space="0" w:color="auto"/>
              <w:right w:val="single" w:sz="4" w:space="0" w:color="auto"/>
            </w:tcBorders>
          </w:tcPr>
          <w:p w14:paraId="0E0745E1" w14:textId="77777777" w:rsidR="006332AA" w:rsidRPr="00724A27" w:rsidRDefault="006332AA" w:rsidP="00602155">
            <w:pPr>
              <w:jc w:val="center"/>
              <w:rPr>
                <w:noProof/>
                <w:color w:val="FF0000"/>
                <w:lang w:val="eu-ES"/>
              </w:rPr>
            </w:pPr>
          </w:p>
        </w:tc>
        <w:tc>
          <w:tcPr>
            <w:tcW w:w="6946" w:type="dxa"/>
            <w:vMerge/>
            <w:tcBorders>
              <w:top w:val="single" w:sz="4" w:space="0" w:color="auto"/>
              <w:left w:val="single" w:sz="4" w:space="0" w:color="auto"/>
              <w:bottom w:val="double" w:sz="4" w:space="0" w:color="auto"/>
              <w:right w:val="single" w:sz="4" w:space="0" w:color="auto"/>
            </w:tcBorders>
          </w:tcPr>
          <w:p w14:paraId="48107459" w14:textId="77777777" w:rsidR="006332AA" w:rsidRPr="00724A27" w:rsidRDefault="006332AA" w:rsidP="00602155">
            <w:pPr>
              <w:jc w:val="center"/>
              <w:rPr>
                <w:noProof/>
                <w:color w:val="FF0000"/>
                <w:lang w:val="eu-ES"/>
              </w:rPr>
            </w:pPr>
          </w:p>
        </w:tc>
        <w:tc>
          <w:tcPr>
            <w:tcW w:w="898" w:type="dxa"/>
            <w:tcBorders>
              <w:top w:val="single" w:sz="4" w:space="0" w:color="auto"/>
              <w:left w:val="single" w:sz="4" w:space="0" w:color="auto"/>
              <w:bottom w:val="double" w:sz="4" w:space="0" w:color="auto"/>
              <w:right w:val="single" w:sz="4" w:space="0" w:color="auto"/>
            </w:tcBorders>
            <w:vAlign w:val="center"/>
          </w:tcPr>
          <w:p w14:paraId="3A4C493B" w14:textId="77777777" w:rsidR="006332AA" w:rsidRPr="00724A27" w:rsidRDefault="006332AA" w:rsidP="00602155">
            <w:pPr>
              <w:jc w:val="center"/>
              <w:rPr>
                <w:noProof/>
                <w:sz w:val="18"/>
                <w:szCs w:val="22"/>
                <w:lang w:val="eu-ES"/>
              </w:rPr>
            </w:pPr>
            <w:r w:rsidRPr="00724A27">
              <w:rPr>
                <w:noProof/>
                <w:sz w:val="18"/>
                <w:szCs w:val="22"/>
                <w:lang w:val="eu-ES"/>
              </w:rPr>
              <w:t>Prelegeri</w:t>
            </w:r>
          </w:p>
        </w:tc>
        <w:tc>
          <w:tcPr>
            <w:tcW w:w="898" w:type="dxa"/>
            <w:tcBorders>
              <w:top w:val="single" w:sz="4" w:space="0" w:color="auto"/>
              <w:left w:val="single" w:sz="4" w:space="0" w:color="auto"/>
              <w:bottom w:val="double" w:sz="4" w:space="0" w:color="auto"/>
              <w:right w:val="single" w:sz="4" w:space="0" w:color="auto"/>
            </w:tcBorders>
            <w:vAlign w:val="center"/>
          </w:tcPr>
          <w:p w14:paraId="1BA2408A" w14:textId="77777777" w:rsidR="006332AA" w:rsidRPr="00724A27" w:rsidRDefault="006332AA" w:rsidP="006332AA">
            <w:pPr>
              <w:jc w:val="center"/>
              <w:rPr>
                <w:noProof/>
                <w:sz w:val="18"/>
                <w:szCs w:val="22"/>
                <w:lang w:val="eu-ES"/>
              </w:rPr>
            </w:pPr>
            <w:r w:rsidRPr="00724A27">
              <w:rPr>
                <w:noProof/>
                <w:sz w:val="18"/>
                <w:szCs w:val="22"/>
                <w:lang w:val="eu-ES"/>
              </w:rPr>
              <w:t>Lucrări  practice</w:t>
            </w:r>
          </w:p>
        </w:tc>
        <w:tc>
          <w:tcPr>
            <w:tcW w:w="898" w:type="dxa"/>
            <w:tcBorders>
              <w:top w:val="single" w:sz="4" w:space="0" w:color="auto"/>
              <w:left w:val="single" w:sz="4" w:space="0" w:color="auto"/>
              <w:bottom w:val="double" w:sz="4" w:space="0" w:color="auto"/>
              <w:right w:val="double" w:sz="4" w:space="0" w:color="auto"/>
            </w:tcBorders>
            <w:vAlign w:val="center"/>
          </w:tcPr>
          <w:p w14:paraId="3A92BB62" w14:textId="77777777" w:rsidR="006332AA" w:rsidRPr="00724A27" w:rsidRDefault="006332AA" w:rsidP="006332AA">
            <w:pPr>
              <w:jc w:val="center"/>
              <w:rPr>
                <w:noProof/>
                <w:sz w:val="18"/>
                <w:szCs w:val="22"/>
                <w:lang w:val="eu-ES"/>
              </w:rPr>
            </w:pPr>
            <w:r w:rsidRPr="00724A27">
              <w:rPr>
                <w:noProof/>
                <w:sz w:val="18"/>
                <w:szCs w:val="22"/>
                <w:lang w:val="eu-ES"/>
              </w:rPr>
              <w:t>Lucru individual</w:t>
            </w:r>
          </w:p>
        </w:tc>
      </w:tr>
      <w:tr w:rsidR="004A1430" w:rsidRPr="00724A27" w14:paraId="7D303A83" w14:textId="77777777" w:rsidTr="00602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567" w:type="dxa"/>
            <w:tcBorders>
              <w:top w:val="double" w:sz="4" w:space="0" w:color="auto"/>
              <w:left w:val="double" w:sz="4" w:space="0" w:color="auto"/>
              <w:bottom w:val="single" w:sz="4" w:space="0" w:color="auto"/>
              <w:right w:val="single" w:sz="4" w:space="0" w:color="auto"/>
            </w:tcBorders>
            <w:vAlign w:val="center"/>
          </w:tcPr>
          <w:p w14:paraId="6247E6BF" w14:textId="77777777" w:rsidR="004A1430" w:rsidRPr="00724A27" w:rsidRDefault="004A1430" w:rsidP="00F07259">
            <w:pPr>
              <w:pStyle w:val="FR3"/>
              <w:numPr>
                <w:ilvl w:val="0"/>
                <w:numId w:val="2"/>
              </w:numPr>
              <w:spacing w:before="60" w:after="60"/>
              <w:ind w:left="113" w:firstLine="0"/>
              <w:rPr>
                <w:noProof/>
                <w:sz w:val="24"/>
                <w:szCs w:val="24"/>
                <w:lang w:val="eu-ES"/>
              </w:rPr>
            </w:pPr>
          </w:p>
        </w:tc>
        <w:tc>
          <w:tcPr>
            <w:tcW w:w="6946" w:type="dxa"/>
            <w:tcBorders>
              <w:top w:val="double" w:sz="4" w:space="0" w:color="auto"/>
              <w:left w:val="single" w:sz="4" w:space="0" w:color="auto"/>
              <w:bottom w:val="single" w:sz="4" w:space="0" w:color="auto"/>
              <w:right w:val="single" w:sz="4" w:space="0" w:color="auto"/>
            </w:tcBorders>
          </w:tcPr>
          <w:p w14:paraId="7B6C0965" w14:textId="2D3992E0" w:rsidR="004A1430" w:rsidRPr="00724A27" w:rsidRDefault="004A1430" w:rsidP="00AC12B2">
            <w:pPr>
              <w:widowControl w:val="0"/>
              <w:spacing w:before="60" w:after="60"/>
              <w:ind w:left="57"/>
              <w:rPr>
                <w:bCs/>
                <w:noProof/>
                <w:sz w:val="22"/>
                <w:szCs w:val="22"/>
                <w:lang w:val="eu-ES"/>
              </w:rPr>
            </w:pPr>
            <w:r w:rsidRPr="00724A27">
              <w:rPr>
                <w:noProof/>
                <w:sz w:val="22"/>
                <w:szCs w:val="22"/>
                <w:lang w:val="eu-ES"/>
              </w:rPr>
              <w:t xml:space="preserve">Obiectul neurologiei clinice. Date istorice. Examenul neurologic. Investigații complementare și de laborator folosite în neurologie și neurochirurgie. Sensibilitatea. </w:t>
            </w:r>
            <w:r w:rsidR="00724A27">
              <w:rPr>
                <w:noProof/>
                <w:sz w:val="22"/>
                <w:szCs w:val="22"/>
                <w:lang w:val="eu-ES"/>
              </w:rPr>
              <w:t>Semne, simptome și s</w:t>
            </w:r>
            <w:r w:rsidR="00AC12B2" w:rsidRPr="00724A27">
              <w:rPr>
                <w:noProof/>
                <w:sz w:val="22"/>
                <w:szCs w:val="22"/>
                <w:lang w:val="eu-ES"/>
              </w:rPr>
              <w:t xml:space="preserve">indroame </w:t>
            </w:r>
            <w:r w:rsidR="00AC12B2" w:rsidRPr="00AE44A7">
              <w:rPr>
                <w:noProof/>
                <w:color w:val="000000" w:themeColor="text1"/>
                <w:sz w:val="22"/>
                <w:szCs w:val="22"/>
                <w:lang w:val="eu-ES"/>
              </w:rPr>
              <w:t>de afectare a sensibilității</w:t>
            </w:r>
            <w:r w:rsidRPr="00AE44A7">
              <w:rPr>
                <w:noProof/>
                <w:color w:val="000000" w:themeColor="text1"/>
                <w:sz w:val="22"/>
                <w:szCs w:val="22"/>
                <w:lang w:val="eu-ES"/>
              </w:rPr>
              <w:t xml:space="preserve">. </w:t>
            </w:r>
            <w:r w:rsidR="00724A27">
              <w:rPr>
                <w:noProof/>
                <w:sz w:val="22"/>
                <w:szCs w:val="22"/>
                <w:lang w:val="eu-ES"/>
              </w:rPr>
              <w:t>Mono/</w:t>
            </w:r>
            <w:r w:rsidR="00724A27" w:rsidRPr="00AE44A7">
              <w:rPr>
                <w:noProof/>
                <w:color w:val="000000" w:themeColor="text1"/>
                <w:sz w:val="22"/>
                <w:szCs w:val="22"/>
                <w:lang w:val="eu-ES"/>
              </w:rPr>
              <w:t>multi</w:t>
            </w:r>
            <w:r w:rsidR="00724A27" w:rsidRPr="00AE44A7">
              <w:rPr>
                <w:bCs/>
                <w:noProof/>
                <w:color w:val="000000" w:themeColor="text1"/>
                <w:sz w:val="22"/>
                <w:szCs w:val="22"/>
                <w:lang w:val="eu-ES"/>
              </w:rPr>
              <w:t>n</w:t>
            </w:r>
            <w:r w:rsidR="00AC12B2" w:rsidRPr="00AE44A7">
              <w:rPr>
                <w:bCs/>
                <w:noProof/>
                <w:color w:val="000000" w:themeColor="text1"/>
                <w:sz w:val="22"/>
                <w:szCs w:val="22"/>
                <w:lang w:val="eu-ES"/>
              </w:rPr>
              <w:t>europatii</w:t>
            </w:r>
            <w:r w:rsidR="00724A27" w:rsidRPr="00AE44A7">
              <w:rPr>
                <w:bCs/>
                <w:noProof/>
                <w:color w:val="000000" w:themeColor="text1"/>
                <w:sz w:val="22"/>
                <w:szCs w:val="22"/>
                <w:lang w:val="eu-ES"/>
              </w:rPr>
              <w:t xml:space="preserve">le </w:t>
            </w:r>
            <w:r w:rsidR="00AC12B2" w:rsidRPr="00AE44A7">
              <w:rPr>
                <w:bCs/>
                <w:noProof/>
                <w:color w:val="000000" w:themeColor="text1"/>
                <w:sz w:val="22"/>
                <w:szCs w:val="22"/>
                <w:lang w:val="eu-ES"/>
              </w:rPr>
              <w:t>membr</w:t>
            </w:r>
            <w:r w:rsidR="00724A27" w:rsidRPr="00AE44A7">
              <w:rPr>
                <w:bCs/>
                <w:noProof/>
                <w:color w:val="000000" w:themeColor="text1"/>
                <w:sz w:val="22"/>
                <w:szCs w:val="22"/>
                <w:lang w:val="eu-ES"/>
              </w:rPr>
              <w:t>elor</w:t>
            </w:r>
            <w:r w:rsidR="00AC12B2" w:rsidRPr="00AE44A7">
              <w:rPr>
                <w:bCs/>
                <w:noProof/>
                <w:color w:val="000000" w:themeColor="text1"/>
                <w:sz w:val="22"/>
                <w:szCs w:val="22"/>
                <w:lang w:val="eu-ES"/>
              </w:rPr>
              <w:t xml:space="preserve"> superio</w:t>
            </w:r>
            <w:r w:rsidR="00724A27" w:rsidRPr="00AE44A7">
              <w:rPr>
                <w:bCs/>
                <w:noProof/>
                <w:color w:val="000000" w:themeColor="text1"/>
                <w:sz w:val="22"/>
                <w:szCs w:val="22"/>
                <w:lang w:val="eu-ES"/>
              </w:rPr>
              <w:t>a</w:t>
            </w:r>
            <w:r w:rsidR="00AC12B2" w:rsidRPr="00AE44A7">
              <w:rPr>
                <w:bCs/>
                <w:noProof/>
                <w:color w:val="000000" w:themeColor="text1"/>
                <w:sz w:val="22"/>
                <w:szCs w:val="22"/>
                <w:lang w:val="eu-ES"/>
              </w:rPr>
              <w:t>r</w:t>
            </w:r>
            <w:r w:rsidR="00724A27" w:rsidRPr="00AE44A7">
              <w:rPr>
                <w:bCs/>
                <w:noProof/>
                <w:color w:val="000000" w:themeColor="text1"/>
                <w:sz w:val="22"/>
                <w:szCs w:val="22"/>
                <w:lang w:val="eu-ES"/>
              </w:rPr>
              <w:t>e</w:t>
            </w:r>
            <w:r w:rsidR="00AC12B2" w:rsidRPr="00AE44A7">
              <w:rPr>
                <w:bCs/>
                <w:noProof/>
                <w:color w:val="000000" w:themeColor="text1"/>
                <w:sz w:val="22"/>
                <w:szCs w:val="22"/>
                <w:lang w:val="eu-ES"/>
              </w:rPr>
              <w:t xml:space="preserve"> și inferio</w:t>
            </w:r>
            <w:r w:rsidR="00AE44A7" w:rsidRPr="00AE44A7">
              <w:rPr>
                <w:bCs/>
                <w:noProof/>
                <w:color w:val="000000" w:themeColor="text1"/>
                <w:sz w:val="22"/>
                <w:szCs w:val="22"/>
                <w:lang w:val="eu-ES"/>
              </w:rPr>
              <w:t>a</w:t>
            </w:r>
            <w:r w:rsidR="00AC12B2" w:rsidRPr="00AE44A7">
              <w:rPr>
                <w:bCs/>
                <w:noProof/>
                <w:color w:val="000000" w:themeColor="text1"/>
                <w:sz w:val="22"/>
                <w:szCs w:val="22"/>
                <w:lang w:val="eu-ES"/>
              </w:rPr>
              <w:t>r</w:t>
            </w:r>
            <w:r w:rsidR="00AE44A7" w:rsidRPr="00AE44A7">
              <w:rPr>
                <w:bCs/>
                <w:noProof/>
                <w:color w:val="000000" w:themeColor="text1"/>
                <w:sz w:val="22"/>
                <w:szCs w:val="22"/>
                <w:lang w:val="eu-ES"/>
              </w:rPr>
              <w:t>e</w:t>
            </w:r>
            <w:r w:rsidR="00AC12B2" w:rsidRPr="00AE44A7">
              <w:rPr>
                <w:bCs/>
                <w:noProof/>
                <w:color w:val="000000" w:themeColor="text1"/>
                <w:sz w:val="22"/>
                <w:szCs w:val="22"/>
                <w:lang w:val="eu-ES"/>
              </w:rPr>
              <w:t>.</w:t>
            </w:r>
            <w:r w:rsidR="00AC12B2" w:rsidRPr="00724A27">
              <w:rPr>
                <w:bCs/>
                <w:noProof/>
                <w:sz w:val="22"/>
                <w:szCs w:val="22"/>
                <w:lang w:val="eu-ES"/>
              </w:rPr>
              <w:t xml:space="preserve"> Sindroame de tunel. ENG, PESS: principii și utilitate clinică. </w:t>
            </w:r>
            <w:r w:rsidRPr="00724A27">
              <w:rPr>
                <w:noProof/>
                <w:sz w:val="22"/>
                <w:szCs w:val="22"/>
                <w:lang w:val="eu-ES"/>
              </w:rPr>
              <w:t>Durerea - fenomen clinic complex, abordare neurologică.</w:t>
            </w:r>
          </w:p>
        </w:tc>
        <w:tc>
          <w:tcPr>
            <w:tcW w:w="898" w:type="dxa"/>
            <w:tcBorders>
              <w:top w:val="double" w:sz="4" w:space="0" w:color="auto"/>
              <w:left w:val="single" w:sz="4" w:space="0" w:color="auto"/>
              <w:right w:val="single" w:sz="4" w:space="0" w:color="auto"/>
            </w:tcBorders>
            <w:vAlign w:val="center"/>
          </w:tcPr>
          <w:p w14:paraId="7AB169FD" w14:textId="4146511E" w:rsidR="004A1430" w:rsidRPr="00724A27" w:rsidRDefault="004A1430" w:rsidP="004A1430">
            <w:pPr>
              <w:spacing w:before="60" w:after="60"/>
              <w:jc w:val="center"/>
              <w:rPr>
                <w:noProof/>
                <w:szCs w:val="20"/>
                <w:lang w:val="eu-ES"/>
              </w:rPr>
            </w:pPr>
            <w:r w:rsidRPr="00724A27">
              <w:rPr>
                <w:noProof/>
                <w:szCs w:val="20"/>
                <w:lang w:val="eu-ES"/>
              </w:rPr>
              <w:t>2</w:t>
            </w:r>
          </w:p>
        </w:tc>
        <w:tc>
          <w:tcPr>
            <w:tcW w:w="898" w:type="dxa"/>
            <w:tcBorders>
              <w:top w:val="double" w:sz="4" w:space="0" w:color="auto"/>
              <w:left w:val="single" w:sz="4" w:space="0" w:color="auto"/>
              <w:right w:val="single" w:sz="4" w:space="0" w:color="auto"/>
            </w:tcBorders>
            <w:vAlign w:val="center"/>
          </w:tcPr>
          <w:p w14:paraId="033C0A52" w14:textId="41A2B27B" w:rsidR="004A1430" w:rsidRPr="00724A27" w:rsidRDefault="004A1430" w:rsidP="004A1430">
            <w:pPr>
              <w:spacing w:before="60" w:after="60"/>
              <w:jc w:val="center"/>
              <w:rPr>
                <w:noProof/>
                <w:lang w:val="eu-ES"/>
              </w:rPr>
            </w:pPr>
            <w:r w:rsidRPr="00724A27">
              <w:rPr>
                <w:noProof/>
                <w:lang w:val="eu-ES"/>
              </w:rPr>
              <w:t>4</w:t>
            </w:r>
          </w:p>
        </w:tc>
        <w:tc>
          <w:tcPr>
            <w:tcW w:w="898" w:type="dxa"/>
            <w:tcBorders>
              <w:top w:val="double" w:sz="4" w:space="0" w:color="auto"/>
              <w:left w:val="single" w:sz="4" w:space="0" w:color="auto"/>
              <w:bottom w:val="single" w:sz="4" w:space="0" w:color="auto"/>
              <w:right w:val="double" w:sz="4" w:space="0" w:color="auto"/>
            </w:tcBorders>
            <w:vAlign w:val="center"/>
          </w:tcPr>
          <w:p w14:paraId="3164A58F" w14:textId="5F71ACDC" w:rsidR="004A1430" w:rsidRPr="00724A27" w:rsidRDefault="00AC12B2" w:rsidP="004A1430">
            <w:pPr>
              <w:spacing w:before="60" w:after="60"/>
              <w:jc w:val="center"/>
              <w:rPr>
                <w:noProof/>
                <w:lang w:val="eu-ES"/>
              </w:rPr>
            </w:pPr>
            <w:r w:rsidRPr="00724A27">
              <w:rPr>
                <w:noProof/>
                <w:lang w:val="eu-ES"/>
              </w:rPr>
              <w:t>4</w:t>
            </w:r>
          </w:p>
        </w:tc>
      </w:tr>
      <w:tr w:rsidR="00AC12B2" w:rsidRPr="00724A27" w14:paraId="4AAB0795" w14:textId="77777777" w:rsidTr="00AC12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2"/>
        </w:trPr>
        <w:tc>
          <w:tcPr>
            <w:tcW w:w="567" w:type="dxa"/>
            <w:tcBorders>
              <w:top w:val="single" w:sz="4" w:space="0" w:color="auto"/>
              <w:left w:val="double" w:sz="4" w:space="0" w:color="auto"/>
              <w:bottom w:val="single" w:sz="4" w:space="0" w:color="auto"/>
              <w:right w:val="single" w:sz="4" w:space="0" w:color="auto"/>
            </w:tcBorders>
            <w:vAlign w:val="center"/>
          </w:tcPr>
          <w:p w14:paraId="3E41A315" w14:textId="77777777" w:rsidR="00AC12B2" w:rsidRPr="00724A27" w:rsidRDefault="00AC12B2" w:rsidP="00F07259">
            <w:pPr>
              <w:pStyle w:val="FR3"/>
              <w:numPr>
                <w:ilvl w:val="0"/>
                <w:numId w:val="2"/>
              </w:numPr>
              <w:spacing w:before="60" w:after="60"/>
              <w:ind w:left="113" w:firstLine="0"/>
              <w:rPr>
                <w:noProof/>
                <w:sz w:val="24"/>
                <w:szCs w:val="24"/>
                <w:lang w:val="eu-ES"/>
              </w:rPr>
            </w:pPr>
          </w:p>
        </w:tc>
        <w:tc>
          <w:tcPr>
            <w:tcW w:w="6946" w:type="dxa"/>
            <w:tcBorders>
              <w:top w:val="single" w:sz="4" w:space="0" w:color="auto"/>
              <w:left w:val="single" w:sz="4" w:space="0" w:color="auto"/>
              <w:bottom w:val="single" w:sz="4" w:space="0" w:color="auto"/>
              <w:right w:val="single" w:sz="4" w:space="0" w:color="auto"/>
            </w:tcBorders>
          </w:tcPr>
          <w:p w14:paraId="771A4141" w14:textId="7CC8432B" w:rsidR="00AC12B2" w:rsidRPr="00724A27" w:rsidRDefault="00AC12B2" w:rsidP="00AC12B2">
            <w:pPr>
              <w:widowControl w:val="0"/>
              <w:spacing w:before="60" w:after="60"/>
              <w:ind w:left="57"/>
              <w:rPr>
                <w:noProof/>
                <w:lang w:val="eu-ES"/>
              </w:rPr>
            </w:pPr>
            <w:r w:rsidRPr="00724A27">
              <w:rPr>
                <w:noProof/>
                <w:sz w:val="22"/>
                <w:szCs w:val="22"/>
                <w:lang w:val="eu-ES"/>
              </w:rPr>
              <w:t>Motilitatea. Sistemul motilitătii voluntare (calea cortico-spinală). Sindromul neuronului motor central, sindromul neuronului motor periferic. Tulburările sfincteriene. Boala neuronului motor. Examenul EMG: principii și utilitate clinică.</w:t>
            </w:r>
          </w:p>
        </w:tc>
        <w:tc>
          <w:tcPr>
            <w:tcW w:w="898" w:type="dxa"/>
            <w:tcBorders>
              <w:left w:val="single" w:sz="4" w:space="0" w:color="auto"/>
              <w:right w:val="single" w:sz="4" w:space="0" w:color="auto"/>
            </w:tcBorders>
            <w:vAlign w:val="center"/>
          </w:tcPr>
          <w:p w14:paraId="454658A5" w14:textId="754DBC20" w:rsidR="00AC12B2" w:rsidRPr="00724A27" w:rsidRDefault="00AC12B2" w:rsidP="00AC12B2">
            <w:pPr>
              <w:spacing w:before="60" w:after="60"/>
              <w:jc w:val="center"/>
              <w:rPr>
                <w:noProof/>
                <w:szCs w:val="20"/>
                <w:lang w:val="eu-ES"/>
              </w:rPr>
            </w:pPr>
            <w:r w:rsidRPr="00724A27">
              <w:rPr>
                <w:noProof/>
                <w:szCs w:val="20"/>
                <w:lang w:val="eu-ES"/>
              </w:rPr>
              <w:t>2</w:t>
            </w:r>
          </w:p>
        </w:tc>
        <w:tc>
          <w:tcPr>
            <w:tcW w:w="898" w:type="dxa"/>
            <w:tcBorders>
              <w:left w:val="single" w:sz="4" w:space="0" w:color="auto"/>
              <w:right w:val="single" w:sz="4" w:space="0" w:color="auto"/>
            </w:tcBorders>
            <w:vAlign w:val="center"/>
          </w:tcPr>
          <w:p w14:paraId="36C37980" w14:textId="423719ED" w:rsidR="00AC12B2" w:rsidRPr="00724A27" w:rsidRDefault="00AC12B2" w:rsidP="00AC12B2">
            <w:pPr>
              <w:spacing w:before="60" w:after="60"/>
              <w:jc w:val="center"/>
              <w:rPr>
                <w:noProof/>
                <w:lang w:val="eu-ES"/>
              </w:rPr>
            </w:pPr>
            <w:r w:rsidRPr="00724A27">
              <w:rPr>
                <w:noProof/>
                <w:lang w:val="eu-ES"/>
              </w:rPr>
              <w:t>4</w:t>
            </w:r>
          </w:p>
        </w:tc>
        <w:tc>
          <w:tcPr>
            <w:tcW w:w="898" w:type="dxa"/>
            <w:tcBorders>
              <w:top w:val="single" w:sz="4" w:space="0" w:color="auto"/>
              <w:left w:val="single" w:sz="4" w:space="0" w:color="auto"/>
              <w:bottom w:val="single" w:sz="4" w:space="0" w:color="auto"/>
              <w:right w:val="double" w:sz="4" w:space="0" w:color="auto"/>
            </w:tcBorders>
            <w:vAlign w:val="center"/>
          </w:tcPr>
          <w:p w14:paraId="0418E8E3" w14:textId="2CD96F10" w:rsidR="00AC12B2" w:rsidRPr="00724A27" w:rsidRDefault="00AC12B2" w:rsidP="00AC12B2">
            <w:pPr>
              <w:spacing w:before="60" w:after="60"/>
              <w:jc w:val="center"/>
              <w:rPr>
                <w:noProof/>
                <w:lang w:val="eu-ES"/>
              </w:rPr>
            </w:pPr>
            <w:r w:rsidRPr="00724A27">
              <w:rPr>
                <w:noProof/>
                <w:lang w:val="eu-ES"/>
              </w:rPr>
              <w:t>4</w:t>
            </w:r>
          </w:p>
        </w:tc>
      </w:tr>
      <w:tr w:rsidR="00AC12B2" w:rsidRPr="00724A27" w14:paraId="74F64667" w14:textId="77777777" w:rsidTr="00AC12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567" w:type="dxa"/>
            <w:tcBorders>
              <w:top w:val="single" w:sz="4" w:space="0" w:color="auto"/>
              <w:left w:val="double" w:sz="4" w:space="0" w:color="auto"/>
              <w:bottom w:val="single" w:sz="4" w:space="0" w:color="auto"/>
              <w:right w:val="single" w:sz="4" w:space="0" w:color="auto"/>
            </w:tcBorders>
            <w:vAlign w:val="center"/>
          </w:tcPr>
          <w:p w14:paraId="1E4EC509" w14:textId="77777777" w:rsidR="00AC12B2" w:rsidRPr="00724A27" w:rsidRDefault="00AC12B2" w:rsidP="00F07259">
            <w:pPr>
              <w:pStyle w:val="FR3"/>
              <w:numPr>
                <w:ilvl w:val="0"/>
                <w:numId w:val="2"/>
              </w:numPr>
              <w:spacing w:before="60" w:after="60"/>
              <w:ind w:left="113" w:firstLine="0"/>
              <w:rPr>
                <w:noProof/>
                <w:sz w:val="24"/>
                <w:szCs w:val="24"/>
                <w:lang w:val="eu-ES"/>
              </w:rPr>
            </w:pPr>
          </w:p>
        </w:tc>
        <w:tc>
          <w:tcPr>
            <w:tcW w:w="6946" w:type="dxa"/>
            <w:tcBorders>
              <w:top w:val="single" w:sz="4" w:space="0" w:color="auto"/>
              <w:left w:val="single" w:sz="4" w:space="0" w:color="auto"/>
              <w:bottom w:val="single" w:sz="4" w:space="0" w:color="auto"/>
              <w:right w:val="single" w:sz="4" w:space="0" w:color="auto"/>
            </w:tcBorders>
          </w:tcPr>
          <w:p w14:paraId="4EE99EF2" w14:textId="29814FA1" w:rsidR="00AC12B2" w:rsidRPr="00724A27" w:rsidRDefault="00AC12B2" w:rsidP="00AC12B2">
            <w:pPr>
              <w:widowControl w:val="0"/>
              <w:spacing w:before="60" w:after="60"/>
              <w:ind w:left="57"/>
              <w:rPr>
                <w:noProof/>
                <w:lang w:val="eu-ES"/>
              </w:rPr>
            </w:pPr>
            <w:r w:rsidRPr="00724A27">
              <w:rPr>
                <w:noProof/>
                <w:sz w:val="22"/>
                <w:szCs w:val="22"/>
                <w:lang w:val="eu-ES"/>
              </w:rPr>
              <w:t>Motilitatea. Sistemul extrapiramidal. Sindromul hipertonic-hipocinetic. Boala Parkinson. Sindromul hipotonic-hipercinetic. Ticurile. Cerebelul: principii anatomice și fiziologice de constituire, examenul clinic, manifestări clinice de afectare. Ataxia</w:t>
            </w:r>
            <w:r w:rsidRPr="00724A27">
              <w:rPr>
                <w:noProof/>
                <w:color w:val="FF0000"/>
                <w:sz w:val="22"/>
                <w:szCs w:val="22"/>
                <w:lang w:val="eu-ES"/>
              </w:rPr>
              <w:t xml:space="preserve"> </w:t>
            </w:r>
            <w:r w:rsidRPr="00724A27">
              <w:rPr>
                <w:noProof/>
                <w:sz w:val="22"/>
                <w:szCs w:val="22"/>
                <w:lang w:val="eu-ES"/>
              </w:rPr>
              <w:t>Friedr</w:t>
            </w:r>
            <w:r w:rsidR="00066A8A" w:rsidRPr="00724A27">
              <w:rPr>
                <w:noProof/>
                <w:sz w:val="22"/>
                <w:szCs w:val="22"/>
                <w:lang w:val="eu-ES"/>
              </w:rPr>
              <w:t>e</w:t>
            </w:r>
            <w:r w:rsidRPr="00724A27">
              <w:rPr>
                <w:noProof/>
                <w:sz w:val="22"/>
                <w:szCs w:val="22"/>
                <w:lang w:val="eu-ES"/>
              </w:rPr>
              <w:t>ich.</w:t>
            </w:r>
          </w:p>
        </w:tc>
        <w:tc>
          <w:tcPr>
            <w:tcW w:w="898" w:type="dxa"/>
            <w:tcBorders>
              <w:left w:val="single" w:sz="4" w:space="0" w:color="auto"/>
              <w:right w:val="single" w:sz="4" w:space="0" w:color="auto"/>
            </w:tcBorders>
            <w:vAlign w:val="center"/>
          </w:tcPr>
          <w:p w14:paraId="738377FD" w14:textId="64A64D12" w:rsidR="00AC12B2" w:rsidRPr="00724A27" w:rsidRDefault="00AC12B2" w:rsidP="00AC12B2">
            <w:pPr>
              <w:spacing w:before="60" w:after="60"/>
              <w:jc w:val="center"/>
              <w:rPr>
                <w:noProof/>
                <w:szCs w:val="20"/>
                <w:lang w:val="eu-ES"/>
              </w:rPr>
            </w:pPr>
            <w:r w:rsidRPr="00724A27">
              <w:rPr>
                <w:noProof/>
                <w:szCs w:val="20"/>
                <w:lang w:val="eu-ES"/>
              </w:rPr>
              <w:t>2</w:t>
            </w:r>
          </w:p>
        </w:tc>
        <w:tc>
          <w:tcPr>
            <w:tcW w:w="898" w:type="dxa"/>
            <w:tcBorders>
              <w:left w:val="single" w:sz="4" w:space="0" w:color="auto"/>
              <w:right w:val="single" w:sz="4" w:space="0" w:color="auto"/>
            </w:tcBorders>
            <w:vAlign w:val="center"/>
          </w:tcPr>
          <w:p w14:paraId="159F0918" w14:textId="5AE78800" w:rsidR="00AC12B2" w:rsidRPr="00724A27" w:rsidRDefault="00AC12B2" w:rsidP="00AC12B2">
            <w:pPr>
              <w:spacing w:before="60" w:after="60"/>
              <w:jc w:val="center"/>
              <w:rPr>
                <w:noProof/>
                <w:lang w:val="eu-ES"/>
              </w:rPr>
            </w:pPr>
            <w:r w:rsidRPr="00724A27">
              <w:rPr>
                <w:noProof/>
                <w:lang w:val="eu-ES"/>
              </w:rPr>
              <w:t>4</w:t>
            </w:r>
          </w:p>
        </w:tc>
        <w:tc>
          <w:tcPr>
            <w:tcW w:w="898" w:type="dxa"/>
            <w:tcBorders>
              <w:top w:val="single" w:sz="4" w:space="0" w:color="auto"/>
              <w:left w:val="single" w:sz="4" w:space="0" w:color="auto"/>
              <w:bottom w:val="single" w:sz="4" w:space="0" w:color="auto"/>
              <w:right w:val="double" w:sz="4" w:space="0" w:color="auto"/>
            </w:tcBorders>
            <w:vAlign w:val="center"/>
          </w:tcPr>
          <w:p w14:paraId="112C8BA7" w14:textId="3F873B6E" w:rsidR="00AC12B2" w:rsidRPr="00724A27" w:rsidRDefault="00AC12B2" w:rsidP="00AC12B2">
            <w:pPr>
              <w:spacing w:before="60" w:after="60"/>
              <w:jc w:val="center"/>
              <w:rPr>
                <w:noProof/>
                <w:lang w:val="eu-ES"/>
              </w:rPr>
            </w:pPr>
            <w:r w:rsidRPr="00724A27">
              <w:rPr>
                <w:noProof/>
                <w:lang w:val="eu-ES"/>
              </w:rPr>
              <w:t>4</w:t>
            </w:r>
          </w:p>
        </w:tc>
      </w:tr>
      <w:tr w:rsidR="00AC12B2" w:rsidRPr="00724A27" w14:paraId="727F5F90" w14:textId="77777777" w:rsidTr="00AC12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567" w:type="dxa"/>
            <w:tcBorders>
              <w:top w:val="single" w:sz="4" w:space="0" w:color="auto"/>
              <w:left w:val="double" w:sz="4" w:space="0" w:color="auto"/>
              <w:right w:val="single" w:sz="4" w:space="0" w:color="auto"/>
            </w:tcBorders>
            <w:vAlign w:val="center"/>
          </w:tcPr>
          <w:p w14:paraId="26F7DB39" w14:textId="77777777" w:rsidR="00AC12B2" w:rsidRPr="00724A27" w:rsidRDefault="00AC12B2" w:rsidP="00F07259">
            <w:pPr>
              <w:pStyle w:val="FR3"/>
              <w:numPr>
                <w:ilvl w:val="0"/>
                <w:numId w:val="2"/>
              </w:numPr>
              <w:spacing w:before="60" w:after="60"/>
              <w:ind w:left="113" w:firstLine="0"/>
              <w:rPr>
                <w:noProof/>
                <w:sz w:val="24"/>
                <w:szCs w:val="24"/>
                <w:lang w:val="eu-ES"/>
              </w:rPr>
            </w:pPr>
          </w:p>
        </w:tc>
        <w:tc>
          <w:tcPr>
            <w:tcW w:w="6946" w:type="dxa"/>
            <w:tcBorders>
              <w:top w:val="single" w:sz="4" w:space="0" w:color="auto"/>
              <w:left w:val="single" w:sz="4" w:space="0" w:color="auto"/>
              <w:right w:val="single" w:sz="4" w:space="0" w:color="auto"/>
            </w:tcBorders>
          </w:tcPr>
          <w:p w14:paraId="0DA1F2A6" w14:textId="13030906" w:rsidR="00AC12B2" w:rsidRPr="00724A27" w:rsidRDefault="00AC12B2" w:rsidP="00AC12B2">
            <w:pPr>
              <w:widowControl w:val="0"/>
              <w:spacing w:before="60" w:after="60"/>
              <w:ind w:left="57"/>
              <w:rPr>
                <w:noProof/>
                <w:lang w:val="eu-ES"/>
              </w:rPr>
            </w:pPr>
            <w:r w:rsidRPr="00724A27">
              <w:rPr>
                <w:noProof/>
                <w:sz w:val="22"/>
                <w:szCs w:val="22"/>
                <w:lang w:val="eu-ES"/>
              </w:rPr>
              <w:t xml:space="preserve">Trunchiul cerebral și nervii cranieni: principii anatomice și fiziologice de constituire, examenul clinic, semnele și simptomele de afectare.  </w:t>
            </w:r>
            <w:r w:rsidR="00724A27">
              <w:rPr>
                <w:noProof/>
                <w:sz w:val="22"/>
                <w:szCs w:val="22"/>
                <w:lang w:val="eu-ES"/>
              </w:rPr>
              <w:t xml:space="preserve">Noțiune de </w:t>
            </w:r>
            <w:r w:rsidR="00724A27" w:rsidRPr="00AE44A7">
              <w:rPr>
                <w:noProof/>
                <w:color w:val="000000" w:themeColor="text1"/>
                <w:sz w:val="22"/>
                <w:szCs w:val="22"/>
                <w:lang w:val="eu-ES"/>
              </w:rPr>
              <w:t>s</w:t>
            </w:r>
            <w:r w:rsidRPr="00AE44A7">
              <w:rPr>
                <w:noProof/>
                <w:color w:val="000000" w:themeColor="text1"/>
                <w:sz w:val="22"/>
                <w:szCs w:val="22"/>
                <w:lang w:val="eu-ES"/>
              </w:rPr>
              <w:t>indr</w:t>
            </w:r>
            <w:r w:rsidR="00724A27" w:rsidRPr="00AE44A7">
              <w:rPr>
                <w:noProof/>
                <w:color w:val="000000" w:themeColor="text1"/>
                <w:sz w:val="22"/>
                <w:szCs w:val="22"/>
                <w:lang w:val="eu-ES"/>
              </w:rPr>
              <w:t>om</w:t>
            </w:r>
            <w:r w:rsidRPr="00AE44A7">
              <w:rPr>
                <w:noProof/>
                <w:color w:val="000000" w:themeColor="text1"/>
                <w:sz w:val="22"/>
                <w:szCs w:val="22"/>
                <w:lang w:val="eu-ES"/>
              </w:rPr>
              <w:t xml:space="preserve"> altern</w:t>
            </w:r>
            <w:r w:rsidR="00724A27" w:rsidRPr="00AE44A7">
              <w:rPr>
                <w:noProof/>
                <w:color w:val="000000" w:themeColor="text1"/>
                <w:sz w:val="22"/>
                <w:szCs w:val="22"/>
                <w:lang w:val="eu-ES"/>
              </w:rPr>
              <w:t>.</w:t>
            </w:r>
            <w:r w:rsidR="00724A27">
              <w:rPr>
                <w:noProof/>
                <w:color w:val="FF0000"/>
                <w:sz w:val="22"/>
                <w:szCs w:val="22"/>
                <w:lang w:val="eu-ES"/>
              </w:rPr>
              <w:t xml:space="preserve"> </w:t>
            </w:r>
            <w:r w:rsidRPr="00724A27">
              <w:rPr>
                <w:noProof/>
                <w:sz w:val="22"/>
                <w:szCs w:val="22"/>
                <w:lang w:val="eu-ES"/>
              </w:rPr>
              <w:t>Sindromul bulbar și pseudobulbar. Vertijul. Nevrita / neuropatia facială. Nevralgia trigeminală</w:t>
            </w:r>
            <w:r w:rsidRPr="00724A27">
              <w:rPr>
                <w:b/>
                <w:noProof/>
                <w:sz w:val="22"/>
                <w:szCs w:val="22"/>
                <w:lang w:val="eu-ES"/>
              </w:rPr>
              <w:t>.</w:t>
            </w:r>
          </w:p>
        </w:tc>
        <w:tc>
          <w:tcPr>
            <w:tcW w:w="898" w:type="dxa"/>
            <w:tcBorders>
              <w:left w:val="single" w:sz="4" w:space="0" w:color="auto"/>
              <w:right w:val="single" w:sz="4" w:space="0" w:color="auto"/>
            </w:tcBorders>
            <w:vAlign w:val="center"/>
          </w:tcPr>
          <w:p w14:paraId="18E69516" w14:textId="1F145D36" w:rsidR="00AC12B2" w:rsidRPr="00724A27" w:rsidRDefault="00AC12B2" w:rsidP="00AC12B2">
            <w:pPr>
              <w:spacing w:before="60" w:after="60"/>
              <w:jc w:val="center"/>
              <w:rPr>
                <w:noProof/>
                <w:szCs w:val="20"/>
                <w:lang w:val="eu-ES"/>
              </w:rPr>
            </w:pPr>
            <w:r w:rsidRPr="00724A27">
              <w:rPr>
                <w:noProof/>
                <w:szCs w:val="20"/>
                <w:lang w:val="eu-ES"/>
              </w:rPr>
              <w:t>2</w:t>
            </w:r>
          </w:p>
        </w:tc>
        <w:tc>
          <w:tcPr>
            <w:tcW w:w="898" w:type="dxa"/>
            <w:tcBorders>
              <w:left w:val="single" w:sz="4" w:space="0" w:color="auto"/>
              <w:right w:val="single" w:sz="4" w:space="0" w:color="auto"/>
            </w:tcBorders>
            <w:vAlign w:val="center"/>
          </w:tcPr>
          <w:p w14:paraId="60F22B1B" w14:textId="6B489597" w:rsidR="00AC12B2" w:rsidRPr="00724A27" w:rsidRDefault="00AC12B2" w:rsidP="00AC12B2">
            <w:pPr>
              <w:spacing w:before="60" w:after="60"/>
              <w:jc w:val="center"/>
              <w:rPr>
                <w:noProof/>
                <w:lang w:val="eu-ES"/>
              </w:rPr>
            </w:pPr>
            <w:r w:rsidRPr="00724A27">
              <w:rPr>
                <w:noProof/>
                <w:lang w:val="eu-ES"/>
              </w:rPr>
              <w:t>4</w:t>
            </w:r>
          </w:p>
        </w:tc>
        <w:tc>
          <w:tcPr>
            <w:tcW w:w="898" w:type="dxa"/>
            <w:tcBorders>
              <w:top w:val="single" w:sz="4" w:space="0" w:color="auto"/>
              <w:left w:val="single" w:sz="4" w:space="0" w:color="auto"/>
              <w:right w:val="double" w:sz="4" w:space="0" w:color="auto"/>
            </w:tcBorders>
            <w:vAlign w:val="center"/>
          </w:tcPr>
          <w:p w14:paraId="456C9AE7" w14:textId="0B30C987" w:rsidR="00AC12B2" w:rsidRPr="00724A27" w:rsidRDefault="00AC12B2" w:rsidP="00AC12B2">
            <w:pPr>
              <w:spacing w:before="60" w:after="60"/>
              <w:jc w:val="center"/>
              <w:rPr>
                <w:noProof/>
                <w:lang w:val="eu-ES"/>
              </w:rPr>
            </w:pPr>
            <w:r w:rsidRPr="00724A27">
              <w:rPr>
                <w:noProof/>
                <w:lang w:val="eu-ES"/>
              </w:rPr>
              <w:t>4</w:t>
            </w:r>
          </w:p>
        </w:tc>
      </w:tr>
      <w:tr w:rsidR="00AC12B2" w:rsidRPr="00724A27" w14:paraId="143795ED" w14:textId="77777777" w:rsidTr="00AC12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67" w:type="dxa"/>
            <w:tcBorders>
              <w:top w:val="single" w:sz="4" w:space="0" w:color="auto"/>
              <w:left w:val="double" w:sz="4" w:space="0" w:color="auto"/>
              <w:right w:val="single" w:sz="4" w:space="0" w:color="auto"/>
            </w:tcBorders>
            <w:vAlign w:val="center"/>
          </w:tcPr>
          <w:p w14:paraId="1B821ABD" w14:textId="77777777" w:rsidR="00AC12B2" w:rsidRPr="00724A27" w:rsidRDefault="00AC12B2" w:rsidP="00F07259">
            <w:pPr>
              <w:pStyle w:val="FR3"/>
              <w:numPr>
                <w:ilvl w:val="0"/>
                <w:numId w:val="2"/>
              </w:numPr>
              <w:spacing w:before="60" w:after="60"/>
              <w:ind w:left="113" w:firstLine="0"/>
              <w:rPr>
                <w:noProof/>
                <w:sz w:val="24"/>
                <w:szCs w:val="24"/>
                <w:lang w:val="eu-ES"/>
              </w:rPr>
            </w:pPr>
          </w:p>
        </w:tc>
        <w:tc>
          <w:tcPr>
            <w:tcW w:w="6946" w:type="dxa"/>
            <w:tcBorders>
              <w:top w:val="single" w:sz="4" w:space="0" w:color="auto"/>
              <w:left w:val="single" w:sz="4" w:space="0" w:color="auto"/>
              <w:right w:val="single" w:sz="4" w:space="0" w:color="auto"/>
            </w:tcBorders>
          </w:tcPr>
          <w:p w14:paraId="69488F36" w14:textId="60CD2F01" w:rsidR="00AC12B2" w:rsidRPr="00724A27" w:rsidRDefault="00AC12B2" w:rsidP="005A5D19">
            <w:pPr>
              <w:jc w:val="both"/>
              <w:rPr>
                <w:noProof/>
                <w:sz w:val="22"/>
                <w:szCs w:val="22"/>
                <w:lang w:val="eu-ES"/>
              </w:rPr>
            </w:pPr>
            <w:r w:rsidRPr="00AE44A7">
              <w:rPr>
                <w:noProof/>
                <w:color w:val="000000" w:themeColor="text1"/>
                <w:sz w:val="22"/>
                <w:szCs w:val="22"/>
                <w:lang w:val="eu-ES"/>
              </w:rPr>
              <w:t>Sistemul nervos vegetativ</w:t>
            </w:r>
            <w:r w:rsidR="00724A27" w:rsidRPr="00AE44A7">
              <w:rPr>
                <w:noProof/>
                <w:color w:val="000000" w:themeColor="text1"/>
                <w:sz w:val="22"/>
                <w:szCs w:val="22"/>
                <w:lang w:val="eu-ES"/>
              </w:rPr>
              <w:t>:</w:t>
            </w:r>
            <w:r w:rsidRPr="00AE44A7">
              <w:rPr>
                <w:noProof/>
                <w:color w:val="000000" w:themeColor="text1"/>
                <w:sz w:val="22"/>
                <w:szCs w:val="22"/>
                <w:lang w:val="eu-ES"/>
              </w:rPr>
              <w:t xml:space="preserve"> </w:t>
            </w:r>
            <w:r w:rsidR="00724A27" w:rsidRPr="00AE44A7">
              <w:rPr>
                <w:noProof/>
                <w:color w:val="000000" w:themeColor="text1"/>
                <w:sz w:val="22"/>
                <w:szCs w:val="22"/>
                <w:lang w:val="eu-ES"/>
              </w:rPr>
              <w:t>p</w:t>
            </w:r>
            <w:r w:rsidR="005A5D19" w:rsidRPr="00AE44A7">
              <w:rPr>
                <w:noProof/>
                <w:color w:val="000000" w:themeColor="text1"/>
                <w:sz w:val="22"/>
                <w:szCs w:val="22"/>
                <w:lang w:val="eu-ES"/>
              </w:rPr>
              <w:t>articularităţi anatomofiziologice și metode de examinare.</w:t>
            </w:r>
            <w:r w:rsidR="005A5D19" w:rsidRPr="00AE44A7">
              <w:rPr>
                <w:noProof/>
                <w:color w:val="000000" w:themeColor="text1"/>
                <w:sz w:val="26"/>
                <w:szCs w:val="26"/>
                <w:lang w:val="eu-ES"/>
              </w:rPr>
              <w:t xml:space="preserve"> </w:t>
            </w:r>
            <w:r w:rsidR="00724A27" w:rsidRPr="00724A27">
              <w:rPr>
                <w:noProof/>
                <w:sz w:val="22"/>
                <w:szCs w:val="22"/>
                <w:lang w:val="eu-ES"/>
              </w:rPr>
              <w:t>Sindroame de suferință</w:t>
            </w:r>
            <w:r w:rsidR="00724A27">
              <w:rPr>
                <w:noProof/>
                <w:sz w:val="22"/>
                <w:szCs w:val="22"/>
                <w:lang w:val="eu-ES"/>
              </w:rPr>
              <w:t xml:space="preserve"> a SNV în maladii neurologice și somatice.</w:t>
            </w:r>
            <w:r w:rsidR="00724A27">
              <w:rPr>
                <w:noProof/>
                <w:sz w:val="26"/>
                <w:szCs w:val="26"/>
                <w:lang w:val="eu-ES"/>
              </w:rPr>
              <w:t xml:space="preserve"> </w:t>
            </w:r>
            <w:r w:rsidR="005A5D19" w:rsidRPr="00724A27">
              <w:rPr>
                <w:noProof/>
                <w:sz w:val="22"/>
                <w:szCs w:val="22"/>
                <w:lang w:val="eu-ES"/>
              </w:rPr>
              <w:t xml:space="preserve">Sincopa. Atacul de panică. </w:t>
            </w:r>
            <w:r w:rsidRPr="00724A27">
              <w:rPr>
                <w:iCs/>
                <w:noProof/>
                <w:sz w:val="22"/>
                <w:szCs w:val="22"/>
                <w:lang w:val="eu-ES"/>
              </w:rPr>
              <w:t>Cefaleea: clașificarea, criteriile de diagnostic al cefaleelor primare.</w:t>
            </w:r>
          </w:p>
        </w:tc>
        <w:tc>
          <w:tcPr>
            <w:tcW w:w="898" w:type="dxa"/>
            <w:tcBorders>
              <w:left w:val="single" w:sz="4" w:space="0" w:color="auto"/>
              <w:right w:val="single" w:sz="4" w:space="0" w:color="auto"/>
            </w:tcBorders>
            <w:vAlign w:val="center"/>
          </w:tcPr>
          <w:p w14:paraId="1FAB008E" w14:textId="3A8ED1AE" w:rsidR="00AC12B2" w:rsidRPr="00724A27" w:rsidRDefault="00AC12B2" w:rsidP="00AC12B2">
            <w:pPr>
              <w:spacing w:before="60" w:after="60"/>
              <w:jc w:val="center"/>
              <w:rPr>
                <w:noProof/>
                <w:szCs w:val="20"/>
                <w:lang w:val="eu-ES"/>
              </w:rPr>
            </w:pPr>
            <w:r w:rsidRPr="00724A27">
              <w:rPr>
                <w:noProof/>
                <w:szCs w:val="20"/>
                <w:lang w:val="eu-ES"/>
              </w:rPr>
              <w:t>2</w:t>
            </w:r>
          </w:p>
        </w:tc>
        <w:tc>
          <w:tcPr>
            <w:tcW w:w="898" w:type="dxa"/>
            <w:tcBorders>
              <w:left w:val="single" w:sz="4" w:space="0" w:color="auto"/>
              <w:right w:val="single" w:sz="4" w:space="0" w:color="auto"/>
            </w:tcBorders>
            <w:vAlign w:val="center"/>
          </w:tcPr>
          <w:p w14:paraId="7E411DAD" w14:textId="140EE3DE" w:rsidR="00AC12B2" w:rsidRPr="00724A27" w:rsidRDefault="00AC12B2" w:rsidP="00AC12B2">
            <w:pPr>
              <w:spacing w:before="60" w:after="60"/>
              <w:jc w:val="center"/>
              <w:rPr>
                <w:noProof/>
                <w:lang w:val="eu-ES"/>
              </w:rPr>
            </w:pPr>
            <w:r w:rsidRPr="00724A27">
              <w:rPr>
                <w:noProof/>
                <w:lang w:val="eu-ES"/>
              </w:rPr>
              <w:t>4</w:t>
            </w:r>
          </w:p>
        </w:tc>
        <w:tc>
          <w:tcPr>
            <w:tcW w:w="898" w:type="dxa"/>
            <w:tcBorders>
              <w:top w:val="single" w:sz="4" w:space="0" w:color="auto"/>
              <w:left w:val="single" w:sz="4" w:space="0" w:color="auto"/>
              <w:right w:val="double" w:sz="4" w:space="0" w:color="auto"/>
            </w:tcBorders>
            <w:vAlign w:val="center"/>
          </w:tcPr>
          <w:p w14:paraId="231C6ABD" w14:textId="20A7A9C3" w:rsidR="00AC12B2" w:rsidRPr="00724A27" w:rsidRDefault="00AC12B2" w:rsidP="00AC12B2">
            <w:pPr>
              <w:spacing w:before="60" w:after="60"/>
              <w:jc w:val="center"/>
              <w:rPr>
                <w:noProof/>
                <w:lang w:val="eu-ES"/>
              </w:rPr>
            </w:pPr>
            <w:r w:rsidRPr="00724A27">
              <w:rPr>
                <w:noProof/>
                <w:lang w:val="eu-ES"/>
              </w:rPr>
              <w:t>4</w:t>
            </w:r>
          </w:p>
        </w:tc>
      </w:tr>
      <w:tr w:rsidR="00AC12B2" w:rsidRPr="00724A27" w14:paraId="58F4E015" w14:textId="77777777" w:rsidTr="00AC12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
        </w:trPr>
        <w:tc>
          <w:tcPr>
            <w:tcW w:w="567" w:type="dxa"/>
            <w:tcBorders>
              <w:top w:val="single" w:sz="4" w:space="0" w:color="auto"/>
              <w:left w:val="double" w:sz="4" w:space="0" w:color="auto"/>
              <w:right w:val="single" w:sz="4" w:space="0" w:color="auto"/>
            </w:tcBorders>
            <w:vAlign w:val="center"/>
          </w:tcPr>
          <w:p w14:paraId="337F6098" w14:textId="77777777" w:rsidR="00AC12B2" w:rsidRPr="00724A27" w:rsidRDefault="00AC12B2" w:rsidP="00F07259">
            <w:pPr>
              <w:pStyle w:val="FR3"/>
              <w:numPr>
                <w:ilvl w:val="0"/>
                <w:numId w:val="2"/>
              </w:numPr>
              <w:spacing w:before="60" w:after="60"/>
              <w:ind w:left="113" w:firstLine="0"/>
              <w:rPr>
                <w:noProof/>
                <w:sz w:val="24"/>
                <w:szCs w:val="24"/>
                <w:lang w:val="eu-ES"/>
              </w:rPr>
            </w:pPr>
          </w:p>
        </w:tc>
        <w:tc>
          <w:tcPr>
            <w:tcW w:w="6946" w:type="dxa"/>
            <w:tcBorders>
              <w:top w:val="single" w:sz="4" w:space="0" w:color="auto"/>
              <w:left w:val="single" w:sz="4" w:space="0" w:color="auto"/>
              <w:right w:val="single" w:sz="4" w:space="0" w:color="auto"/>
            </w:tcBorders>
          </w:tcPr>
          <w:p w14:paraId="38A9633D" w14:textId="201416AF" w:rsidR="00AC12B2" w:rsidRPr="00724A27" w:rsidRDefault="0087149D" w:rsidP="00AC12B2">
            <w:pPr>
              <w:widowControl w:val="0"/>
              <w:spacing w:before="60" w:after="60"/>
              <w:ind w:left="57"/>
              <w:rPr>
                <w:noProof/>
                <w:lang w:val="eu-ES"/>
              </w:rPr>
            </w:pPr>
            <w:r w:rsidRPr="00724A27">
              <w:rPr>
                <w:noProof/>
                <w:sz w:val="22"/>
                <w:szCs w:val="22"/>
                <w:lang w:val="eu-ES"/>
              </w:rPr>
              <w:t xml:space="preserve">Cortexul cerebral. </w:t>
            </w:r>
            <w:r w:rsidRPr="00AE44A7">
              <w:rPr>
                <w:noProof/>
                <w:color w:val="000000" w:themeColor="text1"/>
                <w:sz w:val="22"/>
                <w:szCs w:val="22"/>
                <w:lang w:val="eu-ES"/>
              </w:rPr>
              <w:t xml:space="preserve">Semnele, simptomele </w:t>
            </w:r>
            <w:r w:rsidRPr="00724A27">
              <w:rPr>
                <w:noProof/>
                <w:sz w:val="22"/>
                <w:szCs w:val="22"/>
                <w:lang w:val="eu-ES"/>
              </w:rPr>
              <w:t xml:space="preserve">și sindroamele de afectare. </w:t>
            </w:r>
            <w:r w:rsidRPr="00724A27">
              <w:rPr>
                <w:bCs/>
                <w:noProof/>
                <w:sz w:val="22"/>
                <w:szCs w:val="22"/>
                <w:lang w:val="eu-ES"/>
              </w:rPr>
              <w:t xml:space="preserve">Demențele. </w:t>
            </w:r>
            <w:r>
              <w:rPr>
                <w:bCs/>
                <w:noProof/>
                <w:sz w:val="22"/>
                <w:szCs w:val="22"/>
                <w:lang w:val="eu-ES"/>
              </w:rPr>
              <w:t xml:space="preserve">Afectarea sistemului nervos central în alcoolism. </w:t>
            </w:r>
            <w:r w:rsidRPr="00724A27">
              <w:rPr>
                <w:bCs/>
                <w:noProof/>
                <w:sz w:val="22"/>
                <w:szCs w:val="22"/>
                <w:lang w:val="eu-ES"/>
              </w:rPr>
              <w:t xml:space="preserve">Examenul prin </w:t>
            </w:r>
            <w:r w:rsidR="00C277F2">
              <w:rPr>
                <w:bCs/>
                <w:noProof/>
                <w:sz w:val="22"/>
                <w:szCs w:val="22"/>
                <w:lang w:val="eu-ES"/>
              </w:rPr>
              <w:t>r</w:t>
            </w:r>
            <w:r w:rsidRPr="00724A27">
              <w:rPr>
                <w:bCs/>
                <w:noProof/>
                <w:sz w:val="22"/>
                <w:szCs w:val="22"/>
                <w:lang w:val="eu-ES"/>
              </w:rPr>
              <w:t xml:space="preserve">ezonanță </w:t>
            </w:r>
            <w:r w:rsidR="00C277F2">
              <w:rPr>
                <w:bCs/>
                <w:noProof/>
                <w:sz w:val="22"/>
                <w:szCs w:val="22"/>
                <w:lang w:val="eu-ES"/>
              </w:rPr>
              <w:t>m</w:t>
            </w:r>
            <w:r w:rsidRPr="00724A27">
              <w:rPr>
                <w:bCs/>
                <w:noProof/>
                <w:sz w:val="22"/>
                <w:szCs w:val="22"/>
                <w:lang w:val="eu-ES"/>
              </w:rPr>
              <w:t>agnetică: principii, utilitate clinică.</w:t>
            </w:r>
          </w:p>
        </w:tc>
        <w:tc>
          <w:tcPr>
            <w:tcW w:w="898" w:type="dxa"/>
            <w:tcBorders>
              <w:left w:val="single" w:sz="4" w:space="0" w:color="auto"/>
              <w:right w:val="single" w:sz="4" w:space="0" w:color="auto"/>
            </w:tcBorders>
            <w:vAlign w:val="center"/>
          </w:tcPr>
          <w:p w14:paraId="5550E197" w14:textId="6B3489C1" w:rsidR="00AC12B2" w:rsidRPr="00724A27" w:rsidRDefault="00AC12B2" w:rsidP="00AC12B2">
            <w:pPr>
              <w:spacing w:before="60" w:after="60"/>
              <w:jc w:val="center"/>
              <w:rPr>
                <w:noProof/>
                <w:lang w:val="eu-ES"/>
              </w:rPr>
            </w:pPr>
            <w:r w:rsidRPr="00724A27">
              <w:rPr>
                <w:noProof/>
                <w:szCs w:val="20"/>
                <w:lang w:val="eu-ES"/>
              </w:rPr>
              <w:t>2</w:t>
            </w:r>
          </w:p>
        </w:tc>
        <w:tc>
          <w:tcPr>
            <w:tcW w:w="898" w:type="dxa"/>
            <w:tcBorders>
              <w:left w:val="single" w:sz="4" w:space="0" w:color="auto"/>
              <w:right w:val="single" w:sz="4" w:space="0" w:color="auto"/>
            </w:tcBorders>
            <w:vAlign w:val="center"/>
          </w:tcPr>
          <w:p w14:paraId="1AEB542B" w14:textId="5995B06A" w:rsidR="00AC12B2" w:rsidRPr="00724A27" w:rsidRDefault="00AC12B2" w:rsidP="00AC12B2">
            <w:pPr>
              <w:spacing w:before="60" w:after="60"/>
              <w:jc w:val="center"/>
              <w:rPr>
                <w:noProof/>
                <w:lang w:val="eu-ES"/>
              </w:rPr>
            </w:pPr>
            <w:r w:rsidRPr="00724A27">
              <w:rPr>
                <w:noProof/>
                <w:lang w:val="eu-ES"/>
              </w:rPr>
              <w:t>4</w:t>
            </w:r>
          </w:p>
        </w:tc>
        <w:tc>
          <w:tcPr>
            <w:tcW w:w="898" w:type="dxa"/>
            <w:tcBorders>
              <w:top w:val="single" w:sz="4" w:space="0" w:color="auto"/>
              <w:left w:val="single" w:sz="4" w:space="0" w:color="auto"/>
              <w:right w:val="double" w:sz="4" w:space="0" w:color="auto"/>
            </w:tcBorders>
            <w:vAlign w:val="center"/>
          </w:tcPr>
          <w:p w14:paraId="5108C831" w14:textId="38DAB306" w:rsidR="00AC12B2" w:rsidRPr="00724A27" w:rsidRDefault="00AC12B2" w:rsidP="00AC12B2">
            <w:pPr>
              <w:spacing w:before="60" w:after="60"/>
              <w:jc w:val="center"/>
              <w:rPr>
                <w:noProof/>
                <w:lang w:val="eu-ES"/>
              </w:rPr>
            </w:pPr>
            <w:r w:rsidRPr="00724A27">
              <w:rPr>
                <w:noProof/>
                <w:lang w:val="eu-ES"/>
              </w:rPr>
              <w:t>4</w:t>
            </w:r>
          </w:p>
        </w:tc>
      </w:tr>
      <w:tr w:rsidR="00AC12B2" w:rsidRPr="00724A27" w14:paraId="67BE168B" w14:textId="77777777" w:rsidTr="00AC12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567" w:type="dxa"/>
            <w:tcBorders>
              <w:top w:val="single" w:sz="4" w:space="0" w:color="auto"/>
              <w:left w:val="double" w:sz="4" w:space="0" w:color="auto"/>
              <w:right w:val="single" w:sz="4" w:space="0" w:color="auto"/>
            </w:tcBorders>
            <w:vAlign w:val="center"/>
          </w:tcPr>
          <w:p w14:paraId="45456F21" w14:textId="77777777" w:rsidR="00AC12B2" w:rsidRPr="00724A27" w:rsidRDefault="00AC12B2" w:rsidP="00F07259">
            <w:pPr>
              <w:pStyle w:val="FR3"/>
              <w:numPr>
                <w:ilvl w:val="0"/>
                <w:numId w:val="2"/>
              </w:numPr>
              <w:spacing w:before="60" w:after="60"/>
              <w:ind w:left="113" w:firstLine="0"/>
              <w:rPr>
                <w:noProof/>
                <w:sz w:val="24"/>
                <w:szCs w:val="24"/>
                <w:lang w:val="eu-ES"/>
              </w:rPr>
            </w:pPr>
          </w:p>
        </w:tc>
        <w:tc>
          <w:tcPr>
            <w:tcW w:w="6946" w:type="dxa"/>
            <w:tcBorders>
              <w:top w:val="single" w:sz="4" w:space="0" w:color="auto"/>
              <w:left w:val="single" w:sz="4" w:space="0" w:color="auto"/>
              <w:right w:val="single" w:sz="4" w:space="0" w:color="auto"/>
            </w:tcBorders>
          </w:tcPr>
          <w:p w14:paraId="13C5153D" w14:textId="36CF9011" w:rsidR="00AC12B2" w:rsidRPr="00724A27" w:rsidRDefault="00AC12B2" w:rsidP="00AC12B2">
            <w:pPr>
              <w:widowControl w:val="0"/>
              <w:spacing w:before="60" w:after="60"/>
              <w:ind w:left="57"/>
              <w:rPr>
                <w:noProof/>
                <w:lang w:val="eu-ES"/>
              </w:rPr>
            </w:pPr>
            <w:r w:rsidRPr="00724A27">
              <w:rPr>
                <w:bCs/>
                <w:noProof/>
                <w:sz w:val="22"/>
                <w:szCs w:val="22"/>
                <w:lang w:val="eu-ES"/>
              </w:rPr>
              <w:t>Examenul pacientului fără conştiență. Coma. Noțiuni de stare vegetativă,</w:t>
            </w:r>
            <w:r w:rsidR="00B922C7" w:rsidRPr="00724A27">
              <w:rPr>
                <w:bCs/>
                <w:noProof/>
                <w:sz w:val="22"/>
                <w:szCs w:val="22"/>
                <w:lang w:val="eu-ES"/>
              </w:rPr>
              <w:t xml:space="preserve"> </w:t>
            </w:r>
            <w:r w:rsidRPr="00724A27">
              <w:rPr>
                <w:bCs/>
                <w:noProof/>
                <w:sz w:val="22"/>
                <w:szCs w:val="22"/>
                <w:lang w:val="eu-ES"/>
              </w:rPr>
              <w:t xml:space="preserve">mutism akinetic, sindrom </w:t>
            </w:r>
            <w:r w:rsidRPr="00724A27">
              <w:rPr>
                <w:bCs/>
                <w:i/>
                <w:noProof/>
                <w:sz w:val="22"/>
                <w:szCs w:val="22"/>
                <w:lang w:val="eu-ES"/>
              </w:rPr>
              <w:t>locked-in</w:t>
            </w:r>
            <w:r w:rsidRPr="00724A27">
              <w:rPr>
                <w:bCs/>
                <w:noProof/>
                <w:sz w:val="22"/>
                <w:szCs w:val="22"/>
                <w:lang w:val="eu-ES"/>
              </w:rPr>
              <w:t xml:space="preserve">, areactivitate psihică. Moartea cerebrală. Examenul prin </w:t>
            </w:r>
            <w:r w:rsidR="00E055C5" w:rsidRPr="00724A27">
              <w:rPr>
                <w:bCs/>
                <w:noProof/>
                <w:sz w:val="22"/>
                <w:szCs w:val="22"/>
                <w:lang w:val="eu-ES"/>
              </w:rPr>
              <w:t>t</w:t>
            </w:r>
            <w:r w:rsidRPr="00724A27">
              <w:rPr>
                <w:bCs/>
                <w:noProof/>
                <w:sz w:val="22"/>
                <w:szCs w:val="22"/>
                <w:lang w:val="eu-ES"/>
              </w:rPr>
              <w:t>omografie</w:t>
            </w:r>
            <w:r w:rsidR="00E055C5" w:rsidRPr="00724A27">
              <w:rPr>
                <w:bCs/>
                <w:noProof/>
                <w:sz w:val="22"/>
                <w:szCs w:val="22"/>
                <w:lang w:val="eu-ES"/>
              </w:rPr>
              <w:t xml:space="preserve"> computerizată</w:t>
            </w:r>
            <w:r w:rsidRPr="00724A27">
              <w:rPr>
                <w:bCs/>
                <w:noProof/>
                <w:sz w:val="22"/>
                <w:szCs w:val="22"/>
                <w:lang w:val="eu-ES"/>
              </w:rPr>
              <w:t>: principii, utilitate clinică.</w:t>
            </w:r>
          </w:p>
        </w:tc>
        <w:tc>
          <w:tcPr>
            <w:tcW w:w="898" w:type="dxa"/>
            <w:tcBorders>
              <w:left w:val="single" w:sz="4" w:space="0" w:color="auto"/>
              <w:right w:val="single" w:sz="4" w:space="0" w:color="auto"/>
            </w:tcBorders>
            <w:vAlign w:val="center"/>
          </w:tcPr>
          <w:p w14:paraId="0ACC8D3F" w14:textId="656A7BA7" w:rsidR="00AC12B2" w:rsidRPr="00724A27" w:rsidRDefault="00AC12B2" w:rsidP="00AC12B2">
            <w:pPr>
              <w:spacing w:before="60" w:after="60"/>
              <w:jc w:val="center"/>
              <w:rPr>
                <w:noProof/>
                <w:color w:val="FF0000"/>
                <w:szCs w:val="20"/>
                <w:lang w:val="eu-ES"/>
              </w:rPr>
            </w:pPr>
            <w:r w:rsidRPr="00724A27">
              <w:rPr>
                <w:noProof/>
                <w:szCs w:val="20"/>
                <w:lang w:val="eu-ES"/>
              </w:rPr>
              <w:t>2</w:t>
            </w:r>
          </w:p>
        </w:tc>
        <w:tc>
          <w:tcPr>
            <w:tcW w:w="898" w:type="dxa"/>
            <w:tcBorders>
              <w:left w:val="single" w:sz="4" w:space="0" w:color="auto"/>
              <w:right w:val="single" w:sz="4" w:space="0" w:color="auto"/>
            </w:tcBorders>
            <w:vAlign w:val="center"/>
          </w:tcPr>
          <w:p w14:paraId="64535352" w14:textId="4116A1A4" w:rsidR="00AC12B2" w:rsidRPr="00724A27" w:rsidRDefault="00AC12B2" w:rsidP="00AC12B2">
            <w:pPr>
              <w:spacing w:before="60" w:after="60"/>
              <w:jc w:val="center"/>
              <w:rPr>
                <w:noProof/>
                <w:lang w:val="eu-ES"/>
              </w:rPr>
            </w:pPr>
            <w:r w:rsidRPr="00724A27">
              <w:rPr>
                <w:noProof/>
                <w:lang w:val="eu-ES"/>
              </w:rPr>
              <w:t>4</w:t>
            </w:r>
          </w:p>
        </w:tc>
        <w:tc>
          <w:tcPr>
            <w:tcW w:w="898" w:type="dxa"/>
            <w:tcBorders>
              <w:top w:val="single" w:sz="4" w:space="0" w:color="auto"/>
              <w:left w:val="single" w:sz="4" w:space="0" w:color="auto"/>
              <w:right w:val="double" w:sz="4" w:space="0" w:color="auto"/>
            </w:tcBorders>
            <w:vAlign w:val="center"/>
          </w:tcPr>
          <w:p w14:paraId="6BB05BC9" w14:textId="1FC323FE" w:rsidR="00AC12B2" w:rsidRPr="00724A27" w:rsidRDefault="00AC12B2" w:rsidP="00AC12B2">
            <w:pPr>
              <w:spacing w:before="60" w:after="60"/>
              <w:jc w:val="center"/>
              <w:rPr>
                <w:noProof/>
                <w:lang w:val="eu-ES"/>
              </w:rPr>
            </w:pPr>
            <w:r w:rsidRPr="00724A27">
              <w:rPr>
                <w:noProof/>
                <w:lang w:val="eu-ES"/>
              </w:rPr>
              <w:t>4</w:t>
            </w:r>
          </w:p>
        </w:tc>
      </w:tr>
      <w:tr w:rsidR="00AC12B2" w:rsidRPr="00724A27" w14:paraId="5BCAEA58" w14:textId="77777777" w:rsidTr="00AC12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vAlign w:val="center"/>
          </w:tcPr>
          <w:p w14:paraId="0273BB53" w14:textId="673BB3B0" w:rsidR="00AC12B2" w:rsidRPr="00724A27" w:rsidRDefault="00AC12B2" w:rsidP="00AC12B2">
            <w:pPr>
              <w:pStyle w:val="FR3"/>
              <w:spacing w:before="60" w:after="60"/>
              <w:rPr>
                <w:noProof/>
                <w:sz w:val="24"/>
                <w:szCs w:val="24"/>
                <w:lang w:val="eu-ES"/>
              </w:rPr>
            </w:pPr>
            <w:r w:rsidRPr="00724A27">
              <w:rPr>
                <w:noProof/>
                <w:sz w:val="24"/>
                <w:szCs w:val="24"/>
                <w:lang w:val="eu-ES"/>
              </w:rPr>
              <w:t>8.</w:t>
            </w:r>
          </w:p>
        </w:tc>
        <w:tc>
          <w:tcPr>
            <w:tcW w:w="6946" w:type="dxa"/>
            <w:tcBorders>
              <w:top w:val="single" w:sz="4" w:space="0" w:color="auto"/>
              <w:left w:val="single" w:sz="4" w:space="0" w:color="auto"/>
              <w:right w:val="single" w:sz="4" w:space="0" w:color="auto"/>
            </w:tcBorders>
          </w:tcPr>
          <w:p w14:paraId="2CE6170D" w14:textId="0935CBC0" w:rsidR="00AC12B2" w:rsidRPr="00724A27" w:rsidRDefault="00AC12B2" w:rsidP="00AC12B2">
            <w:pPr>
              <w:widowControl w:val="0"/>
              <w:spacing w:before="60" w:after="60"/>
              <w:ind w:left="57"/>
              <w:rPr>
                <w:noProof/>
                <w:lang w:val="eu-ES"/>
              </w:rPr>
            </w:pPr>
            <w:r w:rsidRPr="00724A27">
              <w:rPr>
                <w:bCs/>
                <w:noProof/>
                <w:sz w:val="22"/>
                <w:szCs w:val="22"/>
                <w:lang w:val="eu-ES"/>
              </w:rPr>
              <w:t>Bolile cerebro-vasculare. Date e</w:t>
            </w:r>
            <w:r w:rsidRPr="00724A27">
              <w:rPr>
                <w:noProof/>
                <w:sz w:val="22"/>
                <w:szCs w:val="22"/>
                <w:lang w:val="eu-ES"/>
              </w:rPr>
              <w:t xml:space="preserve">pidemiologie, </w:t>
            </w:r>
            <w:r w:rsidRPr="00724A27">
              <w:rPr>
                <w:bCs/>
                <w:noProof/>
                <w:sz w:val="22"/>
                <w:szCs w:val="22"/>
                <w:lang w:val="eu-ES"/>
              </w:rPr>
              <w:t>factori de risc, clasificare. Accidentul vascular cerebral ischemic. Tratamentul în perioada acută, profilaxia primară și secundară.</w:t>
            </w:r>
            <w:r w:rsidR="00B922C7" w:rsidRPr="00724A27">
              <w:rPr>
                <w:bCs/>
                <w:noProof/>
                <w:sz w:val="22"/>
                <w:szCs w:val="22"/>
                <w:lang w:val="eu-ES"/>
              </w:rPr>
              <w:t xml:space="preserve"> </w:t>
            </w:r>
            <w:r w:rsidR="00B922C7" w:rsidRPr="00724A27">
              <w:rPr>
                <w:noProof/>
                <w:sz w:val="22"/>
                <w:szCs w:val="22"/>
                <w:lang w:val="eu-ES"/>
              </w:rPr>
              <w:t>Trombozele venoase intracraniene: manifestări clinice, investigații complementare și tratament.</w:t>
            </w:r>
          </w:p>
        </w:tc>
        <w:tc>
          <w:tcPr>
            <w:tcW w:w="898" w:type="dxa"/>
            <w:tcBorders>
              <w:left w:val="single" w:sz="4" w:space="0" w:color="auto"/>
              <w:right w:val="single" w:sz="4" w:space="0" w:color="auto"/>
            </w:tcBorders>
            <w:vAlign w:val="center"/>
          </w:tcPr>
          <w:p w14:paraId="120F1489" w14:textId="730C4D7B" w:rsidR="00AC12B2" w:rsidRPr="00724A27" w:rsidRDefault="00AC12B2" w:rsidP="00AC12B2">
            <w:pPr>
              <w:spacing w:before="60" w:after="60"/>
              <w:jc w:val="center"/>
              <w:rPr>
                <w:noProof/>
                <w:szCs w:val="20"/>
                <w:lang w:val="eu-ES"/>
              </w:rPr>
            </w:pPr>
            <w:r w:rsidRPr="00724A27">
              <w:rPr>
                <w:noProof/>
                <w:szCs w:val="20"/>
                <w:lang w:val="eu-ES"/>
              </w:rPr>
              <w:t>2</w:t>
            </w:r>
          </w:p>
        </w:tc>
        <w:tc>
          <w:tcPr>
            <w:tcW w:w="898" w:type="dxa"/>
            <w:tcBorders>
              <w:left w:val="single" w:sz="4" w:space="0" w:color="auto"/>
              <w:right w:val="single" w:sz="4" w:space="0" w:color="auto"/>
            </w:tcBorders>
            <w:vAlign w:val="center"/>
          </w:tcPr>
          <w:p w14:paraId="679388D6" w14:textId="3A056A36" w:rsidR="00AC12B2" w:rsidRPr="00724A27" w:rsidRDefault="00AC12B2" w:rsidP="00AC12B2">
            <w:pPr>
              <w:spacing w:before="60" w:after="60"/>
              <w:jc w:val="center"/>
              <w:rPr>
                <w:noProof/>
                <w:lang w:val="eu-ES"/>
              </w:rPr>
            </w:pPr>
            <w:r w:rsidRPr="00724A27">
              <w:rPr>
                <w:noProof/>
                <w:lang w:val="eu-ES"/>
              </w:rPr>
              <w:t>4</w:t>
            </w:r>
          </w:p>
        </w:tc>
        <w:tc>
          <w:tcPr>
            <w:tcW w:w="898" w:type="dxa"/>
            <w:tcBorders>
              <w:top w:val="single" w:sz="4" w:space="0" w:color="auto"/>
              <w:left w:val="single" w:sz="4" w:space="0" w:color="auto"/>
              <w:right w:val="double" w:sz="4" w:space="0" w:color="auto"/>
            </w:tcBorders>
            <w:vAlign w:val="center"/>
          </w:tcPr>
          <w:p w14:paraId="21F55502" w14:textId="24DBDAF0" w:rsidR="00AC12B2" w:rsidRPr="00724A27" w:rsidRDefault="00AC12B2" w:rsidP="00AC12B2">
            <w:pPr>
              <w:spacing w:before="60" w:after="60"/>
              <w:jc w:val="center"/>
              <w:rPr>
                <w:noProof/>
                <w:lang w:val="eu-ES"/>
              </w:rPr>
            </w:pPr>
            <w:r w:rsidRPr="00724A27">
              <w:rPr>
                <w:noProof/>
                <w:lang w:val="eu-ES"/>
              </w:rPr>
              <w:t>4</w:t>
            </w:r>
          </w:p>
        </w:tc>
      </w:tr>
      <w:tr w:rsidR="00AC12B2" w:rsidRPr="00724A27" w14:paraId="278B07E3" w14:textId="77777777" w:rsidTr="00AC12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vAlign w:val="center"/>
          </w:tcPr>
          <w:p w14:paraId="23BFF389" w14:textId="79821CFA" w:rsidR="00AC12B2" w:rsidRPr="00724A27" w:rsidRDefault="00AC12B2" w:rsidP="00AC12B2">
            <w:pPr>
              <w:pStyle w:val="FR3"/>
              <w:spacing w:before="60" w:after="60"/>
              <w:ind w:left="113"/>
              <w:jc w:val="left"/>
              <w:rPr>
                <w:noProof/>
                <w:sz w:val="24"/>
                <w:szCs w:val="24"/>
                <w:lang w:val="eu-ES"/>
              </w:rPr>
            </w:pPr>
            <w:r w:rsidRPr="00724A27">
              <w:rPr>
                <w:noProof/>
                <w:sz w:val="24"/>
                <w:szCs w:val="24"/>
                <w:lang w:val="eu-ES"/>
              </w:rPr>
              <w:t>9.</w:t>
            </w:r>
          </w:p>
        </w:tc>
        <w:tc>
          <w:tcPr>
            <w:tcW w:w="6946" w:type="dxa"/>
            <w:tcBorders>
              <w:top w:val="single" w:sz="4" w:space="0" w:color="auto"/>
              <w:left w:val="single" w:sz="4" w:space="0" w:color="auto"/>
              <w:right w:val="single" w:sz="4" w:space="0" w:color="auto"/>
            </w:tcBorders>
          </w:tcPr>
          <w:p w14:paraId="15EEA5FD" w14:textId="4F261444" w:rsidR="00AC12B2" w:rsidRPr="00724A27" w:rsidRDefault="00AC12B2" w:rsidP="00AC12B2">
            <w:pPr>
              <w:widowControl w:val="0"/>
              <w:spacing w:before="60" w:after="60"/>
              <w:ind w:left="57"/>
              <w:rPr>
                <w:noProof/>
                <w:lang w:val="eu-ES"/>
              </w:rPr>
            </w:pPr>
            <w:r w:rsidRPr="00724A27">
              <w:rPr>
                <w:bCs/>
                <w:noProof/>
                <w:sz w:val="22"/>
                <w:szCs w:val="22"/>
                <w:lang w:val="eu-ES"/>
              </w:rPr>
              <w:t xml:space="preserve">Accidentul vascular cerebral hemoragic. Principii de neurorecuperare. Examenul prin ultrasonografie Doppler a vaselor magistrale cervicocerebrale: principii și utilitate clinică. </w:t>
            </w:r>
          </w:p>
        </w:tc>
        <w:tc>
          <w:tcPr>
            <w:tcW w:w="898" w:type="dxa"/>
            <w:tcBorders>
              <w:left w:val="single" w:sz="4" w:space="0" w:color="auto"/>
              <w:right w:val="single" w:sz="4" w:space="0" w:color="auto"/>
            </w:tcBorders>
            <w:vAlign w:val="center"/>
          </w:tcPr>
          <w:p w14:paraId="7F629EDE" w14:textId="2DAF4775" w:rsidR="00AC12B2" w:rsidRPr="00724A27" w:rsidRDefault="00AC12B2" w:rsidP="00AC12B2">
            <w:pPr>
              <w:spacing w:before="60" w:after="60"/>
              <w:jc w:val="center"/>
              <w:rPr>
                <w:noProof/>
                <w:szCs w:val="20"/>
                <w:lang w:val="eu-ES"/>
              </w:rPr>
            </w:pPr>
            <w:r w:rsidRPr="00724A27">
              <w:rPr>
                <w:noProof/>
                <w:szCs w:val="20"/>
                <w:lang w:val="eu-ES"/>
              </w:rPr>
              <w:t>2</w:t>
            </w:r>
          </w:p>
        </w:tc>
        <w:tc>
          <w:tcPr>
            <w:tcW w:w="898" w:type="dxa"/>
            <w:tcBorders>
              <w:left w:val="single" w:sz="4" w:space="0" w:color="auto"/>
              <w:right w:val="single" w:sz="4" w:space="0" w:color="auto"/>
            </w:tcBorders>
            <w:vAlign w:val="center"/>
          </w:tcPr>
          <w:p w14:paraId="0575A130" w14:textId="38552540" w:rsidR="00AC12B2" w:rsidRPr="00724A27" w:rsidRDefault="00AC12B2" w:rsidP="00AC12B2">
            <w:pPr>
              <w:spacing w:before="60" w:after="60"/>
              <w:jc w:val="center"/>
              <w:rPr>
                <w:noProof/>
                <w:lang w:val="eu-ES"/>
              </w:rPr>
            </w:pPr>
            <w:r w:rsidRPr="00724A27">
              <w:rPr>
                <w:noProof/>
                <w:lang w:val="eu-ES"/>
              </w:rPr>
              <w:t>4</w:t>
            </w:r>
          </w:p>
        </w:tc>
        <w:tc>
          <w:tcPr>
            <w:tcW w:w="898" w:type="dxa"/>
            <w:tcBorders>
              <w:top w:val="single" w:sz="4" w:space="0" w:color="auto"/>
              <w:left w:val="single" w:sz="4" w:space="0" w:color="auto"/>
              <w:right w:val="double" w:sz="4" w:space="0" w:color="auto"/>
            </w:tcBorders>
            <w:vAlign w:val="center"/>
          </w:tcPr>
          <w:p w14:paraId="0CB56FB4" w14:textId="2120B810" w:rsidR="00AC12B2" w:rsidRPr="00724A27" w:rsidRDefault="00AC12B2" w:rsidP="00AC12B2">
            <w:pPr>
              <w:spacing w:before="60" w:after="60"/>
              <w:jc w:val="center"/>
              <w:rPr>
                <w:noProof/>
                <w:lang w:val="eu-ES"/>
              </w:rPr>
            </w:pPr>
            <w:r w:rsidRPr="00724A27">
              <w:rPr>
                <w:noProof/>
                <w:lang w:val="eu-ES"/>
              </w:rPr>
              <w:t>4</w:t>
            </w:r>
          </w:p>
        </w:tc>
      </w:tr>
      <w:tr w:rsidR="00AC12B2" w:rsidRPr="00724A27" w14:paraId="04892563" w14:textId="77777777" w:rsidTr="00AC12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vAlign w:val="center"/>
          </w:tcPr>
          <w:p w14:paraId="404CB574" w14:textId="47D943A0" w:rsidR="00AC12B2" w:rsidRPr="00724A27" w:rsidRDefault="00AC12B2" w:rsidP="00AC12B2">
            <w:pPr>
              <w:pStyle w:val="FR3"/>
              <w:spacing w:before="60" w:after="60"/>
              <w:ind w:left="113"/>
              <w:jc w:val="left"/>
              <w:rPr>
                <w:noProof/>
                <w:sz w:val="24"/>
                <w:szCs w:val="24"/>
                <w:lang w:val="eu-ES"/>
              </w:rPr>
            </w:pPr>
            <w:r w:rsidRPr="00724A27">
              <w:rPr>
                <w:noProof/>
                <w:sz w:val="24"/>
                <w:szCs w:val="24"/>
                <w:lang w:val="eu-ES"/>
              </w:rPr>
              <w:t>10.</w:t>
            </w:r>
          </w:p>
        </w:tc>
        <w:tc>
          <w:tcPr>
            <w:tcW w:w="6946" w:type="dxa"/>
            <w:tcBorders>
              <w:top w:val="single" w:sz="4" w:space="0" w:color="auto"/>
              <w:left w:val="single" w:sz="4" w:space="0" w:color="auto"/>
              <w:right w:val="single" w:sz="4" w:space="0" w:color="auto"/>
            </w:tcBorders>
          </w:tcPr>
          <w:p w14:paraId="59D9F363" w14:textId="53D2B2DB" w:rsidR="00AC12B2" w:rsidRPr="00724A27" w:rsidRDefault="00AC12B2" w:rsidP="00AC12B2">
            <w:pPr>
              <w:widowControl w:val="0"/>
              <w:spacing w:before="60" w:after="60"/>
              <w:ind w:left="57"/>
              <w:rPr>
                <w:iCs/>
                <w:noProof/>
                <w:lang w:val="eu-ES"/>
              </w:rPr>
            </w:pPr>
            <w:r w:rsidRPr="00724A27">
              <w:rPr>
                <w:bCs/>
                <w:iCs/>
                <w:noProof/>
                <w:sz w:val="22"/>
                <w:szCs w:val="22"/>
                <w:lang w:val="eu-ES"/>
              </w:rPr>
              <w:t xml:space="preserve">Bolile infecțioase ale sistemului nervos: noțiuni generale, clasificare. Meningitele și encefalitele. Encefalita herpetică. </w:t>
            </w:r>
            <w:r w:rsidR="000B39EF" w:rsidRPr="00724A27">
              <w:rPr>
                <w:bCs/>
                <w:noProof/>
                <w:sz w:val="22"/>
                <w:szCs w:val="22"/>
                <w:lang w:val="eu-ES"/>
              </w:rPr>
              <w:t>Afectarea sistemului nervos în infecția COVID-19.</w:t>
            </w:r>
            <w:r w:rsidR="000B39EF" w:rsidRPr="00724A27">
              <w:rPr>
                <w:bCs/>
                <w:noProof/>
                <w:sz w:val="26"/>
                <w:szCs w:val="26"/>
                <w:lang w:val="eu-ES"/>
              </w:rPr>
              <w:t xml:space="preserve"> </w:t>
            </w:r>
            <w:r w:rsidRPr="00724A27">
              <w:rPr>
                <w:bCs/>
                <w:iCs/>
                <w:noProof/>
                <w:sz w:val="22"/>
                <w:szCs w:val="22"/>
                <w:lang w:val="eu-ES"/>
              </w:rPr>
              <w:t xml:space="preserve">Puncția lombară. Examenul lichidului cefalorahidian. </w:t>
            </w:r>
          </w:p>
        </w:tc>
        <w:tc>
          <w:tcPr>
            <w:tcW w:w="898" w:type="dxa"/>
            <w:tcBorders>
              <w:left w:val="single" w:sz="4" w:space="0" w:color="auto"/>
              <w:right w:val="single" w:sz="4" w:space="0" w:color="auto"/>
            </w:tcBorders>
            <w:vAlign w:val="center"/>
          </w:tcPr>
          <w:p w14:paraId="195B0B69" w14:textId="7A2272C6" w:rsidR="00AC12B2" w:rsidRPr="00724A27" w:rsidRDefault="00AC12B2" w:rsidP="00AC12B2">
            <w:pPr>
              <w:spacing w:before="60" w:after="60"/>
              <w:jc w:val="center"/>
              <w:rPr>
                <w:noProof/>
                <w:szCs w:val="20"/>
                <w:lang w:val="eu-ES"/>
              </w:rPr>
            </w:pPr>
            <w:r w:rsidRPr="00724A27">
              <w:rPr>
                <w:noProof/>
                <w:szCs w:val="20"/>
                <w:lang w:val="eu-ES"/>
              </w:rPr>
              <w:t>2</w:t>
            </w:r>
          </w:p>
        </w:tc>
        <w:tc>
          <w:tcPr>
            <w:tcW w:w="898" w:type="dxa"/>
            <w:tcBorders>
              <w:left w:val="single" w:sz="4" w:space="0" w:color="auto"/>
              <w:right w:val="single" w:sz="4" w:space="0" w:color="auto"/>
            </w:tcBorders>
            <w:vAlign w:val="center"/>
          </w:tcPr>
          <w:p w14:paraId="54D18AF1" w14:textId="169A086C" w:rsidR="00AC12B2" w:rsidRPr="00724A27" w:rsidRDefault="00AC12B2" w:rsidP="00AC12B2">
            <w:pPr>
              <w:spacing w:before="60" w:after="60"/>
              <w:jc w:val="center"/>
              <w:rPr>
                <w:noProof/>
                <w:lang w:val="eu-ES"/>
              </w:rPr>
            </w:pPr>
            <w:r w:rsidRPr="00724A27">
              <w:rPr>
                <w:noProof/>
                <w:lang w:val="eu-ES"/>
              </w:rPr>
              <w:t>4</w:t>
            </w:r>
          </w:p>
        </w:tc>
        <w:tc>
          <w:tcPr>
            <w:tcW w:w="898" w:type="dxa"/>
            <w:tcBorders>
              <w:top w:val="single" w:sz="4" w:space="0" w:color="auto"/>
              <w:left w:val="single" w:sz="4" w:space="0" w:color="auto"/>
              <w:right w:val="double" w:sz="4" w:space="0" w:color="auto"/>
            </w:tcBorders>
            <w:vAlign w:val="center"/>
          </w:tcPr>
          <w:p w14:paraId="05CC2A8D" w14:textId="21D7DE47" w:rsidR="00AC12B2" w:rsidRPr="00724A27" w:rsidRDefault="00AC12B2" w:rsidP="00AC12B2">
            <w:pPr>
              <w:spacing w:before="60" w:after="60"/>
              <w:jc w:val="center"/>
              <w:rPr>
                <w:noProof/>
                <w:lang w:val="eu-ES"/>
              </w:rPr>
            </w:pPr>
            <w:r w:rsidRPr="00724A27">
              <w:rPr>
                <w:noProof/>
                <w:lang w:val="eu-ES"/>
              </w:rPr>
              <w:t>4</w:t>
            </w:r>
          </w:p>
        </w:tc>
      </w:tr>
      <w:tr w:rsidR="00AC12B2" w:rsidRPr="00724A27" w14:paraId="76A87667" w14:textId="77777777" w:rsidTr="00AC12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vAlign w:val="center"/>
          </w:tcPr>
          <w:p w14:paraId="2A89CE00" w14:textId="25EB1D8C" w:rsidR="00AC12B2" w:rsidRPr="00724A27" w:rsidRDefault="00AC12B2" w:rsidP="00AC12B2">
            <w:pPr>
              <w:pStyle w:val="FR3"/>
              <w:spacing w:before="60" w:after="60"/>
              <w:ind w:left="113"/>
              <w:jc w:val="left"/>
              <w:rPr>
                <w:noProof/>
                <w:sz w:val="24"/>
                <w:szCs w:val="24"/>
                <w:lang w:val="eu-ES"/>
              </w:rPr>
            </w:pPr>
            <w:r w:rsidRPr="00724A27">
              <w:rPr>
                <w:noProof/>
                <w:sz w:val="24"/>
                <w:szCs w:val="24"/>
                <w:lang w:val="eu-ES"/>
              </w:rPr>
              <w:t>11.</w:t>
            </w:r>
          </w:p>
        </w:tc>
        <w:tc>
          <w:tcPr>
            <w:tcW w:w="6946" w:type="dxa"/>
            <w:tcBorders>
              <w:top w:val="single" w:sz="4" w:space="0" w:color="auto"/>
              <w:left w:val="single" w:sz="4" w:space="0" w:color="auto"/>
              <w:right w:val="single" w:sz="4" w:space="0" w:color="auto"/>
            </w:tcBorders>
          </w:tcPr>
          <w:p w14:paraId="03B0AC06" w14:textId="00AF4392" w:rsidR="00AC12B2" w:rsidRPr="00724A27" w:rsidRDefault="00724A27" w:rsidP="00AC12B2">
            <w:pPr>
              <w:widowControl w:val="0"/>
              <w:spacing w:before="60" w:after="60"/>
              <w:ind w:left="57"/>
              <w:rPr>
                <w:noProof/>
                <w:lang w:val="eu-ES"/>
              </w:rPr>
            </w:pPr>
            <w:r>
              <w:rPr>
                <w:bCs/>
                <w:noProof/>
                <w:sz w:val="22"/>
                <w:szCs w:val="22"/>
                <w:lang w:val="eu-ES"/>
              </w:rPr>
              <w:t>Afecțiunile măduvei spinării. M</w:t>
            </w:r>
            <w:r w:rsidR="00AC12B2" w:rsidRPr="00724A27">
              <w:rPr>
                <w:bCs/>
                <w:noProof/>
                <w:sz w:val="22"/>
                <w:szCs w:val="22"/>
                <w:lang w:val="eu-ES"/>
              </w:rPr>
              <w:t>ielit</w:t>
            </w:r>
            <w:r>
              <w:rPr>
                <w:bCs/>
                <w:noProof/>
                <w:sz w:val="22"/>
                <w:szCs w:val="22"/>
                <w:lang w:val="eu-ES"/>
              </w:rPr>
              <w:t>a și</w:t>
            </w:r>
            <w:r w:rsidR="000B39EF" w:rsidRPr="00724A27">
              <w:rPr>
                <w:bCs/>
                <w:noProof/>
                <w:sz w:val="22"/>
                <w:szCs w:val="22"/>
                <w:lang w:val="eu-ES"/>
              </w:rPr>
              <w:t xml:space="preserve"> </w:t>
            </w:r>
            <w:r w:rsidR="000B39EF" w:rsidRPr="00AE44A7">
              <w:rPr>
                <w:bCs/>
                <w:noProof/>
                <w:color w:val="000000" w:themeColor="text1"/>
                <w:sz w:val="22"/>
                <w:szCs w:val="22"/>
                <w:lang w:val="eu-ES"/>
              </w:rPr>
              <w:t>mielopatia</w:t>
            </w:r>
            <w:r w:rsidR="00AC12B2" w:rsidRPr="00AE44A7">
              <w:rPr>
                <w:bCs/>
                <w:noProof/>
                <w:color w:val="000000" w:themeColor="text1"/>
                <w:sz w:val="22"/>
                <w:szCs w:val="22"/>
                <w:lang w:val="eu-ES"/>
              </w:rPr>
              <w:t>.</w:t>
            </w:r>
            <w:r w:rsidR="00AC12B2" w:rsidRPr="00724A27">
              <w:rPr>
                <w:bCs/>
                <w:noProof/>
                <w:sz w:val="22"/>
                <w:szCs w:val="22"/>
                <w:lang w:val="eu-ES"/>
              </w:rPr>
              <w:t xml:space="preserve"> Poliomielita. Neurosifilisul. Afectarea sistemului nervos în HIV/SIDA. Neuroborelioza. </w:t>
            </w:r>
            <w:r w:rsidRPr="00AE44A7">
              <w:rPr>
                <w:bCs/>
                <w:noProof/>
                <w:color w:val="000000" w:themeColor="text1"/>
                <w:sz w:val="22"/>
                <w:szCs w:val="22"/>
                <w:lang w:val="eu-ES"/>
              </w:rPr>
              <w:t>Afecțiunile vasculare medulare.</w:t>
            </w:r>
          </w:p>
        </w:tc>
        <w:tc>
          <w:tcPr>
            <w:tcW w:w="898" w:type="dxa"/>
            <w:tcBorders>
              <w:left w:val="single" w:sz="4" w:space="0" w:color="auto"/>
              <w:right w:val="single" w:sz="4" w:space="0" w:color="auto"/>
            </w:tcBorders>
            <w:vAlign w:val="center"/>
          </w:tcPr>
          <w:p w14:paraId="2BC40360" w14:textId="302F5594" w:rsidR="00AC12B2" w:rsidRPr="00724A27" w:rsidRDefault="00AC12B2" w:rsidP="00AC12B2">
            <w:pPr>
              <w:spacing w:before="60" w:after="60"/>
              <w:jc w:val="center"/>
              <w:rPr>
                <w:noProof/>
                <w:szCs w:val="20"/>
                <w:lang w:val="eu-ES"/>
              </w:rPr>
            </w:pPr>
            <w:r w:rsidRPr="00724A27">
              <w:rPr>
                <w:noProof/>
                <w:szCs w:val="20"/>
                <w:lang w:val="eu-ES"/>
              </w:rPr>
              <w:t>2</w:t>
            </w:r>
          </w:p>
        </w:tc>
        <w:tc>
          <w:tcPr>
            <w:tcW w:w="898" w:type="dxa"/>
            <w:tcBorders>
              <w:left w:val="single" w:sz="4" w:space="0" w:color="auto"/>
              <w:right w:val="single" w:sz="4" w:space="0" w:color="auto"/>
            </w:tcBorders>
            <w:vAlign w:val="center"/>
          </w:tcPr>
          <w:p w14:paraId="19C23F43" w14:textId="22F2E529" w:rsidR="00AC12B2" w:rsidRPr="00724A27" w:rsidRDefault="00AC12B2" w:rsidP="00AC12B2">
            <w:pPr>
              <w:spacing w:before="60" w:after="60"/>
              <w:jc w:val="center"/>
              <w:rPr>
                <w:noProof/>
                <w:lang w:val="eu-ES"/>
              </w:rPr>
            </w:pPr>
            <w:r w:rsidRPr="00724A27">
              <w:rPr>
                <w:noProof/>
                <w:lang w:val="eu-ES"/>
              </w:rPr>
              <w:t>4</w:t>
            </w:r>
          </w:p>
        </w:tc>
        <w:tc>
          <w:tcPr>
            <w:tcW w:w="898" w:type="dxa"/>
            <w:tcBorders>
              <w:top w:val="single" w:sz="4" w:space="0" w:color="auto"/>
              <w:left w:val="single" w:sz="4" w:space="0" w:color="auto"/>
              <w:right w:val="double" w:sz="4" w:space="0" w:color="auto"/>
            </w:tcBorders>
            <w:vAlign w:val="center"/>
          </w:tcPr>
          <w:p w14:paraId="4C01A875" w14:textId="00A4E64A" w:rsidR="00AC12B2" w:rsidRPr="00724A27" w:rsidRDefault="00AC12B2" w:rsidP="00AC12B2">
            <w:pPr>
              <w:spacing w:before="60" w:after="60"/>
              <w:jc w:val="center"/>
              <w:rPr>
                <w:noProof/>
                <w:lang w:val="eu-ES"/>
              </w:rPr>
            </w:pPr>
            <w:r w:rsidRPr="00724A27">
              <w:rPr>
                <w:noProof/>
                <w:lang w:val="eu-ES"/>
              </w:rPr>
              <w:t>4</w:t>
            </w:r>
          </w:p>
        </w:tc>
      </w:tr>
      <w:tr w:rsidR="00AC12B2" w:rsidRPr="00724A27" w14:paraId="2B756AA0" w14:textId="77777777" w:rsidTr="00AC12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vAlign w:val="center"/>
          </w:tcPr>
          <w:p w14:paraId="67129B13" w14:textId="6F5834B6" w:rsidR="00AC12B2" w:rsidRPr="00724A27" w:rsidRDefault="00AC12B2" w:rsidP="00AC12B2">
            <w:pPr>
              <w:pStyle w:val="FR3"/>
              <w:spacing w:before="60" w:after="60"/>
              <w:ind w:left="113"/>
              <w:jc w:val="left"/>
              <w:rPr>
                <w:noProof/>
                <w:sz w:val="24"/>
                <w:szCs w:val="24"/>
                <w:lang w:val="eu-ES"/>
              </w:rPr>
            </w:pPr>
            <w:r w:rsidRPr="00724A27">
              <w:rPr>
                <w:noProof/>
                <w:sz w:val="24"/>
                <w:szCs w:val="24"/>
                <w:lang w:val="eu-ES"/>
              </w:rPr>
              <w:t>12.</w:t>
            </w:r>
          </w:p>
        </w:tc>
        <w:tc>
          <w:tcPr>
            <w:tcW w:w="6946" w:type="dxa"/>
            <w:tcBorders>
              <w:top w:val="single" w:sz="4" w:space="0" w:color="auto"/>
              <w:left w:val="single" w:sz="4" w:space="0" w:color="auto"/>
              <w:right w:val="single" w:sz="4" w:space="0" w:color="auto"/>
            </w:tcBorders>
          </w:tcPr>
          <w:p w14:paraId="4FD41226" w14:textId="62311E03" w:rsidR="00AC12B2" w:rsidRPr="00724A27" w:rsidRDefault="00AC12B2" w:rsidP="00AC12B2">
            <w:pPr>
              <w:widowControl w:val="0"/>
              <w:spacing w:before="60" w:after="60"/>
              <w:ind w:left="57"/>
              <w:rPr>
                <w:noProof/>
                <w:lang w:val="eu-ES"/>
              </w:rPr>
            </w:pPr>
            <w:r w:rsidRPr="00724A27">
              <w:rPr>
                <w:bCs/>
                <w:noProof/>
                <w:sz w:val="22"/>
                <w:szCs w:val="22"/>
                <w:lang w:val="eu-ES"/>
              </w:rPr>
              <w:t>Scleroza multiplă. M</w:t>
            </w:r>
            <w:r w:rsidR="00734B08" w:rsidRPr="00724A27">
              <w:rPr>
                <w:bCs/>
                <w:noProof/>
                <w:sz w:val="22"/>
                <w:szCs w:val="22"/>
                <w:lang w:val="eu-ES"/>
              </w:rPr>
              <w:t>i</w:t>
            </w:r>
            <w:r w:rsidRPr="00724A27">
              <w:rPr>
                <w:bCs/>
                <w:noProof/>
                <w:sz w:val="22"/>
                <w:szCs w:val="22"/>
                <w:lang w:val="eu-ES"/>
              </w:rPr>
              <w:t xml:space="preserve">astenia </w:t>
            </w:r>
            <w:r w:rsidR="00734B08" w:rsidRPr="00724A27">
              <w:rPr>
                <w:bCs/>
                <w:noProof/>
                <w:sz w:val="22"/>
                <w:szCs w:val="22"/>
                <w:lang w:val="eu-ES"/>
              </w:rPr>
              <w:t>g</w:t>
            </w:r>
            <w:r w:rsidRPr="00724A27">
              <w:rPr>
                <w:bCs/>
                <w:noProof/>
                <w:sz w:val="22"/>
                <w:szCs w:val="22"/>
                <w:lang w:val="eu-ES"/>
              </w:rPr>
              <w:t>ravis. Sindromul paraneoplazic. Potențiale evocate, examenul electromiografic de stimulodetecție: principii și utilitate clinică.</w:t>
            </w:r>
          </w:p>
        </w:tc>
        <w:tc>
          <w:tcPr>
            <w:tcW w:w="898" w:type="dxa"/>
            <w:tcBorders>
              <w:left w:val="single" w:sz="4" w:space="0" w:color="auto"/>
              <w:right w:val="single" w:sz="4" w:space="0" w:color="auto"/>
            </w:tcBorders>
            <w:vAlign w:val="center"/>
          </w:tcPr>
          <w:p w14:paraId="15C92B60" w14:textId="5E45969A" w:rsidR="00AC12B2" w:rsidRPr="00724A27" w:rsidRDefault="00AC12B2" w:rsidP="00AC12B2">
            <w:pPr>
              <w:spacing w:before="60" w:after="60"/>
              <w:jc w:val="center"/>
              <w:rPr>
                <w:noProof/>
                <w:szCs w:val="20"/>
                <w:lang w:val="eu-ES"/>
              </w:rPr>
            </w:pPr>
            <w:r w:rsidRPr="00724A27">
              <w:rPr>
                <w:noProof/>
                <w:szCs w:val="20"/>
                <w:lang w:val="eu-ES"/>
              </w:rPr>
              <w:t>2</w:t>
            </w:r>
          </w:p>
        </w:tc>
        <w:tc>
          <w:tcPr>
            <w:tcW w:w="898" w:type="dxa"/>
            <w:tcBorders>
              <w:left w:val="single" w:sz="4" w:space="0" w:color="auto"/>
              <w:right w:val="single" w:sz="4" w:space="0" w:color="auto"/>
            </w:tcBorders>
            <w:vAlign w:val="center"/>
          </w:tcPr>
          <w:p w14:paraId="6191C71B" w14:textId="2EAF754D" w:rsidR="00AC12B2" w:rsidRPr="00724A27" w:rsidRDefault="00AC12B2" w:rsidP="00AC12B2">
            <w:pPr>
              <w:spacing w:before="60" w:after="60"/>
              <w:jc w:val="center"/>
              <w:rPr>
                <w:noProof/>
                <w:lang w:val="eu-ES"/>
              </w:rPr>
            </w:pPr>
            <w:r w:rsidRPr="00724A27">
              <w:rPr>
                <w:noProof/>
                <w:lang w:val="eu-ES"/>
              </w:rPr>
              <w:t>4</w:t>
            </w:r>
          </w:p>
        </w:tc>
        <w:tc>
          <w:tcPr>
            <w:tcW w:w="898" w:type="dxa"/>
            <w:tcBorders>
              <w:top w:val="single" w:sz="4" w:space="0" w:color="auto"/>
              <w:left w:val="single" w:sz="4" w:space="0" w:color="auto"/>
              <w:right w:val="double" w:sz="4" w:space="0" w:color="auto"/>
            </w:tcBorders>
            <w:vAlign w:val="center"/>
          </w:tcPr>
          <w:p w14:paraId="309050B8" w14:textId="536C19D2" w:rsidR="00AC12B2" w:rsidRPr="00724A27" w:rsidRDefault="00AC12B2" w:rsidP="00AC12B2">
            <w:pPr>
              <w:spacing w:before="60" w:after="60"/>
              <w:jc w:val="center"/>
              <w:rPr>
                <w:noProof/>
                <w:lang w:val="eu-ES"/>
              </w:rPr>
            </w:pPr>
            <w:r w:rsidRPr="00724A27">
              <w:rPr>
                <w:noProof/>
                <w:lang w:val="eu-ES"/>
              </w:rPr>
              <w:t>4</w:t>
            </w:r>
          </w:p>
        </w:tc>
      </w:tr>
      <w:tr w:rsidR="00AC12B2" w:rsidRPr="00724A27" w14:paraId="6F701AD4" w14:textId="77777777" w:rsidTr="00AC12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vAlign w:val="center"/>
          </w:tcPr>
          <w:p w14:paraId="3BFC8030" w14:textId="316BE19C" w:rsidR="00AC12B2" w:rsidRPr="00724A27" w:rsidRDefault="00AC12B2" w:rsidP="00AC12B2">
            <w:pPr>
              <w:pStyle w:val="FR3"/>
              <w:spacing w:before="60" w:after="60"/>
              <w:ind w:left="113"/>
              <w:jc w:val="left"/>
              <w:rPr>
                <w:noProof/>
                <w:sz w:val="24"/>
                <w:szCs w:val="24"/>
                <w:lang w:val="eu-ES"/>
              </w:rPr>
            </w:pPr>
            <w:r w:rsidRPr="00724A27">
              <w:rPr>
                <w:noProof/>
                <w:sz w:val="24"/>
                <w:szCs w:val="24"/>
                <w:lang w:val="eu-ES"/>
              </w:rPr>
              <w:t>13.</w:t>
            </w:r>
          </w:p>
        </w:tc>
        <w:tc>
          <w:tcPr>
            <w:tcW w:w="6946" w:type="dxa"/>
            <w:tcBorders>
              <w:top w:val="single" w:sz="4" w:space="0" w:color="auto"/>
              <w:left w:val="single" w:sz="4" w:space="0" w:color="auto"/>
              <w:right w:val="single" w:sz="4" w:space="0" w:color="auto"/>
            </w:tcBorders>
          </w:tcPr>
          <w:p w14:paraId="60CE7E2A" w14:textId="4084D23F" w:rsidR="00AC12B2" w:rsidRPr="00724A27" w:rsidRDefault="00AC12B2" w:rsidP="00AC12B2">
            <w:pPr>
              <w:widowControl w:val="0"/>
              <w:spacing w:before="60" w:after="60"/>
              <w:ind w:left="57"/>
              <w:rPr>
                <w:noProof/>
                <w:lang w:val="eu-ES"/>
              </w:rPr>
            </w:pPr>
            <w:r w:rsidRPr="00724A27">
              <w:rPr>
                <w:bCs/>
                <w:noProof/>
                <w:sz w:val="22"/>
                <w:szCs w:val="22"/>
                <w:lang w:val="eu-ES"/>
              </w:rPr>
              <w:t xml:space="preserve">Epilepsia. </w:t>
            </w:r>
            <w:r w:rsidRPr="00724A27">
              <w:rPr>
                <w:noProof/>
                <w:sz w:val="22"/>
                <w:szCs w:val="22"/>
                <w:lang w:val="eu-ES"/>
              </w:rPr>
              <w:t xml:space="preserve">Starea de rău epileptic. Tratamentul intensiv. </w:t>
            </w:r>
            <w:r w:rsidR="000B39EF" w:rsidRPr="00724A27">
              <w:rPr>
                <w:noProof/>
                <w:sz w:val="22"/>
                <w:szCs w:val="22"/>
                <w:lang w:val="eu-ES"/>
              </w:rPr>
              <w:t xml:space="preserve">Encefalita autoimună. </w:t>
            </w:r>
            <w:r w:rsidRPr="00724A27">
              <w:rPr>
                <w:bCs/>
                <w:noProof/>
                <w:sz w:val="22"/>
                <w:szCs w:val="22"/>
                <w:lang w:val="eu-ES"/>
              </w:rPr>
              <w:t xml:space="preserve">EEG: principii și utilitate clinică. </w:t>
            </w:r>
          </w:p>
        </w:tc>
        <w:tc>
          <w:tcPr>
            <w:tcW w:w="898" w:type="dxa"/>
            <w:tcBorders>
              <w:left w:val="single" w:sz="4" w:space="0" w:color="auto"/>
              <w:right w:val="single" w:sz="4" w:space="0" w:color="auto"/>
            </w:tcBorders>
            <w:vAlign w:val="center"/>
          </w:tcPr>
          <w:p w14:paraId="6CCAEB18" w14:textId="0D091ACF" w:rsidR="00AC12B2" w:rsidRPr="00724A27" w:rsidRDefault="00AC12B2" w:rsidP="00AC12B2">
            <w:pPr>
              <w:spacing w:before="60" w:after="60"/>
              <w:jc w:val="center"/>
              <w:rPr>
                <w:noProof/>
                <w:szCs w:val="20"/>
                <w:lang w:val="eu-ES"/>
              </w:rPr>
            </w:pPr>
            <w:r w:rsidRPr="00724A27">
              <w:rPr>
                <w:noProof/>
                <w:szCs w:val="20"/>
                <w:lang w:val="eu-ES"/>
              </w:rPr>
              <w:t>2</w:t>
            </w:r>
          </w:p>
        </w:tc>
        <w:tc>
          <w:tcPr>
            <w:tcW w:w="898" w:type="dxa"/>
            <w:tcBorders>
              <w:left w:val="single" w:sz="4" w:space="0" w:color="auto"/>
              <w:right w:val="single" w:sz="4" w:space="0" w:color="auto"/>
            </w:tcBorders>
            <w:vAlign w:val="center"/>
          </w:tcPr>
          <w:p w14:paraId="3FA9EFC1" w14:textId="31562847" w:rsidR="00AC12B2" w:rsidRPr="00724A27" w:rsidRDefault="00AC12B2" w:rsidP="00AC12B2">
            <w:pPr>
              <w:spacing w:before="60" w:after="60"/>
              <w:jc w:val="center"/>
              <w:rPr>
                <w:noProof/>
                <w:lang w:val="eu-ES"/>
              </w:rPr>
            </w:pPr>
            <w:r w:rsidRPr="00724A27">
              <w:rPr>
                <w:noProof/>
                <w:lang w:val="eu-ES"/>
              </w:rPr>
              <w:t>4</w:t>
            </w:r>
          </w:p>
        </w:tc>
        <w:tc>
          <w:tcPr>
            <w:tcW w:w="898" w:type="dxa"/>
            <w:tcBorders>
              <w:top w:val="single" w:sz="4" w:space="0" w:color="auto"/>
              <w:left w:val="single" w:sz="4" w:space="0" w:color="auto"/>
              <w:right w:val="double" w:sz="4" w:space="0" w:color="auto"/>
            </w:tcBorders>
            <w:vAlign w:val="center"/>
          </w:tcPr>
          <w:p w14:paraId="755F98A6" w14:textId="02F15712" w:rsidR="00AC12B2" w:rsidRPr="00724A27" w:rsidRDefault="00AC12B2" w:rsidP="00AC12B2">
            <w:pPr>
              <w:spacing w:before="60" w:after="60"/>
              <w:jc w:val="center"/>
              <w:rPr>
                <w:noProof/>
                <w:lang w:val="eu-ES"/>
              </w:rPr>
            </w:pPr>
            <w:r w:rsidRPr="00724A27">
              <w:rPr>
                <w:noProof/>
                <w:lang w:val="eu-ES"/>
              </w:rPr>
              <w:t>4</w:t>
            </w:r>
          </w:p>
        </w:tc>
      </w:tr>
      <w:tr w:rsidR="00AC12B2" w:rsidRPr="00724A27" w14:paraId="675205C2" w14:textId="77777777" w:rsidTr="00AC12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vAlign w:val="center"/>
          </w:tcPr>
          <w:p w14:paraId="7429AEE8" w14:textId="5144B92D" w:rsidR="00AC12B2" w:rsidRPr="00724A27" w:rsidRDefault="00AC12B2" w:rsidP="00AC12B2">
            <w:pPr>
              <w:pStyle w:val="FR3"/>
              <w:spacing w:before="60" w:after="60"/>
              <w:ind w:left="113"/>
              <w:jc w:val="left"/>
              <w:rPr>
                <w:noProof/>
                <w:sz w:val="24"/>
                <w:szCs w:val="24"/>
                <w:lang w:val="eu-ES"/>
              </w:rPr>
            </w:pPr>
            <w:r w:rsidRPr="00724A27">
              <w:rPr>
                <w:noProof/>
                <w:sz w:val="24"/>
                <w:szCs w:val="24"/>
                <w:lang w:val="eu-ES"/>
              </w:rPr>
              <w:t>14.</w:t>
            </w:r>
          </w:p>
        </w:tc>
        <w:tc>
          <w:tcPr>
            <w:tcW w:w="6946" w:type="dxa"/>
            <w:tcBorders>
              <w:top w:val="single" w:sz="4" w:space="0" w:color="auto"/>
              <w:left w:val="single" w:sz="4" w:space="0" w:color="auto"/>
              <w:right w:val="single" w:sz="4" w:space="0" w:color="auto"/>
            </w:tcBorders>
          </w:tcPr>
          <w:p w14:paraId="7E2801E6" w14:textId="75B09765" w:rsidR="00AC12B2" w:rsidRPr="00724A27" w:rsidRDefault="00AC12B2" w:rsidP="00AC12B2">
            <w:pPr>
              <w:widowControl w:val="0"/>
              <w:spacing w:before="60" w:after="60"/>
              <w:ind w:left="57"/>
              <w:rPr>
                <w:noProof/>
                <w:lang w:val="eu-ES"/>
              </w:rPr>
            </w:pPr>
            <w:r w:rsidRPr="00724A27">
              <w:rPr>
                <w:bCs/>
                <w:noProof/>
                <w:sz w:val="22"/>
                <w:szCs w:val="22"/>
                <w:lang w:val="eu-ES"/>
              </w:rPr>
              <w:t xml:space="preserve">Afecțiunile sistemului nervos periferic. Radiculopatia discogenă. Sindromul Guillain-Barre. Polineuropatiile. Plexopatia brahială. </w:t>
            </w:r>
            <w:r w:rsidR="008E718D">
              <w:rPr>
                <w:bCs/>
                <w:noProof/>
                <w:sz w:val="22"/>
                <w:szCs w:val="22"/>
                <w:lang w:val="eu-ES"/>
              </w:rPr>
              <w:t>Afectarea sistemului nervos periferic în alcoolism.</w:t>
            </w:r>
          </w:p>
        </w:tc>
        <w:tc>
          <w:tcPr>
            <w:tcW w:w="898" w:type="dxa"/>
            <w:tcBorders>
              <w:left w:val="single" w:sz="4" w:space="0" w:color="auto"/>
              <w:right w:val="single" w:sz="4" w:space="0" w:color="auto"/>
            </w:tcBorders>
            <w:vAlign w:val="center"/>
          </w:tcPr>
          <w:p w14:paraId="5FDDCC10" w14:textId="1F438B35" w:rsidR="00AC12B2" w:rsidRPr="00724A27" w:rsidRDefault="00AC12B2" w:rsidP="00AC12B2">
            <w:pPr>
              <w:spacing w:before="60" w:after="60"/>
              <w:jc w:val="center"/>
              <w:rPr>
                <w:noProof/>
                <w:szCs w:val="20"/>
                <w:lang w:val="eu-ES"/>
              </w:rPr>
            </w:pPr>
            <w:r w:rsidRPr="00724A27">
              <w:rPr>
                <w:noProof/>
                <w:szCs w:val="20"/>
                <w:lang w:val="eu-ES"/>
              </w:rPr>
              <w:t>2</w:t>
            </w:r>
          </w:p>
        </w:tc>
        <w:tc>
          <w:tcPr>
            <w:tcW w:w="898" w:type="dxa"/>
            <w:tcBorders>
              <w:left w:val="single" w:sz="4" w:space="0" w:color="auto"/>
              <w:right w:val="single" w:sz="4" w:space="0" w:color="auto"/>
            </w:tcBorders>
            <w:vAlign w:val="center"/>
          </w:tcPr>
          <w:p w14:paraId="5AEA7739" w14:textId="7D40327D" w:rsidR="00AC12B2" w:rsidRPr="00724A27" w:rsidRDefault="00AC12B2" w:rsidP="00AC12B2">
            <w:pPr>
              <w:spacing w:before="60" w:after="60"/>
              <w:jc w:val="center"/>
              <w:rPr>
                <w:noProof/>
                <w:lang w:val="eu-ES"/>
              </w:rPr>
            </w:pPr>
            <w:r w:rsidRPr="00724A27">
              <w:rPr>
                <w:noProof/>
                <w:lang w:val="eu-ES"/>
              </w:rPr>
              <w:t>4</w:t>
            </w:r>
          </w:p>
        </w:tc>
        <w:tc>
          <w:tcPr>
            <w:tcW w:w="898" w:type="dxa"/>
            <w:tcBorders>
              <w:top w:val="single" w:sz="4" w:space="0" w:color="auto"/>
              <w:left w:val="single" w:sz="4" w:space="0" w:color="auto"/>
              <w:right w:val="double" w:sz="4" w:space="0" w:color="auto"/>
            </w:tcBorders>
            <w:vAlign w:val="center"/>
          </w:tcPr>
          <w:p w14:paraId="6FECB7BF" w14:textId="1E5989F1" w:rsidR="00AC12B2" w:rsidRPr="00724A27" w:rsidRDefault="00AC12B2" w:rsidP="00AC12B2">
            <w:pPr>
              <w:spacing w:before="60" w:after="60"/>
              <w:jc w:val="center"/>
              <w:rPr>
                <w:noProof/>
                <w:lang w:val="eu-ES"/>
              </w:rPr>
            </w:pPr>
            <w:r w:rsidRPr="00724A27">
              <w:rPr>
                <w:noProof/>
                <w:lang w:val="eu-ES"/>
              </w:rPr>
              <w:t>4</w:t>
            </w:r>
          </w:p>
        </w:tc>
      </w:tr>
      <w:tr w:rsidR="00AC12B2" w:rsidRPr="00724A27" w14:paraId="5A3DFAFB" w14:textId="77777777" w:rsidTr="00AC12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vAlign w:val="center"/>
          </w:tcPr>
          <w:p w14:paraId="3CC2E8F6" w14:textId="371F27CA" w:rsidR="00AC12B2" w:rsidRPr="00724A27" w:rsidRDefault="00AC12B2" w:rsidP="00AC12B2">
            <w:pPr>
              <w:pStyle w:val="FR3"/>
              <w:spacing w:before="60" w:after="60"/>
              <w:ind w:left="113"/>
              <w:jc w:val="left"/>
              <w:rPr>
                <w:noProof/>
                <w:sz w:val="24"/>
                <w:szCs w:val="24"/>
                <w:lang w:val="eu-ES"/>
              </w:rPr>
            </w:pPr>
            <w:r w:rsidRPr="00724A27">
              <w:rPr>
                <w:noProof/>
                <w:sz w:val="24"/>
                <w:szCs w:val="24"/>
                <w:lang w:val="eu-ES"/>
              </w:rPr>
              <w:t>15.</w:t>
            </w:r>
          </w:p>
        </w:tc>
        <w:tc>
          <w:tcPr>
            <w:tcW w:w="6946" w:type="dxa"/>
            <w:tcBorders>
              <w:top w:val="single" w:sz="4" w:space="0" w:color="auto"/>
              <w:left w:val="single" w:sz="4" w:space="0" w:color="auto"/>
              <w:right w:val="single" w:sz="4" w:space="0" w:color="auto"/>
            </w:tcBorders>
          </w:tcPr>
          <w:p w14:paraId="1C6FEC54" w14:textId="64537942" w:rsidR="00AC12B2" w:rsidRPr="00724A27" w:rsidRDefault="00AC12B2" w:rsidP="00AC12B2">
            <w:pPr>
              <w:widowControl w:val="0"/>
              <w:spacing w:before="60" w:after="60"/>
              <w:ind w:left="57"/>
              <w:rPr>
                <w:noProof/>
                <w:lang w:val="eu-ES"/>
              </w:rPr>
            </w:pPr>
            <w:r w:rsidRPr="00724A27">
              <w:rPr>
                <w:noProof/>
                <w:sz w:val="22"/>
                <w:szCs w:val="22"/>
                <w:lang w:val="eu-ES"/>
              </w:rPr>
              <w:t xml:space="preserve">Afecțiunile neurologice cu transmitere (predispoziție) ereditară: distrofiile musculare progresive, </w:t>
            </w:r>
            <w:r w:rsidR="000B39EF" w:rsidRPr="00AE44A7">
              <w:rPr>
                <w:noProof/>
                <w:color w:val="000000" w:themeColor="text1"/>
                <w:sz w:val="22"/>
                <w:szCs w:val="22"/>
                <w:lang w:val="eu-ES"/>
              </w:rPr>
              <w:t xml:space="preserve">neuropatia </w:t>
            </w:r>
            <w:r w:rsidR="00353377" w:rsidRPr="00AE44A7">
              <w:rPr>
                <w:noProof/>
                <w:color w:val="000000" w:themeColor="text1"/>
                <w:sz w:val="22"/>
                <w:szCs w:val="22"/>
                <w:lang w:val="eu-ES"/>
              </w:rPr>
              <w:t xml:space="preserve">periferică </w:t>
            </w:r>
            <w:r w:rsidR="000B39EF" w:rsidRPr="00AE44A7">
              <w:rPr>
                <w:noProof/>
                <w:color w:val="000000" w:themeColor="text1"/>
                <w:sz w:val="22"/>
                <w:szCs w:val="22"/>
                <w:lang w:val="eu-ES"/>
              </w:rPr>
              <w:t>ereditară</w:t>
            </w:r>
            <w:r w:rsidR="00353377" w:rsidRPr="00AE44A7">
              <w:rPr>
                <w:noProof/>
                <w:color w:val="000000" w:themeColor="text1"/>
                <w:sz w:val="22"/>
                <w:szCs w:val="22"/>
                <w:lang w:val="eu-ES"/>
              </w:rPr>
              <w:t xml:space="preserve"> C</w:t>
            </w:r>
            <w:r w:rsidR="00353377" w:rsidRPr="00724A27">
              <w:rPr>
                <w:noProof/>
                <w:sz w:val="22"/>
                <w:szCs w:val="22"/>
                <w:lang w:val="eu-ES"/>
              </w:rPr>
              <w:t>harcot-Marie-Tooth</w:t>
            </w:r>
            <w:r w:rsidRPr="00724A27">
              <w:rPr>
                <w:noProof/>
                <w:sz w:val="22"/>
                <w:szCs w:val="22"/>
                <w:lang w:val="eu-ES"/>
              </w:rPr>
              <w:t xml:space="preserve">, miotoniile. Boala Wilson. </w:t>
            </w:r>
          </w:p>
        </w:tc>
        <w:tc>
          <w:tcPr>
            <w:tcW w:w="898" w:type="dxa"/>
            <w:tcBorders>
              <w:left w:val="single" w:sz="4" w:space="0" w:color="auto"/>
              <w:right w:val="single" w:sz="4" w:space="0" w:color="auto"/>
            </w:tcBorders>
            <w:vAlign w:val="center"/>
          </w:tcPr>
          <w:p w14:paraId="0CCA0685" w14:textId="3346263C" w:rsidR="00AC12B2" w:rsidRPr="00724A27" w:rsidRDefault="00AC12B2" w:rsidP="00AC12B2">
            <w:pPr>
              <w:spacing w:before="60" w:after="60"/>
              <w:jc w:val="center"/>
              <w:rPr>
                <w:noProof/>
                <w:szCs w:val="20"/>
                <w:lang w:val="eu-ES"/>
              </w:rPr>
            </w:pPr>
            <w:r w:rsidRPr="00724A27">
              <w:rPr>
                <w:noProof/>
                <w:szCs w:val="20"/>
                <w:lang w:val="eu-ES"/>
              </w:rPr>
              <w:t>2</w:t>
            </w:r>
          </w:p>
        </w:tc>
        <w:tc>
          <w:tcPr>
            <w:tcW w:w="898" w:type="dxa"/>
            <w:tcBorders>
              <w:left w:val="single" w:sz="4" w:space="0" w:color="auto"/>
              <w:right w:val="single" w:sz="4" w:space="0" w:color="auto"/>
            </w:tcBorders>
            <w:vAlign w:val="center"/>
          </w:tcPr>
          <w:p w14:paraId="3D68D20A" w14:textId="25359E12" w:rsidR="00AC12B2" w:rsidRPr="00724A27" w:rsidRDefault="00AC12B2" w:rsidP="00AC12B2">
            <w:pPr>
              <w:spacing w:before="60" w:after="60"/>
              <w:jc w:val="center"/>
              <w:rPr>
                <w:noProof/>
                <w:lang w:val="eu-ES"/>
              </w:rPr>
            </w:pPr>
            <w:r w:rsidRPr="00724A27">
              <w:rPr>
                <w:noProof/>
                <w:lang w:val="eu-ES"/>
              </w:rPr>
              <w:t>4</w:t>
            </w:r>
          </w:p>
        </w:tc>
        <w:tc>
          <w:tcPr>
            <w:tcW w:w="898" w:type="dxa"/>
            <w:tcBorders>
              <w:top w:val="single" w:sz="4" w:space="0" w:color="auto"/>
              <w:left w:val="single" w:sz="4" w:space="0" w:color="auto"/>
              <w:right w:val="double" w:sz="4" w:space="0" w:color="auto"/>
            </w:tcBorders>
            <w:vAlign w:val="center"/>
          </w:tcPr>
          <w:p w14:paraId="794EAC89" w14:textId="60CB5601" w:rsidR="00AC12B2" w:rsidRPr="00724A27" w:rsidRDefault="00AC12B2" w:rsidP="00AC12B2">
            <w:pPr>
              <w:spacing w:before="60" w:after="60"/>
              <w:jc w:val="center"/>
              <w:rPr>
                <w:noProof/>
                <w:lang w:val="eu-ES"/>
              </w:rPr>
            </w:pPr>
            <w:r w:rsidRPr="00724A27">
              <w:rPr>
                <w:noProof/>
                <w:lang w:val="eu-ES"/>
              </w:rPr>
              <w:t>4</w:t>
            </w:r>
          </w:p>
        </w:tc>
      </w:tr>
      <w:tr w:rsidR="006332AA" w:rsidRPr="00724A27" w14:paraId="1BA484BC" w14:textId="77777777" w:rsidTr="00602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7513" w:type="dxa"/>
            <w:gridSpan w:val="2"/>
            <w:tcBorders>
              <w:top w:val="double" w:sz="4" w:space="0" w:color="auto"/>
              <w:left w:val="double" w:sz="4" w:space="0" w:color="auto"/>
              <w:bottom w:val="double" w:sz="4" w:space="0" w:color="auto"/>
              <w:right w:val="single" w:sz="4" w:space="0" w:color="auto"/>
            </w:tcBorders>
            <w:vAlign w:val="center"/>
          </w:tcPr>
          <w:p w14:paraId="128D09CA" w14:textId="77777777" w:rsidR="006332AA" w:rsidRPr="00724A27" w:rsidRDefault="006332AA" w:rsidP="003F3EBD">
            <w:pPr>
              <w:pStyle w:val="FR3"/>
              <w:spacing w:before="120" w:after="120"/>
              <w:ind w:left="79"/>
              <w:rPr>
                <w:b/>
                <w:noProof/>
                <w:sz w:val="28"/>
                <w:szCs w:val="28"/>
                <w:lang w:val="eu-ES"/>
              </w:rPr>
            </w:pPr>
            <w:r w:rsidRPr="00724A27">
              <w:rPr>
                <w:b/>
                <w:noProof/>
                <w:sz w:val="28"/>
                <w:szCs w:val="28"/>
                <w:lang w:val="eu-ES"/>
              </w:rPr>
              <w:t xml:space="preserve">Total </w:t>
            </w:r>
          </w:p>
        </w:tc>
        <w:tc>
          <w:tcPr>
            <w:tcW w:w="898" w:type="dxa"/>
            <w:tcBorders>
              <w:top w:val="double" w:sz="4" w:space="0" w:color="auto"/>
              <w:left w:val="single" w:sz="4" w:space="0" w:color="auto"/>
              <w:bottom w:val="double" w:sz="4" w:space="0" w:color="auto"/>
              <w:right w:val="single" w:sz="4" w:space="0" w:color="auto"/>
            </w:tcBorders>
            <w:vAlign w:val="center"/>
          </w:tcPr>
          <w:p w14:paraId="47BD395D" w14:textId="55DE2B4E" w:rsidR="006332AA" w:rsidRPr="00724A27" w:rsidRDefault="00E3321E" w:rsidP="003F3EBD">
            <w:pPr>
              <w:pStyle w:val="FR3"/>
              <w:spacing w:before="120" w:after="120"/>
              <w:ind w:left="79"/>
              <w:rPr>
                <w:b/>
                <w:noProof/>
                <w:sz w:val="28"/>
                <w:szCs w:val="28"/>
                <w:lang w:val="eu-ES"/>
              </w:rPr>
            </w:pPr>
            <w:r w:rsidRPr="00724A27">
              <w:rPr>
                <w:b/>
                <w:noProof/>
                <w:sz w:val="28"/>
                <w:szCs w:val="28"/>
                <w:lang w:val="eu-ES"/>
              </w:rPr>
              <w:t>30</w:t>
            </w:r>
          </w:p>
        </w:tc>
        <w:tc>
          <w:tcPr>
            <w:tcW w:w="898" w:type="dxa"/>
            <w:tcBorders>
              <w:top w:val="double" w:sz="4" w:space="0" w:color="auto"/>
              <w:left w:val="single" w:sz="4" w:space="0" w:color="auto"/>
              <w:bottom w:val="double" w:sz="4" w:space="0" w:color="auto"/>
              <w:right w:val="single" w:sz="4" w:space="0" w:color="auto"/>
            </w:tcBorders>
            <w:vAlign w:val="center"/>
          </w:tcPr>
          <w:p w14:paraId="414E7A5A" w14:textId="1D1B9B5C" w:rsidR="006332AA" w:rsidRPr="00724A27" w:rsidRDefault="00E3321E" w:rsidP="003F3EBD">
            <w:pPr>
              <w:pStyle w:val="FR3"/>
              <w:spacing w:before="120" w:after="120"/>
              <w:ind w:left="79"/>
              <w:rPr>
                <w:b/>
                <w:noProof/>
                <w:sz w:val="28"/>
                <w:szCs w:val="28"/>
                <w:lang w:val="eu-ES"/>
              </w:rPr>
            </w:pPr>
            <w:r w:rsidRPr="00724A27">
              <w:rPr>
                <w:b/>
                <w:noProof/>
                <w:sz w:val="28"/>
                <w:szCs w:val="28"/>
                <w:lang w:val="eu-ES"/>
              </w:rPr>
              <w:t>60</w:t>
            </w:r>
          </w:p>
        </w:tc>
        <w:tc>
          <w:tcPr>
            <w:tcW w:w="898" w:type="dxa"/>
            <w:tcBorders>
              <w:top w:val="double" w:sz="4" w:space="0" w:color="auto"/>
              <w:left w:val="single" w:sz="4" w:space="0" w:color="auto"/>
              <w:bottom w:val="double" w:sz="4" w:space="0" w:color="auto"/>
              <w:right w:val="double" w:sz="4" w:space="0" w:color="auto"/>
            </w:tcBorders>
            <w:vAlign w:val="center"/>
          </w:tcPr>
          <w:p w14:paraId="7AB8B92A" w14:textId="29C06B36" w:rsidR="006332AA" w:rsidRPr="00724A27" w:rsidRDefault="00AC12B2" w:rsidP="003F3EBD">
            <w:pPr>
              <w:pStyle w:val="FR3"/>
              <w:spacing w:before="120" w:after="120"/>
              <w:ind w:left="79"/>
              <w:rPr>
                <w:b/>
                <w:noProof/>
                <w:sz w:val="28"/>
                <w:szCs w:val="28"/>
                <w:lang w:val="eu-ES"/>
              </w:rPr>
            </w:pPr>
            <w:r w:rsidRPr="00724A27">
              <w:rPr>
                <w:b/>
                <w:noProof/>
                <w:sz w:val="28"/>
                <w:szCs w:val="28"/>
                <w:lang w:val="eu-ES"/>
              </w:rPr>
              <w:t>6</w:t>
            </w:r>
            <w:r w:rsidR="00E3321E" w:rsidRPr="00724A27">
              <w:rPr>
                <w:b/>
                <w:noProof/>
                <w:sz w:val="28"/>
                <w:szCs w:val="28"/>
                <w:lang w:val="eu-ES"/>
              </w:rPr>
              <w:t>0</w:t>
            </w:r>
          </w:p>
        </w:tc>
      </w:tr>
    </w:tbl>
    <w:p w14:paraId="5E46AF57" w14:textId="22B0E7B7" w:rsidR="000833DD" w:rsidRPr="00751629" w:rsidRDefault="000833DD" w:rsidP="004878EC">
      <w:pPr>
        <w:pStyle w:val="ListParagraph"/>
        <w:widowControl w:val="0"/>
        <w:numPr>
          <w:ilvl w:val="0"/>
          <w:numId w:val="1"/>
        </w:numPr>
        <w:spacing w:before="360" w:after="240"/>
        <w:ind w:left="709" w:hanging="567"/>
        <w:contextualSpacing w:val="0"/>
        <w:rPr>
          <w:b/>
          <w:caps/>
          <w:noProof/>
          <w:sz w:val="28"/>
          <w:lang w:val="eu-ES"/>
        </w:rPr>
      </w:pPr>
      <w:r w:rsidRPr="00751629">
        <w:rPr>
          <w:b/>
          <w:caps/>
          <w:sz w:val="28"/>
          <w:lang w:val="ro-RO"/>
        </w:rPr>
        <w:t>Manopere practice AchiziȚionate la FINELE DISCIPLINEI</w:t>
      </w:r>
    </w:p>
    <w:p w14:paraId="3400D101" w14:textId="5067472A" w:rsidR="00862FE1" w:rsidRPr="004878EC" w:rsidRDefault="00862FE1" w:rsidP="00862FE1">
      <w:pPr>
        <w:pStyle w:val="ListParagraph"/>
        <w:widowControl w:val="0"/>
        <w:spacing w:before="360" w:after="240"/>
        <w:ind w:left="709"/>
        <w:rPr>
          <w:b/>
          <w:caps/>
          <w:noProof/>
          <w:lang w:val="eu-ES"/>
        </w:rPr>
      </w:pPr>
      <w:r w:rsidRPr="004878EC">
        <w:rPr>
          <w:b/>
          <w:noProof/>
          <w:lang w:val="eu-ES"/>
        </w:rPr>
        <w:t>A. Stare mentală</w:t>
      </w:r>
    </w:p>
    <w:p w14:paraId="1E5EF466" w14:textId="478E6072" w:rsidR="00862FE1" w:rsidRPr="004878EC" w:rsidRDefault="00862FE1" w:rsidP="00862FE1">
      <w:pPr>
        <w:pStyle w:val="ListParagraph"/>
        <w:widowControl w:val="0"/>
        <w:spacing w:before="360" w:after="240"/>
        <w:ind w:left="709"/>
        <w:rPr>
          <w:bCs/>
          <w:caps/>
          <w:noProof/>
          <w:lang w:val="eu-ES"/>
        </w:rPr>
      </w:pPr>
      <w:r w:rsidRPr="004878EC">
        <w:rPr>
          <w:bCs/>
          <w:noProof/>
          <w:lang w:val="eu-ES"/>
        </w:rPr>
        <w:t>1. Nivelul de vigilență</w:t>
      </w:r>
    </w:p>
    <w:p w14:paraId="3BD2B789" w14:textId="385C34F7" w:rsidR="00862FE1" w:rsidRPr="004878EC" w:rsidRDefault="00862FE1" w:rsidP="00862FE1">
      <w:pPr>
        <w:pStyle w:val="ListParagraph"/>
        <w:widowControl w:val="0"/>
        <w:spacing w:before="360" w:after="240"/>
        <w:ind w:left="709"/>
        <w:rPr>
          <w:bCs/>
          <w:caps/>
          <w:noProof/>
          <w:lang w:val="eu-ES"/>
        </w:rPr>
      </w:pPr>
      <w:r w:rsidRPr="004878EC">
        <w:rPr>
          <w:bCs/>
          <w:noProof/>
          <w:lang w:val="eu-ES"/>
        </w:rPr>
        <w:t>2. Funcția limbajului (fluență, înțelegere, repetare și denumire)</w:t>
      </w:r>
    </w:p>
    <w:p w14:paraId="1DD7CB61" w14:textId="50F351DA" w:rsidR="00862FE1" w:rsidRPr="004878EC" w:rsidRDefault="00862FE1" w:rsidP="00862FE1">
      <w:pPr>
        <w:pStyle w:val="ListParagraph"/>
        <w:widowControl w:val="0"/>
        <w:spacing w:before="360" w:after="240"/>
        <w:ind w:left="709"/>
        <w:rPr>
          <w:bCs/>
          <w:caps/>
          <w:noProof/>
          <w:lang w:val="eu-ES"/>
        </w:rPr>
      </w:pPr>
      <w:r w:rsidRPr="004878EC">
        <w:rPr>
          <w:bCs/>
          <w:noProof/>
          <w:lang w:val="eu-ES"/>
        </w:rPr>
        <w:t>3. Memorie (pe termen scurt și pe termen lung)</w:t>
      </w:r>
    </w:p>
    <w:p w14:paraId="7DFE9482" w14:textId="77777777" w:rsidR="000B57B4" w:rsidRDefault="00862FE1" w:rsidP="000B57B4">
      <w:pPr>
        <w:pStyle w:val="ListParagraph"/>
        <w:widowControl w:val="0"/>
        <w:spacing w:before="360" w:after="240"/>
        <w:ind w:left="709"/>
        <w:rPr>
          <w:bCs/>
          <w:noProof/>
          <w:lang w:val="eu-ES"/>
        </w:rPr>
      </w:pPr>
      <w:r w:rsidRPr="004878EC">
        <w:rPr>
          <w:bCs/>
          <w:noProof/>
          <w:lang w:val="eu-ES"/>
        </w:rPr>
        <w:t>4. Calcul</w:t>
      </w:r>
    </w:p>
    <w:p w14:paraId="24C6D17F" w14:textId="2BC33081" w:rsidR="000B57B4" w:rsidRDefault="000B57B4" w:rsidP="000B57B4">
      <w:pPr>
        <w:pStyle w:val="ListParagraph"/>
        <w:widowControl w:val="0"/>
        <w:spacing w:before="360" w:after="240"/>
        <w:ind w:left="709"/>
        <w:rPr>
          <w:color w:val="000000" w:themeColor="text1"/>
          <w:shd w:val="clear" w:color="auto" w:fill="FFFFFF"/>
          <w:lang w:val="en-US"/>
        </w:rPr>
      </w:pPr>
      <w:r>
        <w:rPr>
          <w:bCs/>
          <w:noProof/>
          <w:lang w:val="eu-ES"/>
        </w:rPr>
        <w:lastRenderedPageBreak/>
        <w:t>5. Evaluarea stării cognitive prin utilizarea scalei MMSE (Mini Mental State Examinatio</w:t>
      </w:r>
      <w:r w:rsidR="000A4A35">
        <w:rPr>
          <w:bCs/>
          <w:noProof/>
          <w:lang w:val="eu-ES"/>
        </w:rPr>
        <w:t>n</w:t>
      </w:r>
      <w:r>
        <w:rPr>
          <w:bCs/>
          <w:noProof/>
          <w:lang w:val="eu-ES"/>
        </w:rPr>
        <w:t>), testului MoCA (</w:t>
      </w:r>
      <w:r w:rsidRPr="000B57B4">
        <w:rPr>
          <w:color w:val="000000" w:themeColor="text1"/>
          <w:shd w:val="clear" w:color="auto" w:fill="FFFFFF"/>
          <w:lang w:val="en-US"/>
        </w:rPr>
        <w:t xml:space="preserve">Montreal Cognitive </w:t>
      </w:r>
      <w:proofErr w:type="spellStart"/>
      <w:r w:rsidRPr="000B57B4">
        <w:rPr>
          <w:color w:val="000000" w:themeColor="text1"/>
          <w:shd w:val="clear" w:color="auto" w:fill="FFFFFF"/>
          <w:lang w:val="en-US"/>
        </w:rPr>
        <w:t>Assesment</w:t>
      </w:r>
      <w:proofErr w:type="spellEnd"/>
      <w:r>
        <w:rPr>
          <w:color w:val="000000" w:themeColor="text1"/>
          <w:shd w:val="clear" w:color="auto" w:fill="FFFFFF"/>
          <w:lang w:val="en-US"/>
        </w:rPr>
        <w:t>)</w:t>
      </w:r>
    </w:p>
    <w:p w14:paraId="6C43E0CC" w14:textId="77777777" w:rsidR="000B57B4" w:rsidRPr="000B57B4" w:rsidRDefault="000B57B4" w:rsidP="000B57B4">
      <w:pPr>
        <w:pStyle w:val="ListParagraph"/>
        <w:widowControl w:val="0"/>
        <w:spacing w:before="360" w:after="240"/>
        <w:ind w:left="709"/>
        <w:rPr>
          <w:bCs/>
          <w:noProof/>
          <w:lang w:val="eu-ES"/>
        </w:rPr>
      </w:pPr>
    </w:p>
    <w:p w14:paraId="74A40ED5" w14:textId="18AF1099" w:rsidR="00862FE1" w:rsidRPr="004878EC" w:rsidRDefault="00862FE1" w:rsidP="00862FE1">
      <w:pPr>
        <w:pStyle w:val="ListParagraph"/>
        <w:widowControl w:val="0"/>
        <w:spacing w:before="360" w:after="240"/>
        <w:ind w:left="709"/>
        <w:rPr>
          <w:b/>
          <w:noProof/>
          <w:lang w:val="eu-ES"/>
        </w:rPr>
      </w:pPr>
      <w:r w:rsidRPr="004878EC">
        <w:rPr>
          <w:b/>
          <w:noProof/>
          <w:lang w:val="eu-ES"/>
        </w:rPr>
        <w:t>B. Nervii cranieni</w:t>
      </w:r>
    </w:p>
    <w:p w14:paraId="0F1C8092" w14:textId="6BB43975" w:rsidR="002C5CAF" w:rsidRPr="004878EC" w:rsidRDefault="002C5CAF" w:rsidP="00862FE1">
      <w:pPr>
        <w:pStyle w:val="ListParagraph"/>
        <w:widowControl w:val="0"/>
        <w:spacing w:before="360" w:after="240"/>
        <w:ind w:left="709"/>
        <w:rPr>
          <w:bCs/>
          <w:lang w:val="ro-RO"/>
        </w:rPr>
      </w:pPr>
      <w:r w:rsidRPr="004878EC">
        <w:rPr>
          <w:bCs/>
          <w:noProof/>
          <w:lang w:val="eu-ES"/>
        </w:rPr>
        <w:t xml:space="preserve">1. </w:t>
      </w:r>
      <w:r w:rsidRPr="004878EC">
        <w:rPr>
          <w:bCs/>
          <w:lang w:val="ro-RO"/>
        </w:rPr>
        <w:t>Examinarea funcției olfactive</w:t>
      </w:r>
    </w:p>
    <w:p w14:paraId="02B9A078" w14:textId="7C0D347D" w:rsidR="002C5CAF" w:rsidRPr="004878EC" w:rsidRDefault="002C5CAF" w:rsidP="002C5CAF">
      <w:pPr>
        <w:pStyle w:val="ListParagraph"/>
        <w:widowControl w:val="0"/>
        <w:spacing w:before="360" w:after="240"/>
        <w:ind w:left="709"/>
        <w:rPr>
          <w:bCs/>
          <w:noProof/>
          <w:lang w:val="eu-ES"/>
        </w:rPr>
      </w:pPr>
      <w:r w:rsidRPr="004878EC">
        <w:rPr>
          <w:bCs/>
          <w:noProof/>
          <w:lang w:val="eu-ES"/>
        </w:rPr>
        <w:t>2. Examinarea funcției vizuale (acuitatea vizuală, câmpul vizual)</w:t>
      </w:r>
    </w:p>
    <w:p w14:paraId="4AF638F0" w14:textId="21A38A56" w:rsidR="002C5CAF" w:rsidRPr="004878EC" w:rsidRDefault="002C5CAF" w:rsidP="002C5CAF">
      <w:pPr>
        <w:pStyle w:val="ListParagraph"/>
        <w:widowControl w:val="0"/>
        <w:spacing w:before="360" w:after="240"/>
        <w:ind w:left="709"/>
        <w:rPr>
          <w:bCs/>
          <w:lang w:val="ro-RO"/>
        </w:rPr>
      </w:pPr>
      <w:r w:rsidRPr="004878EC">
        <w:rPr>
          <w:bCs/>
          <w:noProof/>
          <w:lang w:val="eu-ES"/>
        </w:rPr>
        <w:t>3. Examinarea funcției oculomotorii (</w:t>
      </w:r>
      <w:proofErr w:type="spellStart"/>
      <w:r w:rsidRPr="004878EC">
        <w:rPr>
          <w:bCs/>
          <w:lang w:val="ro-RO"/>
        </w:rPr>
        <w:t>pozitia</w:t>
      </w:r>
      <w:proofErr w:type="spellEnd"/>
      <w:r w:rsidRPr="004878EC">
        <w:rPr>
          <w:bCs/>
          <w:lang w:val="ro-RO"/>
        </w:rPr>
        <w:t xml:space="preserve"> globilor oculari, prezenta strabismului convergent/divergent, ptoza uni-, bilaterală, </w:t>
      </w:r>
      <w:proofErr w:type="spellStart"/>
      <w:r w:rsidRPr="004878EC">
        <w:rPr>
          <w:bCs/>
          <w:lang w:val="ro-RO"/>
        </w:rPr>
        <w:t>anizocoria</w:t>
      </w:r>
      <w:proofErr w:type="spellEnd"/>
      <w:r w:rsidRPr="004878EC">
        <w:rPr>
          <w:bCs/>
          <w:lang w:val="ro-RO"/>
        </w:rPr>
        <w:t xml:space="preserve">, motilitatea globilor oculari, reacția </w:t>
      </w:r>
      <w:proofErr w:type="spellStart"/>
      <w:r w:rsidRPr="004878EC">
        <w:rPr>
          <w:bCs/>
          <w:lang w:val="ro-RO"/>
        </w:rPr>
        <w:t>fotopupilară</w:t>
      </w:r>
      <w:proofErr w:type="spellEnd"/>
      <w:r w:rsidRPr="004878EC">
        <w:rPr>
          <w:bCs/>
          <w:lang w:val="ro-RO"/>
        </w:rPr>
        <w:t>)</w:t>
      </w:r>
    </w:p>
    <w:p w14:paraId="31514FB7" w14:textId="19FEC083" w:rsidR="002C5CAF" w:rsidRPr="004878EC" w:rsidRDefault="002C5CAF" w:rsidP="002C5CAF">
      <w:pPr>
        <w:pStyle w:val="ListParagraph"/>
        <w:widowControl w:val="0"/>
        <w:spacing w:before="360" w:after="240"/>
        <w:ind w:left="709"/>
        <w:rPr>
          <w:bCs/>
          <w:noProof/>
          <w:lang w:val="eu-ES"/>
        </w:rPr>
      </w:pPr>
      <w:r w:rsidRPr="004878EC">
        <w:rPr>
          <w:bCs/>
          <w:noProof/>
          <w:lang w:val="eu-ES"/>
        </w:rPr>
        <w:t>4. Examinarea sensibilității tactile și dolore a feței</w:t>
      </w:r>
    </w:p>
    <w:p w14:paraId="11A44CAE" w14:textId="5D2C2F10" w:rsidR="002C5CAF" w:rsidRPr="004878EC" w:rsidRDefault="002C5CAF" w:rsidP="002C5CAF">
      <w:pPr>
        <w:pStyle w:val="ListParagraph"/>
        <w:widowControl w:val="0"/>
        <w:spacing w:before="360" w:after="240"/>
        <w:ind w:left="709"/>
        <w:rPr>
          <w:bCs/>
          <w:caps/>
          <w:noProof/>
          <w:lang w:val="eu-ES"/>
        </w:rPr>
      </w:pPr>
      <w:r w:rsidRPr="004878EC">
        <w:rPr>
          <w:bCs/>
          <w:noProof/>
          <w:lang w:val="eu-ES"/>
        </w:rPr>
        <w:t>5. Examinarea forței mușchilor faciali (mușchii expresiei faciale)</w:t>
      </w:r>
    </w:p>
    <w:p w14:paraId="671E6F6C" w14:textId="031671FA" w:rsidR="002C5CAF" w:rsidRPr="004878EC" w:rsidRDefault="002C5CAF" w:rsidP="002C5CAF">
      <w:pPr>
        <w:pStyle w:val="ListParagraph"/>
        <w:widowControl w:val="0"/>
        <w:spacing w:before="360" w:after="240"/>
        <w:ind w:left="709"/>
        <w:rPr>
          <w:bCs/>
          <w:caps/>
          <w:noProof/>
          <w:lang w:val="eu-ES"/>
        </w:rPr>
      </w:pPr>
      <w:r w:rsidRPr="004878EC">
        <w:rPr>
          <w:bCs/>
          <w:noProof/>
          <w:lang w:val="eu-ES"/>
        </w:rPr>
        <w:t>6. Examinarea funcției vestibulo-cohleare (</w:t>
      </w:r>
      <w:r w:rsidR="006D6B3F" w:rsidRPr="004878EC">
        <w:rPr>
          <w:bCs/>
          <w:lang w:val="ro-RO"/>
        </w:rPr>
        <w:t xml:space="preserve">vertij, hipoacuzie, </w:t>
      </w:r>
      <w:proofErr w:type="spellStart"/>
      <w:r w:rsidR="001F58A9" w:rsidRPr="004878EC">
        <w:rPr>
          <w:bCs/>
          <w:lang w:val="ro-RO"/>
        </w:rPr>
        <w:t>nistagm</w:t>
      </w:r>
      <w:proofErr w:type="spellEnd"/>
      <w:r w:rsidR="001F58A9" w:rsidRPr="004878EC">
        <w:rPr>
          <w:bCs/>
          <w:lang w:val="ro-RO"/>
        </w:rPr>
        <w:t xml:space="preserve">, poziția </w:t>
      </w:r>
      <w:proofErr w:type="spellStart"/>
      <w:r w:rsidR="001F58A9" w:rsidRPr="004878EC">
        <w:rPr>
          <w:bCs/>
          <w:lang w:val="ro-RO"/>
        </w:rPr>
        <w:t>Romberg</w:t>
      </w:r>
      <w:proofErr w:type="spellEnd"/>
      <w:r w:rsidR="001F58A9" w:rsidRPr="004878EC">
        <w:rPr>
          <w:bCs/>
          <w:lang w:val="ro-RO"/>
        </w:rPr>
        <w:t>)</w:t>
      </w:r>
    </w:p>
    <w:p w14:paraId="15A575A0" w14:textId="0F1F2C49" w:rsidR="002C5CAF" w:rsidRPr="004878EC" w:rsidRDefault="002C5CAF" w:rsidP="002C5CAF">
      <w:pPr>
        <w:pStyle w:val="ListParagraph"/>
        <w:widowControl w:val="0"/>
        <w:spacing w:before="360" w:after="240"/>
        <w:ind w:left="709"/>
        <w:rPr>
          <w:bCs/>
          <w:caps/>
          <w:noProof/>
          <w:lang w:val="eu-ES"/>
        </w:rPr>
      </w:pPr>
      <w:r w:rsidRPr="004878EC">
        <w:rPr>
          <w:bCs/>
          <w:noProof/>
          <w:lang w:val="eu-ES"/>
        </w:rPr>
        <w:t xml:space="preserve">7. </w:t>
      </w:r>
      <w:r w:rsidR="001F58A9" w:rsidRPr="004878EC">
        <w:rPr>
          <w:bCs/>
          <w:noProof/>
          <w:lang w:val="eu-ES"/>
        </w:rPr>
        <w:t>Examinarea deglutiției, articulării vorbirii, fonației, m</w:t>
      </w:r>
      <w:r w:rsidRPr="004878EC">
        <w:rPr>
          <w:bCs/>
          <w:noProof/>
          <w:lang w:val="eu-ES"/>
        </w:rPr>
        <w:t>ișc</w:t>
      </w:r>
      <w:r w:rsidR="001F58A9" w:rsidRPr="004878EC">
        <w:rPr>
          <w:bCs/>
          <w:noProof/>
          <w:lang w:val="eu-ES"/>
        </w:rPr>
        <w:t>ării</w:t>
      </w:r>
      <w:r w:rsidRPr="004878EC">
        <w:rPr>
          <w:bCs/>
          <w:noProof/>
          <w:lang w:val="eu-ES"/>
        </w:rPr>
        <w:t xml:space="preserve"> palatin</w:t>
      </w:r>
      <w:r w:rsidR="001F58A9" w:rsidRPr="004878EC">
        <w:rPr>
          <w:bCs/>
          <w:noProof/>
          <w:lang w:val="eu-ES"/>
        </w:rPr>
        <w:t>e și a limbii, reflexului faringian, velopalatin</w:t>
      </w:r>
    </w:p>
    <w:p w14:paraId="5E9BEB82" w14:textId="39F2A34C" w:rsidR="002C5CAF" w:rsidRPr="004878EC" w:rsidRDefault="002C5CAF" w:rsidP="001F58A9">
      <w:pPr>
        <w:pStyle w:val="ListParagraph"/>
        <w:widowControl w:val="0"/>
        <w:spacing w:before="360" w:after="240"/>
        <w:ind w:left="709"/>
        <w:rPr>
          <w:bCs/>
          <w:noProof/>
          <w:lang w:val="eu-ES"/>
        </w:rPr>
      </w:pPr>
      <w:r w:rsidRPr="004878EC">
        <w:rPr>
          <w:bCs/>
          <w:noProof/>
          <w:lang w:val="eu-ES"/>
        </w:rPr>
        <w:t xml:space="preserve">8. </w:t>
      </w:r>
      <w:r w:rsidR="001F58A9" w:rsidRPr="004878EC">
        <w:rPr>
          <w:bCs/>
          <w:noProof/>
          <w:lang w:val="eu-ES"/>
        </w:rPr>
        <w:t>Examinarea m</w:t>
      </w:r>
      <w:r w:rsidRPr="004878EC">
        <w:rPr>
          <w:bCs/>
          <w:noProof/>
          <w:lang w:val="eu-ES"/>
        </w:rPr>
        <w:t>ișcări</w:t>
      </w:r>
      <w:r w:rsidR="001F58A9" w:rsidRPr="004878EC">
        <w:rPr>
          <w:bCs/>
          <w:noProof/>
          <w:lang w:val="eu-ES"/>
        </w:rPr>
        <w:t>i</w:t>
      </w:r>
      <w:r w:rsidRPr="004878EC">
        <w:rPr>
          <w:bCs/>
          <w:noProof/>
          <w:lang w:val="eu-ES"/>
        </w:rPr>
        <w:t xml:space="preserve"> gâtului (rotația capului, ridicarea umărului)</w:t>
      </w:r>
    </w:p>
    <w:p w14:paraId="4E63A373" w14:textId="5F8246D8" w:rsidR="001F58A9" w:rsidRPr="004878EC" w:rsidRDefault="001F58A9" w:rsidP="001F58A9">
      <w:pPr>
        <w:pStyle w:val="ListParagraph"/>
        <w:widowControl w:val="0"/>
        <w:spacing w:before="360" w:after="240"/>
        <w:ind w:left="709"/>
        <w:rPr>
          <w:bCs/>
          <w:noProof/>
          <w:lang w:val="eu-ES"/>
        </w:rPr>
      </w:pPr>
    </w:p>
    <w:p w14:paraId="3ED6CB66" w14:textId="77777777" w:rsidR="001F58A9" w:rsidRPr="004878EC" w:rsidRDefault="001F58A9" w:rsidP="001F58A9">
      <w:pPr>
        <w:pStyle w:val="ListParagraph"/>
        <w:widowControl w:val="0"/>
        <w:spacing w:before="360" w:after="240"/>
        <w:ind w:left="709"/>
        <w:rPr>
          <w:b/>
          <w:noProof/>
          <w:lang w:val="eu-ES"/>
        </w:rPr>
      </w:pPr>
      <w:r w:rsidRPr="004878EC">
        <w:rPr>
          <w:b/>
          <w:noProof/>
          <w:lang w:val="eu-ES"/>
        </w:rPr>
        <w:t>C. Funcția motorie</w:t>
      </w:r>
    </w:p>
    <w:p w14:paraId="058EC612" w14:textId="2C6F5C9F" w:rsidR="003674E4" w:rsidRPr="004878EC" w:rsidRDefault="001F58A9" w:rsidP="003674E4">
      <w:pPr>
        <w:pStyle w:val="ListParagraph"/>
        <w:widowControl w:val="0"/>
        <w:spacing w:before="360" w:after="240"/>
        <w:ind w:left="709"/>
        <w:rPr>
          <w:bCs/>
          <w:lang w:val="ro-RO"/>
        </w:rPr>
      </w:pPr>
      <w:r w:rsidRPr="004878EC">
        <w:rPr>
          <w:bCs/>
          <w:lang w:val="ro-RO"/>
        </w:rPr>
        <w:t>1. Examinarea pozi</w:t>
      </w:r>
      <w:r w:rsidR="003674E4" w:rsidRPr="004878EC">
        <w:rPr>
          <w:bCs/>
          <w:lang w:val="ro-RO"/>
        </w:rPr>
        <w:t>ț</w:t>
      </w:r>
      <w:r w:rsidRPr="004878EC">
        <w:rPr>
          <w:bCs/>
          <w:lang w:val="ro-RO"/>
        </w:rPr>
        <w:t xml:space="preserve">iei </w:t>
      </w:r>
      <w:r w:rsidR="003674E4" w:rsidRPr="004878EC">
        <w:rPr>
          <w:bCs/>
          <w:lang w:val="ro-RO"/>
        </w:rPr>
        <w:t>ș</w:t>
      </w:r>
      <w:r w:rsidRPr="004878EC">
        <w:rPr>
          <w:bCs/>
          <w:lang w:val="ro-RO"/>
        </w:rPr>
        <w:t>i mersului (</w:t>
      </w:r>
      <w:r w:rsidR="003674E4" w:rsidRPr="004878EC">
        <w:rPr>
          <w:bCs/>
          <w:lang w:val="ro-RO"/>
        </w:rPr>
        <w:t>mersul obișnuit, pe vârful degetelor și pe călcâie, mersul în tandem)</w:t>
      </w:r>
    </w:p>
    <w:p w14:paraId="4146618E" w14:textId="47411A93" w:rsidR="003674E4" w:rsidRPr="004878EC" w:rsidRDefault="001F58A9" w:rsidP="003674E4">
      <w:pPr>
        <w:pStyle w:val="ListParagraph"/>
        <w:widowControl w:val="0"/>
        <w:spacing w:before="360" w:after="240"/>
        <w:ind w:left="709"/>
        <w:rPr>
          <w:lang w:val="ro-RO"/>
        </w:rPr>
      </w:pPr>
      <w:r w:rsidRPr="004878EC">
        <w:rPr>
          <w:bCs/>
          <w:noProof/>
          <w:lang w:val="eu-ES"/>
        </w:rPr>
        <w:t xml:space="preserve">2. </w:t>
      </w:r>
      <w:r w:rsidR="003674E4" w:rsidRPr="004878EC">
        <w:rPr>
          <w:bCs/>
          <w:noProof/>
          <w:lang w:val="eu-ES"/>
        </w:rPr>
        <w:t>Examinarea funcției de c</w:t>
      </w:r>
      <w:r w:rsidRPr="004878EC">
        <w:rPr>
          <w:bCs/>
          <w:noProof/>
          <w:lang w:val="eu-ES"/>
        </w:rPr>
        <w:t xml:space="preserve">oordonare (mișcări fine ale degetelor, </w:t>
      </w:r>
      <w:proofErr w:type="spellStart"/>
      <w:r w:rsidR="003674E4" w:rsidRPr="004878EC">
        <w:rPr>
          <w:lang w:val="ro-RO"/>
        </w:rPr>
        <w:t>diadocochinezia</w:t>
      </w:r>
      <w:proofErr w:type="spellEnd"/>
      <w:r w:rsidR="003674E4" w:rsidRPr="004878EC">
        <w:rPr>
          <w:lang w:val="ro-RO"/>
        </w:rPr>
        <w:t xml:space="preserve">, proba indice-nas și călcâi-genunchi, </w:t>
      </w:r>
      <w:proofErr w:type="spellStart"/>
      <w:r w:rsidR="003674E4" w:rsidRPr="004878EC">
        <w:rPr>
          <w:lang w:val="ro-RO"/>
        </w:rPr>
        <w:t>nistagmul</w:t>
      </w:r>
      <w:proofErr w:type="spellEnd"/>
      <w:r w:rsidR="003674E4" w:rsidRPr="004878EC">
        <w:rPr>
          <w:lang w:val="ro-RO"/>
        </w:rPr>
        <w:t>)</w:t>
      </w:r>
    </w:p>
    <w:p w14:paraId="63E2CB7B" w14:textId="27A558F0" w:rsidR="001F58A9" w:rsidRPr="004878EC" w:rsidRDefault="001F58A9" w:rsidP="003674E4">
      <w:pPr>
        <w:pStyle w:val="ListParagraph"/>
        <w:widowControl w:val="0"/>
        <w:spacing w:before="360" w:after="240"/>
        <w:ind w:left="709"/>
        <w:rPr>
          <w:bCs/>
          <w:caps/>
          <w:noProof/>
          <w:lang w:val="eu-ES"/>
        </w:rPr>
      </w:pPr>
      <w:r w:rsidRPr="004878EC">
        <w:rPr>
          <w:bCs/>
          <w:noProof/>
          <w:lang w:val="eu-ES"/>
        </w:rPr>
        <w:t xml:space="preserve">3. </w:t>
      </w:r>
      <w:r w:rsidR="003674E4" w:rsidRPr="004878EC">
        <w:rPr>
          <w:bCs/>
          <w:noProof/>
          <w:lang w:val="eu-ES"/>
        </w:rPr>
        <w:t>Evidențierea m</w:t>
      </w:r>
      <w:r w:rsidRPr="004878EC">
        <w:rPr>
          <w:bCs/>
          <w:noProof/>
          <w:lang w:val="eu-ES"/>
        </w:rPr>
        <w:t>ișcări</w:t>
      </w:r>
      <w:r w:rsidR="003674E4" w:rsidRPr="004878EC">
        <w:rPr>
          <w:bCs/>
          <w:noProof/>
          <w:lang w:val="eu-ES"/>
        </w:rPr>
        <w:t>lor</w:t>
      </w:r>
      <w:r w:rsidRPr="004878EC">
        <w:rPr>
          <w:bCs/>
          <w:noProof/>
          <w:lang w:val="eu-ES"/>
        </w:rPr>
        <w:t xml:space="preserve"> involuntare</w:t>
      </w:r>
    </w:p>
    <w:p w14:paraId="0EA517C9" w14:textId="0D51B95F" w:rsidR="001F58A9" w:rsidRPr="004878EC" w:rsidRDefault="001F58A9" w:rsidP="001F58A9">
      <w:pPr>
        <w:pStyle w:val="ListParagraph"/>
        <w:widowControl w:val="0"/>
        <w:spacing w:before="360" w:after="240"/>
        <w:ind w:left="709"/>
        <w:rPr>
          <w:bCs/>
          <w:caps/>
          <w:noProof/>
          <w:lang w:val="eu-ES"/>
        </w:rPr>
      </w:pPr>
      <w:r w:rsidRPr="004878EC">
        <w:rPr>
          <w:bCs/>
          <w:noProof/>
          <w:lang w:val="eu-ES"/>
        </w:rPr>
        <w:t xml:space="preserve">4. </w:t>
      </w:r>
      <w:r w:rsidR="003674E4" w:rsidRPr="004878EC">
        <w:rPr>
          <w:bCs/>
          <w:noProof/>
          <w:lang w:val="eu-ES"/>
        </w:rPr>
        <w:t>Examinarea forței musculare</w:t>
      </w:r>
      <w:r w:rsidR="004878EC" w:rsidRPr="004878EC">
        <w:rPr>
          <w:bCs/>
          <w:noProof/>
          <w:lang w:val="eu-ES"/>
        </w:rPr>
        <w:t xml:space="preserve"> (proba Barre superioară și inferioară, abducția umărului, flexia / extensia cotului, flexia / extensia mâinii, flexia / extensia / abducția degetelor, flexia / extensia coapsei, flexia / extensia genunchiului, extensia / flexia plantară)</w:t>
      </w:r>
    </w:p>
    <w:p w14:paraId="6E8E3549" w14:textId="13411E3F" w:rsidR="001F58A9" w:rsidRPr="004878EC" w:rsidRDefault="001F58A9" w:rsidP="001F58A9">
      <w:pPr>
        <w:pStyle w:val="ListParagraph"/>
        <w:widowControl w:val="0"/>
        <w:spacing w:before="360" w:after="240"/>
        <w:ind w:left="709"/>
        <w:rPr>
          <w:bCs/>
          <w:caps/>
          <w:noProof/>
          <w:lang w:val="eu-ES"/>
        </w:rPr>
      </w:pPr>
      <w:r w:rsidRPr="004878EC">
        <w:rPr>
          <w:bCs/>
          <w:noProof/>
          <w:lang w:val="eu-ES"/>
        </w:rPr>
        <w:t>5.</w:t>
      </w:r>
      <w:r w:rsidR="004878EC" w:rsidRPr="004878EC">
        <w:rPr>
          <w:bCs/>
          <w:noProof/>
          <w:lang w:val="eu-ES"/>
        </w:rPr>
        <w:t xml:space="preserve"> Examinarea tonusului muscular</w:t>
      </w:r>
    </w:p>
    <w:p w14:paraId="7437486B" w14:textId="77777777" w:rsidR="004878EC" w:rsidRPr="004878EC" w:rsidRDefault="004878EC" w:rsidP="001F58A9">
      <w:pPr>
        <w:pStyle w:val="ListParagraph"/>
        <w:widowControl w:val="0"/>
        <w:spacing w:before="360" w:after="240"/>
        <w:ind w:left="709"/>
        <w:rPr>
          <w:bCs/>
          <w:caps/>
          <w:noProof/>
          <w:lang w:val="eu-ES"/>
        </w:rPr>
      </w:pPr>
    </w:p>
    <w:p w14:paraId="7BF9DE89" w14:textId="2E96F0BE" w:rsidR="001F58A9" w:rsidRPr="004878EC" w:rsidRDefault="001F58A9" w:rsidP="001F58A9">
      <w:pPr>
        <w:pStyle w:val="ListParagraph"/>
        <w:widowControl w:val="0"/>
        <w:spacing w:before="360" w:after="240"/>
        <w:ind w:left="709"/>
        <w:rPr>
          <w:b/>
          <w:caps/>
          <w:noProof/>
          <w:lang w:val="eu-ES"/>
        </w:rPr>
      </w:pPr>
      <w:r w:rsidRPr="004878EC">
        <w:rPr>
          <w:b/>
          <w:noProof/>
          <w:lang w:val="eu-ES"/>
        </w:rPr>
        <w:t>D. Reflexe</w:t>
      </w:r>
      <w:r w:rsidR="006D7F6E">
        <w:rPr>
          <w:b/>
          <w:noProof/>
          <w:lang w:val="eu-ES"/>
        </w:rPr>
        <w:t>le</w:t>
      </w:r>
    </w:p>
    <w:p w14:paraId="3BDB2641" w14:textId="66B035C7" w:rsidR="001F58A9" w:rsidRPr="004878EC" w:rsidRDefault="001F58A9" w:rsidP="001F58A9">
      <w:pPr>
        <w:pStyle w:val="ListParagraph"/>
        <w:widowControl w:val="0"/>
        <w:spacing w:before="360" w:after="240"/>
        <w:ind w:left="709"/>
        <w:rPr>
          <w:bCs/>
          <w:caps/>
          <w:noProof/>
          <w:lang w:val="eu-ES"/>
        </w:rPr>
      </w:pPr>
      <w:r w:rsidRPr="004878EC">
        <w:rPr>
          <w:bCs/>
          <w:noProof/>
          <w:lang w:val="eu-ES"/>
        </w:rPr>
        <w:t xml:space="preserve">1. Reflexele osteotendinoase (biceps, triceps, </w:t>
      </w:r>
      <w:r w:rsidR="004878EC" w:rsidRPr="004878EC">
        <w:rPr>
          <w:bCs/>
          <w:noProof/>
          <w:lang w:val="eu-ES"/>
        </w:rPr>
        <w:t>carpo</w:t>
      </w:r>
      <w:r w:rsidRPr="004878EC">
        <w:rPr>
          <w:bCs/>
          <w:noProof/>
          <w:lang w:val="eu-ES"/>
        </w:rPr>
        <w:t>radial, rotulian, achilian)</w:t>
      </w:r>
    </w:p>
    <w:p w14:paraId="61576873" w14:textId="74D779A5" w:rsidR="001F58A9" w:rsidRPr="004878EC" w:rsidRDefault="001F58A9" w:rsidP="001F58A9">
      <w:pPr>
        <w:pStyle w:val="ListParagraph"/>
        <w:widowControl w:val="0"/>
        <w:spacing w:before="360" w:after="240"/>
        <w:ind w:left="709"/>
        <w:rPr>
          <w:bCs/>
          <w:noProof/>
          <w:lang w:val="eu-ES"/>
        </w:rPr>
      </w:pPr>
      <w:r w:rsidRPr="004878EC">
        <w:rPr>
          <w:bCs/>
          <w:noProof/>
          <w:lang w:val="eu-ES"/>
        </w:rPr>
        <w:t xml:space="preserve">2. Reflexe patologice (semnul </w:t>
      </w:r>
      <w:r w:rsidR="004878EC" w:rsidRPr="004878EC">
        <w:rPr>
          <w:bCs/>
          <w:lang w:val="ro-RO"/>
        </w:rPr>
        <w:t>Hoffman,</w:t>
      </w:r>
      <w:r w:rsidR="004878EC" w:rsidRPr="004878EC">
        <w:rPr>
          <w:bCs/>
          <w:noProof/>
          <w:lang w:val="eu-ES"/>
        </w:rPr>
        <w:t xml:space="preserve"> </w:t>
      </w:r>
      <w:r w:rsidRPr="004878EC">
        <w:rPr>
          <w:bCs/>
          <w:noProof/>
          <w:lang w:val="eu-ES"/>
        </w:rPr>
        <w:t>Babinski)</w:t>
      </w:r>
    </w:p>
    <w:p w14:paraId="0962A70E" w14:textId="24EEA355" w:rsidR="004878EC" w:rsidRPr="004878EC" w:rsidRDefault="004878EC" w:rsidP="001F58A9">
      <w:pPr>
        <w:pStyle w:val="ListParagraph"/>
        <w:widowControl w:val="0"/>
        <w:spacing w:before="360" w:after="240"/>
        <w:ind w:left="709"/>
        <w:rPr>
          <w:bCs/>
          <w:noProof/>
          <w:lang w:val="eu-ES"/>
        </w:rPr>
      </w:pPr>
      <w:r w:rsidRPr="004878EC">
        <w:rPr>
          <w:bCs/>
          <w:lang w:val="ro-RO"/>
        </w:rPr>
        <w:t>3. Reflexele automatismului oral: Marinescu-</w:t>
      </w:r>
      <w:proofErr w:type="spellStart"/>
      <w:r w:rsidRPr="004878EC">
        <w:rPr>
          <w:bCs/>
          <w:lang w:val="ro-RO"/>
        </w:rPr>
        <w:t>Radovici</w:t>
      </w:r>
      <w:proofErr w:type="spellEnd"/>
      <w:r w:rsidRPr="004878EC">
        <w:rPr>
          <w:bCs/>
          <w:lang w:val="ro-RO"/>
        </w:rPr>
        <w:t>, de trompă</w:t>
      </w:r>
    </w:p>
    <w:p w14:paraId="514B265C" w14:textId="53563157" w:rsidR="004878EC" w:rsidRDefault="004878EC" w:rsidP="001F58A9">
      <w:pPr>
        <w:pStyle w:val="ListParagraph"/>
        <w:widowControl w:val="0"/>
        <w:spacing w:before="360" w:after="240"/>
        <w:ind w:left="709"/>
        <w:rPr>
          <w:bCs/>
          <w:caps/>
          <w:noProof/>
          <w:lang w:val="eu-ES"/>
        </w:rPr>
      </w:pPr>
    </w:p>
    <w:p w14:paraId="2CAFA821" w14:textId="5E20A076" w:rsidR="004878EC" w:rsidRPr="004878EC" w:rsidRDefault="004878EC" w:rsidP="001F58A9">
      <w:pPr>
        <w:pStyle w:val="ListParagraph"/>
        <w:widowControl w:val="0"/>
        <w:spacing w:before="360" w:after="240"/>
        <w:ind w:left="709"/>
        <w:rPr>
          <w:b/>
          <w:noProof/>
          <w:lang w:val="eu-ES"/>
        </w:rPr>
      </w:pPr>
      <w:r w:rsidRPr="004878EC">
        <w:rPr>
          <w:b/>
          <w:caps/>
          <w:noProof/>
          <w:lang w:val="eu-ES"/>
        </w:rPr>
        <w:t>E. S</w:t>
      </w:r>
      <w:r w:rsidRPr="004878EC">
        <w:rPr>
          <w:b/>
          <w:noProof/>
          <w:lang w:val="eu-ES"/>
        </w:rPr>
        <w:t>ensibilitatea</w:t>
      </w:r>
    </w:p>
    <w:p w14:paraId="24B8BCDD" w14:textId="1F1E9DA1" w:rsidR="004878EC" w:rsidRDefault="004878EC" w:rsidP="001F58A9">
      <w:pPr>
        <w:pStyle w:val="ListParagraph"/>
        <w:widowControl w:val="0"/>
        <w:spacing w:before="360" w:after="240"/>
        <w:ind w:left="709"/>
        <w:rPr>
          <w:bCs/>
          <w:noProof/>
          <w:lang w:val="eu-ES"/>
        </w:rPr>
      </w:pPr>
      <w:r>
        <w:rPr>
          <w:bCs/>
          <w:noProof/>
          <w:lang w:val="eu-ES"/>
        </w:rPr>
        <w:t>1. Examinarea sensibilității tactile și dolore</w:t>
      </w:r>
    </w:p>
    <w:p w14:paraId="6D7A50DC" w14:textId="0B50ECBA" w:rsidR="004878EC" w:rsidRDefault="004878EC" w:rsidP="001F58A9">
      <w:pPr>
        <w:pStyle w:val="ListParagraph"/>
        <w:widowControl w:val="0"/>
        <w:spacing w:before="360" w:after="240"/>
        <w:ind w:left="709"/>
        <w:rPr>
          <w:bCs/>
          <w:noProof/>
          <w:lang w:val="eu-ES"/>
        </w:rPr>
      </w:pPr>
      <w:r>
        <w:rPr>
          <w:bCs/>
          <w:noProof/>
          <w:lang w:val="eu-ES"/>
        </w:rPr>
        <w:t>2. Examinarea propriocepției și simțului de vibrațiune</w:t>
      </w:r>
    </w:p>
    <w:p w14:paraId="3A966321" w14:textId="3665AE5F" w:rsidR="004878EC" w:rsidRDefault="004878EC" w:rsidP="001F58A9">
      <w:pPr>
        <w:pStyle w:val="ListParagraph"/>
        <w:widowControl w:val="0"/>
        <w:spacing w:before="360" w:after="240"/>
        <w:ind w:left="709"/>
        <w:rPr>
          <w:bCs/>
          <w:noProof/>
          <w:lang w:val="eu-ES"/>
        </w:rPr>
      </w:pPr>
    </w:p>
    <w:p w14:paraId="75DF53FE" w14:textId="2ED2CCAD" w:rsidR="004878EC" w:rsidRPr="004878EC" w:rsidRDefault="004878EC" w:rsidP="001F58A9">
      <w:pPr>
        <w:pStyle w:val="ListParagraph"/>
        <w:widowControl w:val="0"/>
        <w:spacing w:before="360" w:after="240"/>
        <w:ind w:left="709"/>
        <w:rPr>
          <w:b/>
          <w:noProof/>
          <w:lang w:val="eu-ES"/>
        </w:rPr>
      </w:pPr>
      <w:r w:rsidRPr="004878EC">
        <w:rPr>
          <w:b/>
          <w:noProof/>
          <w:lang w:val="eu-ES"/>
        </w:rPr>
        <w:t>F. Semne</w:t>
      </w:r>
      <w:r w:rsidR="006D7F6E">
        <w:rPr>
          <w:b/>
          <w:noProof/>
          <w:lang w:val="eu-ES"/>
        </w:rPr>
        <w:t>le</w:t>
      </w:r>
      <w:r w:rsidRPr="004878EC">
        <w:rPr>
          <w:b/>
          <w:noProof/>
          <w:lang w:val="eu-ES"/>
        </w:rPr>
        <w:t xml:space="preserve"> meningiene</w:t>
      </w:r>
    </w:p>
    <w:p w14:paraId="4B0EAE18" w14:textId="77777777" w:rsidR="004878EC" w:rsidRDefault="004878EC" w:rsidP="001F58A9">
      <w:pPr>
        <w:pStyle w:val="ListParagraph"/>
        <w:widowControl w:val="0"/>
        <w:spacing w:before="360" w:after="240"/>
        <w:ind w:left="709"/>
        <w:rPr>
          <w:lang w:val="ro-RO"/>
        </w:rPr>
      </w:pPr>
      <w:r>
        <w:rPr>
          <w:lang w:val="ro-RO"/>
        </w:rPr>
        <w:t xml:space="preserve">1. </w:t>
      </w:r>
      <w:r w:rsidRPr="00A05134">
        <w:rPr>
          <w:lang w:val="ro-RO"/>
        </w:rPr>
        <w:t>redoarea mu</w:t>
      </w:r>
      <w:r>
        <w:rPr>
          <w:lang w:val="ro-RO"/>
        </w:rPr>
        <w:t>șchilor</w:t>
      </w:r>
      <w:r w:rsidRPr="00A05134">
        <w:rPr>
          <w:lang w:val="ro-RO"/>
        </w:rPr>
        <w:t xml:space="preserve"> occipital</w:t>
      </w:r>
      <w:r>
        <w:rPr>
          <w:lang w:val="ro-RO"/>
        </w:rPr>
        <w:t>i</w:t>
      </w:r>
      <w:r w:rsidRPr="00A05134">
        <w:rPr>
          <w:lang w:val="ro-RO"/>
        </w:rPr>
        <w:t xml:space="preserve"> </w:t>
      </w:r>
    </w:p>
    <w:p w14:paraId="02A422E7" w14:textId="77777777" w:rsidR="004878EC" w:rsidRDefault="004878EC" w:rsidP="001F58A9">
      <w:pPr>
        <w:pStyle w:val="ListParagraph"/>
        <w:widowControl w:val="0"/>
        <w:spacing w:before="360" w:after="240"/>
        <w:ind w:left="709"/>
        <w:rPr>
          <w:lang w:val="ro-RO"/>
        </w:rPr>
      </w:pPr>
      <w:r>
        <w:rPr>
          <w:lang w:val="ro-RO"/>
        </w:rPr>
        <w:t xml:space="preserve">2. </w:t>
      </w:r>
      <w:r w:rsidRPr="00A05134">
        <w:rPr>
          <w:lang w:val="ro-RO"/>
        </w:rPr>
        <w:t xml:space="preserve">semnul </w:t>
      </w:r>
      <w:proofErr w:type="spellStart"/>
      <w:r w:rsidRPr="00A05134">
        <w:rPr>
          <w:lang w:val="ro-RO"/>
        </w:rPr>
        <w:t>Kernig</w:t>
      </w:r>
      <w:proofErr w:type="spellEnd"/>
    </w:p>
    <w:p w14:paraId="7D1CE0E6" w14:textId="4F35904A" w:rsidR="004878EC" w:rsidRDefault="004878EC" w:rsidP="001F58A9">
      <w:pPr>
        <w:pStyle w:val="ListParagraph"/>
        <w:widowControl w:val="0"/>
        <w:spacing w:before="360" w:after="240"/>
        <w:ind w:left="709"/>
        <w:rPr>
          <w:lang w:val="ro-RO"/>
        </w:rPr>
      </w:pPr>
      <w:r>
        <w:rPr>
          <w:lang w:val="ro-RO"/>
        </w:rPr>
        <w:t>3.</w:t>
      </w:r>
      <w:r w:rsidRPr="00A05134">
        <w:rPr>
          <w:lang w:val="ro-RO"/>
        </w:rPr>
        <w:t xml:space="preserve"> semnul </w:t>
      </w:r>
      <w:proofErr w:type="spellStart"/>
      <w:r w:rsidRPr="00A05134">
        <w:rPr>
          <w:lang w:val="ro-RO"/>
        </w:rPr>
        <w:t>Brudzinskii</w:t>
      </w:r>
      <w:proofErr w:type="spellEnd"/>
      <w:r w:rsidRPr="00A05134">
        <w:rPr>
          <w:lang w:val="ro-RO"/>
        </w:rPr>
        <w:t>: superior, mediu, inferior</w:t>
      </w:r>
    </w:p>
    <w:p w14:paraId="54ED38A1" w14:textId="2BA258D9" w:rsidR="000B57B4" w:rsidRDefault="000B57B4" w:rsidP="001F58A9">
      <w:pPr>
        <w:pStyle w:val="ListParagraph"/>
        <w:widowControl w:val="0"/>
        <w:spacing w:before="360" w:after="240"/>
        <w:ind w:left="709"/>
        <w:rPr>
          <w:lang w:val="ro-RO"/>
        </w:rPr>
      </w:pPr>
    </w:p>
    <w:p w14:paraId="0E3746F1" w14:textId="4D69BD87" w:rsidR="000B57B4" w:rsidRPr="000B57B4" w:rsidRDefault="000B57B4" w:rsidP="001F58A9">
      <w:pPr>
        <w:pStyle w:val="ListParagraph"/>
        <w:widowControl w:val="0"/>
        <w:spacing w:before="360" w:after="240"/>
        <w:ind w:left="709"/>
        <w:rPr>
          <w:b/>
          <w:bCs/>
          <w:lang w:val="ro-RO"/>
        </w:rPr>
      </w:pPr>
      <w:r w:rsidRPr="000B57B4">
        <w:rPr>
          <w:b/>
          <w:bCs/>
          <w:lang w:val="ro-RO"/>
        </w:rPr>
        <w:t>G. Semne</w:t>
      </w:r>
      <w:r w:rsidR="006D7F6E">
        <w:rPr>
          <w:b/>
          <w:bCs/>
          <w:lang w:val="ro-RO"/>
        </w:rPr>
        <w:t>le</w:t>
      </w:r>
      <w:r w:rsidRPr="000B57B4">
        <w:rPr>
          <w:b/>
          <w:bCs/>
          <w:lang w:val="ro-RO"/>
        </w:rPr>
        <w:t xml:space="preserve"> de elongație</w:t>
      </w:r>
    </w:p>
    <w:p w14:paraId="5131A08B" w14:textId="779967FB" w:rsidR="000B57B4" w:rsidRDefault="000B57B4" w:rsidP="001F58A9">
      <w:pPr>
        <w:pStyle w:val="ListParagraph"/>
        <w:widowControl w:val="0"/>
        <w:spacing w:before="360" w:after="240"/>
        <w:ind w:left="709"/>
        <w:rPr>
          <w:lang w:val="ro-RO"/>
        </w:rPr>
      </w:pPr>
      <w:r>
        <w:rPr>
          <w:lang w:val="ro-RO"/>
        </w:rPr>
        <w:t xml:space="preserve">1. </w:t>
      </w:r>
      <w:proofErr w:type="spellStart"/>
      <w:r>
        <w:rPr>
          <w:lang w:val="ro-RO"/>
        </w:rPr>
        <w:t>Neri</w:t>
      </w:r>
      <w:proofErr w:type="spellEnd"/>
    </w:p>
    <w:p w14:paraId="53370324" w14:textId="2226AE82" w:rsidR="000B57B4" w:rsidRDefault="000B57B4" w:rsidP="001F58A9">
      <w:pPr>
        <w:pStyle w:val="ListParagraph"/>
        <w:widowControl w:val="0"/>
        <w:spacing w:before="360" w:after="240"/>
        <w:ind w:left="709"/>
        <w:rPr>
          <w:lang w:val="ro-RO"/>
        </w:rPr>
      </w:pPr>
      <w:r>
        <w:rPr>
          <w:lang w:val="ro-RO"/>
        </w:rPr>
        <w:t xml:space="preserve">2. </w:t>
      </w:r>
      <w:proofErr w:type="spellStart"/>
      <w:r>
        <w:rPr>
          <w:lang w:val="ro-RO"/>
        </w:rPr>
        <w:t>Lasegue</w:t>
      </w:r>
      <w:proofErr w:type="spellEnd"/>
    </w:p>
    <w:p w14:paraId="25BEFF61" w14:textId="3FF8E009" w:rsidR="000B57B4" w:rsidRDefault="000B57B4" w:rsidP="001F58A9">
      <w:pPr>
        <w:pStyle w:val="ListParagraph"/>
        <w:widowControl w:val="0"/>
        <w:spacing w:before="360" w:after="240"/>
        <w:ind w:left="709"/>
        <w:rPr>
          <w:lang w:val="ro-RO"/>
        </w:rPr>
      </w:pPr>
      <w:r>
        <w:rPr>
          <w:lang w:val="ro-RO"/>
        </w:rPr>
        <w:t xml:space="preserve">3. </w:t>
      </w:r>
      <w:proofErr w:type="spellStart"/>
      <w:r w:rsidRPr="00A05134">
        <w:rPr>
          <w:lang w:val="ro-RO"/>
        </w:rPr>
        <w:t>Mazkiewich</w:t>
      </w:r>
      <w:proofErr w:type="spellEnd"/>
      <w:r w:rsidRPr="00A05134">
        <w:rPr>
          <w:lang w:val="ro-RO"/>
        </w:rPr>
        <w:t xml:space="preserve"> </w:t>
      </w:r>
    </w:p>
    <w:p w14:paraId="410168C0" w14:textId="24252493" w:rsidR="000B57B4" w:rsidRPr="004878EC" w:rsidRDefault="000B57B4" w:rsidP="001F58A9">
      <w:pPr>
        <w:pStyle w:val="ListParagraph"/>
        <w:widowControl w:val="0"/>
        <w:spacing w:before="360" w:after="240"/>
        <w:ind w:left="709"/>
        <w:rPr>
          <w:bCs/>
          <w:caps/>
          <w:noProof/>
          <w:lang w:val="eu-ES"/>
        </w:rPr>
      </w:pPr>
      <w:r>
        <w:rPr>
          <w:lang w:val="ro-RO"/>
        </w:rPr>
        <w:t xml:space="preserve">4. </w:t>
      </w:r>
      <w:proofErr w:type="spellStart"/>
      <w:r w:rsidRPr="00A05134">
        <w:rPr>
          <w:lang w:val="ro-RO"/>
        </w:rPr>
        <w:t>Patric</w:t>
      </w:r>
      <w:proofErr w:type="spellEnd"/>
      <w:r w:rsidRPr="00A05134">
        <w:rPr>
          <w:lang w:val="ro-RO"/>
        </w:rPr>
        <w:t>, Bonnet</w:t>
      </w:r>
    </w:p>
    <w:p w14:paraId="23E4C508" w14:textId="6C98CF43" w:rsidR="001F58A9" w:rsidRDefault="001F58A9" w:rsidP="001F58A9">
      <w:pPr>
        <w:pStyle w:val="ListParagraph"/>
        <w:widowControl w:val="0"/>
        <w:spacing w:before="360" w:after="240"/>
        <w:ind w:left="709"/>
        <w:rPr>
          <w:bCs/>
          <w:caps/>
          <w:noProof/>
          <w:sz w:val="26"/>
          <w:szCs w:val="26"/>
          <w:lang w:val="eu-ES"/>
        </w:rPr>
      </w:pPr>
    </w:p>
    <w:p w14:paraId="68670AB6" w14:textId="77777777" w:rsidR="006D7F6E" w:rsidRDefault="006D7F6E" w:rsidP="006D7F6E">
      <w:pPr>
        <w:pStyle w:val="ListParagraph"/>
        <w:widowControl w:val="0"/>
        <w:spacing w:before="360" w:after="240"/>
        <w:ind w:left="709"/>
        <w:rPr>
          <w:b/>
          <w:iCs/>
          <w:lang w:val="ro-RO"/>
        </w:rPr>
      </w:pPr>
      <w:r w:rsidRPr="006D7F6E">
        <w:rPr>
          <w:b/>
          <w:caps/>
          <w:noProof/>
          <w:sz w:val="26"/>
          <w:szCs w:val="26"/>
          <w:lang w:val="eu-ES"/>
        </w:rPr>
        <w:t>H.</w:t>
      </w:r>
      <w:r>
        <w:rPr>
          <w:bCs/>
          <w:caps/>
          <w:noProof/>
          <w:sz w:val="26"/>
          <w:szCs w:val="26"/>
          <w:lang w:val="eu-ES"/>
        </w:rPr>
        <w:t xml:space="preserve"> </w:t>
      </w:r>
      <w:r w:rsidRPr="006D7F6E">
        <w:rPr>
          <w:b/>
          <w:iCs/>
          <w:lang w:val="ro-RO"/>
        </w:rPr>
        <w:t>Examenul pacientului în comă</w:t>
      </w:r>
    </w:p>
    <w:p w14:paraId="66ADDF27" w14:textId="77777777" w:rsidR="006D7F6E" w:rsidRDefault="006D7F6E" w:rsidP="006D7F6E">
      <w:pPr>
        <w:pStyle w:val="ListParagraph"/>
        <w:widowControl w:val="0"/>
        <w:spacing w:before="360" w:after="240"/>
        <w:ind w:left="709"/>
        <w:rPr>
          <w:lang w:val="ro-RO"/>
        </w:rPr>
      </w:pPr>
      <w:r>
        <w:rPr>
          <w:bCs/>
          <w:caps/>
          <w:noProof/>
          <w:sz w:val="26"/>
          <w:szCs w:val="26"/>
          <w:lang w:val="ro-RO"/>
        </w:rPr>
        <w:lastRenderedPageBreak/>
        <w:t>1.</w:t>
      </w:r>
      <w:r>
        <w:rPr>
          <w:lang w:val="ro-RO"/>
        </w:rPr>
        <w:t xml:space="preserve"> </w:t>
      </w:r>
      <w:r w:rsidR="002C5CAF" w:rsidRPr="00A05134">
        <w:rPr>
          <w:lang w:val="ro-RO"/>
        </w:rPr>
        <w:t>pupile</w:t>
      </w:r>
    </w:p>
    <w:p w14:paraId="34DBC3EA" w14:textId="77777777" w:rsidR="006D7F6E" w:rsidRDefault="006D7F6E" w:rsidP="006D7F6E">
      <w:pPr>
        <w:pStyle w:val="ListParagraph"/>
        <w:widowControl w:val="0"/>
        <w:spacing w:before="360" w:after="240"/>
        <w:ind w:left="709"/>
        <w:rPr>
          <w:lang w:val="ro-RO"/>
        </w:rPr>
      </w:pPr>
      <w:r>
        <w:rPr>
          <w:lang w:val="ro-RO"/>
        </w:rPr>
        <w:t>2.</w:t>
      </w:r>
      <w:r w:rsidR="002C5CAF" w:rsidRPr="00A05134">
        <w:rPr>
          <w:lang w:val="ro-RO"/>
        </w:rPr>
        <w:t xml:space="preserve"> </w:t>
      </w:r>
      <w:proofErr w:type="spellStart"/>
      <w:r w:rsidR="002C5CAF" w:rsidRPr="00A05134">
        <w:rPr>
          <w:lang w:val="ro-RO"/>
        </w:rPr>
        <w:t>pozitia</w:t>
      </w:r>
      <w:proofErr w:type="spellEnd"/>
      <w:r w:rsidR="002C5CAF" w:rsidRPr="00A05134">
        <w:rPr>
          <w:lang w:val="ro-RO"/>
        </w:rPr>
        <w:t xml:space="preserve"> globilor oculari </w:t>
      </w:r>
    </w:p>
    <w:p w14:paraId="146F9EBF" w14:textId="77777777" w:rsidR="008264E6" w:rsidRDefault="006D7F6E" w:rsidP="006D7F6E">
      <w:pPr>
        <w:pStyle w:val="ListParagraph"/>
        <w:widowControl w:val="0"/>
        <w:spacing w:before="360" w:after="240"/>
        <w:ind w:left="709"/>
        <w:rPr>
          <w:lang w:val="ro-RO"/>
        </w:rPr>
      </w:pPr>
      <w:r>
        <w:rPr>
          <w:lang w:val="ro-RO"/>
        </w:rPr>
        <w:t xml:space="preserve">3. </w:t>
      </w:r>
      <w:r w:rsidR="008264E6" w:rsidRPr="00A05134">
        <w:rPr>
          <w:lang w:val="ro-RO"/>
        </w:rPr>
        <w:t xml:space="preserve">reflexul cornean </w:t>
      </w:r>
    </w:p>
    <w:p w14:paraId="087A5CDC" w14:textId="7EBCE657" w:rsidR="006D7F6E" w:rsidRDefault="008264E6" w:rsidP="006D7F6E">
      <w:pPr>
        <w:pStyle w:val="ListParagraph"/>
        <w:widowControl w:val="0"/>
        <w:spacing w:before="360" w:after="240"/>
        <w:ind w:left="709"/>
        <w:rPr>
          <w:lang w:val="ro-RO"/>
        </w:rPr>
      </w:pPr>
      <w:r>
        <w:rPr>
          <w:lang w:val="ro-RO"/>
        </w:rPr>
        <w:t xml:space="preserve">4. </w:t>
      </w:r>
      <w:r w:rsidR="002C5CAF" w:rsidRPr="00A05134">
        <w:rPr>
          <w:lang w:val="ro-RO"/>
        </w:rPr>
        <w:t>simetria fe</w:t>
      </w:r>
      <w:r w:rsidR="000A4A35">
        <w:rPr>
          <w:lang w:val="ro-RO"/>
        </w:rPr>
        <w:t>ț</w:t>
      </w:r>
      <w:r w:rsidR="002C5CAF" w:rsidRPr="00A05134">
        <w:rPr>
          <w:lang w:val="ro-RO"/>
        </w:rPr>
        <w:t xml:space="preserve">ei </w:t>
      </w:r>
    </w:p>
    <w:p w14:paraId="42FEEBF8" w14:textId="77777777" w:rsidR="008264E6" w:rsidRDefault="008264E6" w:rsidP="008264E6">
      <w:pPr>
        <w:pStyle w:val="ListParagraph"/>
        <w:widowControl w:val="0"/>
        <w:spacing w:before="360" w:after="240"/>
        <w:ind w:left="709"/>
        <w:rPr>
          <w:lang w:val="ro-RO"/>
        </w:rPr>
      </w:pPr>
      <w:r>
        <w:rPr>
          <w:lang w:val="ro-RO"/>
        </w:rPr>
        <w:t xml:space="preserve">5. </w:t>
      </w:r>
      <w:proofErr w:type="spellStart"/>
      <w:r w:rsidR="002C5CAF" w:rsidRPr="008264E6">
        <w:rPr>
          <w:lang w:val="ro-RO"/>
        </w:rPr>
        <w:t>reactia</w:t>
      </w:r>
      <w:proofErr w:type="spellEnd"/>
      <w:r w:rsidR="002C5CAF" w:rsidRPr="008264E6">
        <w:rPr>
          <w:lang w:val="ro-RO"/>
        </w:rPr>
        <w:t xml:space="preserve"> la stimuli </w:t>
      </w:r>
      <w:proofErr w:type="spellStart"/>
      <w:r w:rsidR="002C5CAF" w:rsidRPr="008264E6">
        <w:rPr>
          <w:lang w:val="ro-RO"/>
        </w:rPr>
        <w:t>dolori</w:t>
      </w:r>
      <w:proofErr w:type="spellEnd"/>
      <w:r w:rsidR="002C5CAF" w:rsidRPr="008264E6">
        <w:rPr>
          <w:lang w:val="ro-RO"/>
        </w:rPr>
        <w:t xml:space="preserve">, </w:t>
      </w:r>
    </w:p>
    <w:p w14:paraId="6A5B3E79" w14:textId="77777777" w:rsidR="008264E6" w:rsidRDefault="008264E6" w:rsidP="008264E6">
      <w:pPr>
        <w:pStyle w:val="ListParagraph"/>
        <w:widowControl w:val="0"/>
        <w:spacing w:before="360" w:after="240"/>
        <w:ind w:left="709"/>
        <w:rPr>
          <w:lang w:val="ro-RO"/>
        </w:rPr>
      </w:pPr>
      <w:r>
        <w:rPr>
          <w:lang w:val="ro-RO"/>
        </w:rPr>
        <w:t xml:space="preserve">6. </w:t>
      </w:r>
      <w:r w:rsidR="002C5CAF" w:rsidRPr="008264E6">
        <w:rPr>
          <w:lang w:val="ro-RO"/>
        </w:rPr>
        <w:t xml:space="preserve">reflexe </w:t>
      </w:r>
      <w:proofErr w:type="spellStart"/>
      <w:r w:rsidR="002C5CAF" w:rsidRPr="008264E6">
        <w:rPr>
          <w:lang w:val="ro-RO"/>
        </w:rPr>
        <w:t>osteotendinoase</w:t>
      </w:r>
      <w:proofErr w:type="spellEnd"/>
    </w:p>
    <w:p w14:paraId="46808AFF" w14:textId="77777777" w:rsidR="008264E6" w:rsidRDefault="008264E6" w:rsidP="008264E6">
      <w:pPr>
        <w:pStyle w:val="ListParagraph"/>
        <w:widowControl w:val="0"/>
        <w:spacing w:before="360" w:after="240"/>
        <w:ind w:left="709"/>
        <w:rPr>
          <w:lang w:val="ro-RO"/>
        </w:rPr>
      </w:pPr>
      <w:r>
        <w:rPr>
          <w:lang w:val="ro-RO"/>
        </w:rPr>
        <w:t xml:space="preserve">7. </w:t>
      </w:r>
      <w:r w:rsidR="002C5CAF" w:rsidRPr="008264E6">
        <w:rPr>
          <w:lang w:val="ro-RO"/>
        </w:rPr>
        <w:t>semne patologice</w:t>
      </w:r>
    </w:p>
    <w:p w14:paraId="2899F963" w14:textId="471454F3" w:rsidR="008264E6" w:rsidRDefault="008264E6" w:rsidP="008264E6">
      <w:pPr>
        <w:pStyle w:val="ListParagraph"/>
        <w:widowControl w:val="0"/>
        <w:spacing w:before="360" w:after="240"/>
        <w:ind w:left="709"/>
        <w:rPr>
          <w:lang w:val="ro-RO"/>
        </w:rPr>
      </w:pPr>
      <w:r>
        <w:rPr>
          <w:lang w:val="ro-RO"/>
        </w:rPr>
        <w:t>8.</w:t>
      </w:r>
      <w:r w:rsidR="002C5CAF" w:rsidRPr="008264E6">
        <w:rPr>
          <w:lang w:val="ro-RO"/>
        </w:rPr>
        <w:t xml:space="preserve"> tonus muscular </w:t>
      </w:r>
    </w:p>
    <w:p w14:paraId="1B69C496" w14:textId="77777777" w:rsidR="008264E6" w:rsidRDefault="008264E6" w:rsidP="008264E6">
      <w:pPr>
        <w:pStyle w:val="ListParagraph"/>
        <w:widowControl w:val="0"/>
        <w:spacing w:before="360" w:after="240"/>
        <w:ind w:left="709"/>
        <w:rPr>
          <w:lang w:val="ro-RO"/>
        </w:rPr>
      </w:pPr>
      <w:r>
        <w:rPr>
          <w:lang w:val="ro-RO"/>
        </w:rPr>
        <w:t xml:space="preserve">9. </w:t>
      </w:r>
      <w:r w:rsidR="002C5CAF" w:rsidRPr="008264E6">
        <w:rPr>
          <w:lang w:val="ro-RO"/>
        </w:rPr>
        <w:t>semne meningiene</w:t>
      </w:r>
    </w:p>
    <w:p w14:paraId="5FE96AB2" w14:textId="25551F17" w:rsidR="002C5CAF" w:rsidRPr="008264E6" w:rsidRDefault="008264E6" w:rsidP="008264E6">
      <w:pPr>
        <w:pStyle w:val="ListParagraph"/>
        <w:widowControl w:val="0"/>
        <w:spacing w:before="360" w:after="240"/>
        <w:ind w:left="709"/>
        <w:rPr>
          <w:lang w:val="ro-RO"/>
        </w:rPr>
      </w:pPr>
      <w:r>
        <w:rPr>
          <w:lang w:val="ro-RO"/>
        </w:rPr>
        <w:t xml:space="preserve">10. </w:t>
      </w:r>
      <w:r w:rsidR="002C5CAF" w:rsidRPr="008264E6">
        <w:rPr>
          <w:lang w:val="ro-RO"/>
        </w:rPr>
        <w:t>scor</w:t>
      </w:r>
      <w:r>
        <w:rPr>
          <w:lang w:val="ro-RO"/>
        </w:rPr>
        <w:t>ul</w:t>
      </w:r>
      <w:r w:rsidR="002C5CAF" w:rsidRPr="008264E6">
        <w:rPr>
          <w:lang w:val="ro-RO"/>
        </w:rPr>
        <w:t xml:space="preserve"> Glasgow</w:t>
      </w:r>
    </w:p>
    <w:p w14:paraId="55B2BFD6" w14:textId="77777777" w:rsidR="002C5CAF" w:rsidRPr="0006536C" w:rsidRDefault="002C5CAF" w:rsidP="00862FE1">
      <w:pPr>
        <w:pStyle w:val="ListParagraph"/>
        <w:widowControl w:val="0"/>
        <w:spacing w:before="360" w:after="240"/>
        <w:ind w:left="709"/>
        <w:rPr>
          <w:b/>
          <w:caps/>
          <w:noProof/>
          <w:sz w:val="26"/>
          <w:szCs w:val="26"/>
          <w:lang w:val="eu-ES"/>
        </w:rPr>
      </w:pPr>
    </w:p>
    <w:p w14:paraId="1184D92C" w14:textId="728E75B6" w:rsidR="000A1E21" w:rsidRPr="00724A27" w:rsidRDefault="000A1E21" w:rsidP="00F07259">
      <w:pPr>
        <w:pStyle w:val="ListParagraph"/>
        <w:widowControl w:val="0"/>
        <w:numPr>
          <w:ilvl w:val="0"/>
          <w:numId w:val="1"/>
        </w:numPr>
        <w:spacing w:before="360" w:after="240"/>
        <w:ind w:left="709" w:hanging="567"/>
        <w:contextualSpacing w:val="0"/>
        <w:rPr>
          <w:b/>
          <w:caps/>
          <w:noProof/>
          <w:sz w:val="28"/>
          <w:lang w:val="eu-ES"/>
        </w:rPr>
      </w:pPr>
      <w:r w:rsidRPr="00724A27">
        <w:rPr>
          <w:b/>
          <w:caps/>
          <w:noProof/>
          <w:sz w:val="28"/>
          <w:lang w:val="eu-ES"/>
        </w:rPr>
        <w:t>OBIECTIVE DE REFERINŢĂ ŞI UNITĂŢI DE CONŢINUT</w:t>
      </w:r>
    </w:p>
    <w:tbl>
      <w:tblPr>
        <w:tblW w:w="10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3"/>
        <w:gridCol w:w="3271"/>
        <w:gridCol w:w="3776"/>
      </w:tblGrid>
      <w:tr w:rsidR="00066A8A" w:rsidRPr="00724A27" w14:paraId="70ACE660" w14:textId="77777777" w:rsidTr="00066A8A">
        <w:trPr>
          <w:trHeight w:val="247"/>
          <w:tblHeader/>
          <w:jc w:val="center"/>
        </w:trPr>
        <w:tc>
          <w:tcPr>
            <w:tcW w:w="3183" w:type="dxa"/>
            <w:tcBorders>
              <w:top w:val="single" w:sz="4" w:space="0" w:color="auto"/>
              <w:left w:val="single" w:sz="4" w:space="0" w:color="auto"/>
              <w:bottom w:val="single" w:sz="4" w:space="0" w:color="auto"/>
              <w:right w:val="single" w:sz="4" w:space="0" w:color="auto"/>
            </w:tcBorders>
          </w:tcPr>
          <w:p w14:paraId="32FB2A7D" w14:textId="77777777" w:rsidR="00066A8A" w:rsidRPr="00724A27" w:rsidRDefault="00066A8A" w:rsidP="00066A8A">
            <w:pPr>
              <w:tabs>
                <w:tab w:val="left" w:pos="170"/>
              </w:tabs>
              <w:spacing w:before="120" w:after="120"/>
              <w:jc w:val="center"/>
              <w:rPr>
                <w:b/>
                <w:iCs/>
                <w:noProof/>
                <w:color w:val="000000"/>
                <w:spacing w:val="-4"/>
                <w:lang w:val="eu-ES"/>
              </w:rPr>
            </w:pPr>
            <w:r w:rsidRPr="00724A27">
              <w:rPr>
                <w:b/>
                <w:iCs/>
                <w:noProof/>
                <w:color w:val="000000"/>
                <w:spacing w:val="-4"/>
                <w:lang w:val="eu-ES"/>
              </w:rPr>
              <w:t>Obiective</w:t>
            </w:r>
          </w:p>
        </w:tc>
        <w:tc>
          <w:tcPr>
            <w:tcW w:w="7047" w:type="dxa"/>
            <w:gridSpan w:val="2"/>
            <w:tcBorders>
              <w:top w:val="single" w:sz="4" w:space="0" w:color="auto"/>
              <w:left w:val="single" w:sz="4" w:space="0" w:color="auto"/>
              <w:bottom w:val="single" w:sz="4" w:space="0" w:color="auto"/>
              <w:right w:val="single" w:sz="4" w:space="0" w:color="auto"/>
            </w:tcBorders>
          </w:tcPr>
          <w:p w14:paraId="6899D5D3" w14:textId="77777777" w:rsidR="00066A8A" w:rsidRPr="00724A27" w:rsidRDefault="00066A8A" w:rsidP="00066A8A">
            <w:pPr>
              <w:tabs>
                <w:tab w:val="left" w:pos="170"/>
              </w:tabs>
              <w:spacing w:before="120" w:after="120"/>
              <w:jc w:val="center"/>
              <w:rPr>
                <w:b/>
                <w:iCs/>
                <w:noProof/>
                <w:color w:val="000000"/>
                <w:spacing w:val="-4"/>
                <w:lang w:val="eu-ES"/>
              </w:rPr>
            </w:pPr>
            <w:r w:rsidRPr="00724A27">
              <w:rPr>
                <w:b/>
                <w:iCs/>
                <w:noProof/>
                <w:color w:val="000000"/>
                <w:spacing w:val="-4"/>
                <w:lang w:val="eu-ES"/>
              </w:rPr>
              <w:t>Unități de conținut</w:t>
            </w:r>
          </w:p>
        </w:tc>
      </w:tr>
      <w:tr w:rsidR="00066A8A" w:rsidRPr="00724A27" w14:paraId="759D8DAD" w14:textId="77777777" w:rsidTr="00602155">
        <w:trPr>
          <w:trHeight w:val="247"/>
          <w:jc w:val="center"/>
        </w:trPr>
        <w:tc>
          <w:tcPr>
            <w:tcW w:w="10230" w:type="dxa"/>
            <w:gridSpan w:val="3"/>
            <w:tcBorders>
              <w:top w:val="single" w:sz="4" w:space="0" w:color="auto"/>
              <w:left w:val="single" w:sz="4" w:space="0" w:color="auto"/>
              <w:bottom w:val="single" w:sz="4" w:space="0" w:color="auto"/>
              <w:right w:val="single" w:sz="4" w:space="0" w:color="auto"/>
            </w:tcBorders>
          </w:tcPr>
          <w:p w14:paraId="340EF234" w14:textId="77777777" w:rsidR="00066A8A" w:rsidRPr="00724A27" w:rsidRDefault="00066A8A" w:rsidP="00602155">
            <w:pPr>
              <w:tabs>
                <w:tab w:val="left" w:pos="170"/>
              </w:tabs>
              <w:jc w:val="both"/>
              <w:rPr>
                <w:b/>
                <w:bCs/>
                <w:noProof/>
                <w:color w:val="000000"/>
                <w:spacing w:val="-4"/>
                <w:sz w:val="22"/>
                <w:szCs w:val="22"/>
                <w:lang w:val="eu-ES"/>
              </w:rPr>
            </w:pPr>
            <w:r w:rsidRPr="00724A27">
              <w:rPr>
                <w:b/>
                <w:bCs/>
                <w:noProof/>
                <w:color w:val="000000"/>
                <w:spacing w:val="-4"/>
                <w:sz w:val="22"/>
                <w:szCs w:val="22"/>
                <w:lang w:val="eu-ES"/>
              </w:rPr>
              <w:t xml:space="preserve">Tema  1. </w:t>
            </w:r>
          </w:p>
          <w:p w14:paraId="3C6E7C26" w14:textId="2000B4B7" w:rsidR="00066A8A" w:rsidRPr="00724A27" w:rsidRDefault="00066A8A" w:rsidP="00602155">
            <w:pPr>
              <w:tabs>
                <w:tab w:val="left" w:pos="170"/>
              </w:tabs>
              <w:jc w:val="both"/>
              <w:rPr>
                <w:b/>
                <w:iCs/>
                <w:noProof/>
                <w:color w:val="000000"/>
                <w:spacing w:val="-4"/>
                <w:sz w:val="22"/>
                <w:szCs w:val="22"/>
                <w:lang w:val="eu-ES"/>
              </w:rPr>
            </w:pPr>
            <w:r w:rsidRPr="00724A27">
              <w:rPr>
                <w:noProof/>
                <w:sz w:val="22"/>
                <w:szCs w:val="22"/>
                <w:lang w:val="eu-ES"/>
              </w:rPr>
              <w:t xml:space="preserve">Obiectul neurologiei clinice. Date istorice. Examenul neurologic. Investigații complementare și de laborator folosite în neurologie și neurochirurgie. Sensibilitatea. </w:t>
            </w:r>
            <w:r w:rsidR="00AE44A7">
              <w:rPr>
                <w:noProof/>
                <w:sz w:val="22"/>
                <w:szCs w:val="22"/>
                <w:lang w:val="eu-ES"/>
              </w:rPr>
              <w:t>Semne, simptome și s</w:t>
            </w:r>
            <w:r w:rsidR="00AE44A7" w:rsidRPr="00724A27">
              <w:rPr>
                <w:noProof/>
                <w:sz w:val="22"/>
                <w:szCs w:val="22"/>
                <w:lang w:val="eu-ES"/>
              </w:rPr>
              <w:t xml:space="preserve">indroame </w:t>
            </w:r>
            <w:r w:rsidR="00AE44A7" w:rsidRPr="00AE44A7">
              <w:rPr>
                <w:noProof/>
                <w:color w:val="000000" w:themeColor="text1"/>
                <w:sz w:val="22"/>
                <w:szCs w:val="22"/>
                <w:lang w:val="eu-ES"/>
              </w:rPr>
              <w:t xml:space="preserve">de afectare a sensibilității. </w:t>
            </w:r>
            <w:r w:rsidR="00AE44A7">
              <w:rPr>
                <w:noProof/>
                <w:sz w:val="22"/>
                <w:szCs w:val="22"/>
                <w:lang w:val="eu-ES"/>
              </w:rPr>
              <w:t>Mono/</w:t>
            </w:r>
            <w:r w:rsidR="00AE44A7" w:rsidRPr="00AE44A7">
              <w:rPr>
                <w:noProof/>
                <w:color w:val="000000" w:themeColor="text1"/>
                <w:sz w:val="22"/>
                <w:szCs w:val="22"/>
                <w:lang w:val="eu-ES"/>
              </w:rPr>
              <w:t>multi</w:t>
            </w:r>
            <w:r w:rsidR="00AE44A7" w:rsidRPr="00AE44A7">
              <w:rPr>
                <w:bCs/>
                <w:noProof/>
                <w:color w:val="000000" w:themeColor="text1"/>
                <w:sz w:val="22"/>
                <w:szCs w:val="22"/>
                <w:lang w:val="eu-ES"/>
              </w:rPr>
              <w:t>neuropatiile membrelor superioare și inferioare.</w:t>
            </w:r>
            <w:r w:rsidR="00AE44A7" w:rsidRPr="00724A27">
              <w:rPr>
                <w:bCs/>
                <w:noProof/>
                <w:sz w:val="22"/>
                <w:szCs w:val="22"/>
                <w:lang w:val="eu-ES"/>
              </w:rPr>
              <w:t xml:space="preserve"> Sindroame de tunel. </w:t>
            </w:r>
            <w:r w:rsidRPr="00724A27">
              <w:rPr>
                <w:bCs/>
                <w:noProof/>
                <w:sz w:val="22"/>
                <w:szCs w:val="22"/>
                <w:lang w:val="eu-ES"/>
              </w:rPr>
              <w:t xml:space="preserve">Sindroame de tunel. ENG, PESS: principii și utilitate clinică. </w:t>
            </w:r>
            <w:r w:rsidRPr="00724A27">
              <w:rPr>
                <w:noProof/>
                <w:sz w:val="22"/>
                <w:szCs w:val="22"/>
                <w:lang w:val="eu-ES"/>
              </w:rPr>
              <w:t>Durerea - fenomen clinic complex, abordare neurologică.</w:t>
            </w:r>
          </w:p>
        </w:tc>
      </w:tr>
      <w:tr w:rsidR="00066A8A" w:rsidRPr="0017422B" w14:paraId="05B86671" w14:textId="77777777" w:rsidTr="00602155">
        <w:trPr>
          <w:trHeight w:val="349"/>
          <w:jc w:val="center"/>
        </w:trPr>
        <w:tc>
          <w:tcPr>
            <w:tcW w:w="6454" w:type="dxa"/>
            <w:gridSpan w:val="2"/>
            <w:tcBorders>
              <w:top w:val="single" w:sz="4" w:space="0" w:color="auto"/>
              <w:left w:val="single" w:sz="4" w:space="0" w:color="auto"/>
              <w:right w:val="single" w:sz="4" w:space="0" w:color="auto"/>
            </w:tcBorders>
          </w:tcPr>
          <w:p w14:paraId="385117D0" w14:textId="047FD3C5" w:rsidR="00066A8A" w:rsidRPr="00724A27" w:rsidRDefault="00066A8A" w:rsidP="00F07259">
            <w:pPr>
              <w:pStyle w:val="ListParagraph"/>
              <w:numPr>
                <w:ilvl w:val="0"/>
                <w:numId w:val="16"/>
              </w:numPr>
              <w:jc w:val="both"/>
              <w:rPr>
                <w:noProof/>
                <w:sz w:val="22"/>
                <w:szCs w:val="22"/>
                <w:lang w:val="eu-ES"/>
              </w:rPr>
            </w:pPr>
            <w:r w:rsidRPr="00724A27">
              <w:rPr>
                <w:noProof/>
                <w:sz w:val="22"/>
                <w:szCs w:val="22"/>
                <w:lang w:val="eu-ES"/>
              </w:rPr>
              <w:t>să cunoască particularitățile anatomofiziologice ale sensibilitătii</w:t>
            </w:r>
          </w:p>
          <w:p w14:paraId="1A0B6B0B" w14:textId="77777777" w:rsidR="00066A8A" w:rsidRPr="00724A27" w:rsidRDefault="00066A8A" w:rsidP="00F07259">
            <w:pPr>
              <w:pStyle w:val="ListParagraph"/>
              <w:numPr>
                <w:ilvl w:val="0"/>
                <w:numId w:val="16"/>
              </w:numPr>
              <w:jc w:val="both"/>
              <w:rPr>
                <w:noProof/>
                <w:sz w:val="22"/>
                <w:szCs w:val="22"/>
                <w:lang w:val="eu-ES"/>
              </w:rPr>
            </w:pPr>
            <w:r w:rsidRPr="00724A27">
              <w:rPr>
                <w:noProof/>
                <w:sz w:val="22"/>
                <w:szCs w:val="22"/>
                <w:lang w:val="eu-ES"/>
              </w:rPr>
              <w:t>să cunoască manifestările clinice de afectare a sensibilitătii superficiale şi profunde</w:t>
            </w:r>
          </w:p>
          <w:p w14:paraId="43164EBA" w14:textId="77777777" w:rsidR="00066A8A" w:rsidRPr="00724A27" w:rsidRDefault="00066A8A" w:rsidP="00F07259">
            <w:pPr>
              <w:pStyle w:val="ListParagraph"/>
              <w:numPr>
                <w:ilvl w:val="0"/>
                <w:numId w:val="16"/>
              </w:numPr>
              <w:jc w:val="both"/>
              <w:rPr>
                <w:noProof/>
                <w:sz w:val="22"/>
                <w:szCs w:val="22"/>
                <w:lang w:val="eu-ES"/>
              </w:rPr>
            </w:pPr>
            <w:r w:rsidRPr="00724A27">
              <w:rPr>
                <w:noProof/>
                <w:sz w:val="22"/>
                <w:szCs w:val="22"/>
                <w:lang w:val="eu-ES"/>
              </w:rPr>
              <w:t xml:space="preserve">să aplice metode de diagnostic (clinic, status neurologic obiectiv, paraclinic) a maladiilor asociate afectării sensibilitătii; </w:t>
            </w:r>
          </w:p>
          <w:p w14:paraId="49D70538" w14:textId="77777777" w:rsidR="00066A8A" w:rsidRPr="00724A27" w:rsidRDefault="00066A8A" w:rsidP="00F07259">
            <w:pPr>
              <w:pStyle w:val="ListParagraph"/>
              <w:numPr>
                <w:ilvl w:val="0"/>
                <w:numId w:val="16"/>
              </w:numPr>
              <w:jc w:val="both"/>
              <w:rPr>
                <w:noProof/>
                <w:sz w:val="22"/>
                <w:szCs w:val="22"/>
                <w:lang w:val="eu-ES"/>
              </w:rPr>
            </w:pPr>
            <w:r w:rsidRPr="00724A27">
              <w:rPr>
                <w:noProof/>
                <w:sz w:val="22"/>
                <w:szCs w:val="22"/>
                <w:lang w:val="eu-ES"/>
              </w:rPr>
              <w:t>să evalueze rezultatele investigațiilor suplimentare de diagnostic pentru aprecierea stării funcționale a sensibilitătii</w:t>
            </w:r>
          </w:p>
          <w:p w14:paraId="58F01267" w14:textId="77777777" w:rsidR="00066A8A" w:rsidRPr="00724A27" w:rsidRDefault="00066A8A" w:rsidP="00F07259">
            <w:pPr>
              <w:pStyle w:val="ListParagraph"/>
              <w:numPr>
                <w:ilvl w:val="0"/>
                <w:numId w:val="16"/>
              </w:numPr>
              <w:jc w:val="both"/>
              <w:rPr>
                <w:noProof/>
                <w:sz w:val="22"/>
                <w:szCs w:val="22"/>
                <w:lang w:val="eu-ES"/>
              </w:rPr>
            </w:pPr>
            <w:r w:rsidRPr="00724A27">
              <w:rPr>
                <w:noProof/>
                <w:sz w:val="22"/>
                <w:szCs w:val="22"/>
                <w:lang w:val="eu-ES"/>
              </w:rPr>
              <w:t>să realizeze determinarea diagnosticului topic al procesului patologic în baza dereglărilor de sensibilitate</w:t>
            </w:r>
          </w:p>
          <w:p w14:paraId="5A3AC7B3" w14:textId="1D974B6E" w:rsidR="00602155" w:rsidRPr="00724A27" w:rsidRDefault="00066A8A" w:rsidP="00F07259">
            <w:pPr>
              <w:pStyle w:val="ListParagraph"/>
              <w:numPr>
                <w:ilvl w:val="0"/>
                <w:numId w:val="16"/>
              </w:numPr>
              <w:jc w:val="both"/>
              <w:rPr>
                <w:noProof/>
                <w:sz w:val="22"/>
                <w:szCs w:val="22"/>
                <w:lang w:val="eu-ES"/>
              </w:rPr>
            </w:pPr>
            <w:r w:rsidRPr="00724A27">
              <w:rPr>
                <w:noProof/>
                <w:sz w:val="22"/>
                <w:szCs w:val="22"/>
                <w:lang w:val="eu-ES"/>
              </w:rPr>
              <w:t>să aprecieze rezultatele metodelor obiective de examinare a sensibilității superficiale, profunde și complexe</w:t>
            </w:r>
          </w:p>
          <w:p w14:paraId="32C7EC7E" w14:textId="521F49E4" w:rsidR="00602155" w:rsidRPr="00AE44A7" w:rsidRDefault="00602155" w:rsidP="00F07259">
            <w:pPr>
              <w:pStyle w:val="ListParagraph"/>
              <w:numPr>
                <w:ilvl w:val="0"/>
                <w:numId w:val="16"/>
              </w:numPr>
              <w:jc w:val="both"/>
              <w:rPr>
                <w:noProof/>
                <w:sz w:val="22"/>
                <w:szCs w:val="22"/>
                <w:lang w:val="eu-ES"/>
              </w:rPr>
            </w:pPr>
            <w:r w:rsidRPr="00AE44A7">
              <w:rPr>
                <w:bCs/>
                <w:noProof/>
                <w:sz w:val="22"/>
                <w:szCs w:val="22"/>
                <w:lang w:val="eu-ES"/>
              </w:rPr>
              <w:t xml:space="preserve">să cunoască etiologia și manifestările clinice ale </w:t>
            </w:r>
            <w:r w:rsidR="00AE44A7" w:rsidRPr="00AE44A7">
              <w:rPr>
                <w:bCs/>
                <w:noProof/>
                <w:sz w:val="22"/>
                <w:szCs w:val="22"/>
                <w:lang w:val="eu-ES"/>
              </w:rPr>
              <w:t>m</w:t>
            </w:r>
            <w:r w:rsidR="00AE44A7" w:rsidRPr="00AE44A7">
              <w:rPr>
                <w:noProof/>
                <w:sz w:val="22"/>
                <w:szCs w:val="22"/>
                <w:lang w:val="eu-ES"/>
              </w:rPr>
              <w:t>ono/</w:t>
            </w:r>
            <w:r w:rsidR="00AE44A7" w:rsidRPr="00AE44A7">
              <w:rPr>
                <w:noProof/>
                <w:color w:val="000000" w:themeColor="text1"/>
                <w:sz w:val="22"/>
                <w:szCs w:val="22"/>
                <w:lang w:val="eu-ES"/>
              </w:rPr>
              <w:t>multi</w:t>
            </w:r>
            <w:r w:rsidR="00AE44A7" w:rsidRPr="00AE44A7">
              <w:rPr>
                <w:bCs/>
                <w:noProof/>
                <w:color w:val="000000" w:themeColor="text1"/>
                <w:sz w:val="22"/>
                <w:szCs w:val="22"/>
                <w:lang w:val="eu-ES"/>
              </w:rPr>
              <w:t>neuropatiil</w:t>
            </w:r>
            <w:r w:rsidR="00AE44A7">
              <w:rPr>
                <w:bCs/>
                <w:noProof/>
                <w:color w:val="000000" w:themeColor="text1"/>
                <w:sz w:val="22"/>
                <w:szCs w:val="22"/>
                <w:lang w:val="eu-ES"/>
              </w:rPr>
              <w:t>or</w:t>
            </w:r>
            <w:r w:rsidR="00AE44A7" w:rsidRPr="00AE44A7">
              <w:rPr>
                <w:bCs/>
                <w:noProof/>
                <w:color w:val="000000" w:themeColor="text1"/>
                <w:sz w:val="22"/>
                <w:szCs w:val="22"/>
                <w:lang w:val="eu-ES"/>
              </w:rPr>
              <w:t xml:space="preserve"> membrelor superioare și inferioare</w:t>
            </w:r>
          </w:p>
          <w:p w14:paraId="35D11C9C" w14:textId="77777777" w:rsidR="001C4F13" w:rsidRPr="00724A27" w:rsidRDefault="00602155" w:rsidP="00F07259">
            <w:pPr>
              <w:pStyle w:val="ListParagraph"/>
              <w:numPr>
                <w:ilvl w:val="0"/>
                <w:numId w:val="16"/>
              </w:numPr>
              <w:rPr>
                <w:noProof/>
                <w:sz w:val="22"/>
                <w:szCs w:val="22"/>
                <w:lang w:val="eu-ES"/>
              </w:rPr>
            </w:pPr>
            <w:r w:rsidRPr="00724A27">
              <w:rPr>
                <w:noProof/>
                <w:sz w:val="22"/>
                <w:szCs w:val="22"/>
                <w:lang w:val="eu-ES"/>
              </w:rPr>
              <w:t>s</w:t>
            </w:r>
            <w:r w:rsidRPr="00724A27">
              <w:rPr>
                <w:noProof/>
                <w:spacing w:val="-4"/>
                <w:sz w:val="22"/>
                <w:szCs w:val="22"/>
                <w:lang w:val="eu-ES"/>
              </w:rPr>
              <w:t>ă definească principiile și utilitatea examenului electrofiziologic prin electroneurografie (ENG) și potențiale evocate somatosenzoriale (PESS)</w:t>
            </w:r>
            <w:r w:rsidRPr="00724A27">
              <w:rPr>
                <w:noProof/>
                <w:spacing w:val="-4"/>
                <w:lang w:val="eu-ES"/>
              </w:rPr>
              <w:t xml:space="preserve"> </w:t>
            </w:r>
          </w:p>
          <w:p w14:paraId="2A6AF514" w14:textId="0771DA51" w:rsidR="00602155" w:rsidRPr="00724A27" w:rsidRDefault="00602155" w:rsidP="00F07259">
            <w:pPr>
              <w:pStyle w:val="ListParagraph"/>
              <w:numPr>
                <w:ilvl w:val="0"/>
                <w:numId w:val="16"/>
              </w:numPr>
              <w:rPr>
                <w:noProof/>
                <w:sz w:val="22"/>
                <w:szCs w:val="22"/>
                <w:lang w:val="eu-ES"/>
              </w:rPr>
            </w:pPr>
            <w:r w:rsidRPr="00724A27">
              <w:rPr>
                <w:noProof/>
                <w:sz w:val="22"/>
                <w:szCs w:val="22"/>
                <w:lang w:val="eu-ES"/>
              </w:rPr>
              <w:t>să cunoască particularitățile durerii nociceptive și neuropate, p</w:t>
            </w:r>
            <w:r w:rsidRPr="00724A27">
              <w:rPr>
                <w:iCs/>
                <w:noProof/>
                <w:color w:val="000000"/>
                <w:spacing w:val="-4"/>
                <w:sz w:val="22"/>
                <w:szCs w:val="22"/>
                <w:lang w:val="eu-ES"/>
              </w:rPr>
              <w:t>rincipiile generale de tratament al durerii</w:t>
            </w:r>
          </w:p>
        </w:tc>
        <w:tc>
          <w:tcPr>
            <w:tcW w:w="3776" w:type="dxa"/>
            <w:tcBorders>
              <w:top w:val="single" w:sz="4" w:space="0" w:color="auto"/>
              <w:left w:val="single" w:sz="4" w:space="0" w:color="auto"/>
              <w:bottom w:val="single" w:sz="4" w:space="0" w:color="auto"/>
              <w:right w:val="single" w:sz="4" w:space="0" w:color="auto"/>
            </w:tcBorders>
            <w:vAlign w:val="center"/>
          </w:tcPr>
          <w:p w14:paraId="6448B83C" w14:textId="77777777" w:rsidR="00066A8A" w:rsidRPr="00724A27" w:rsidRDefault="00066A8A" w:rsidP="00602155">
            <w:pPr>
              <w:pStyle w:val="NormalWeb"/>
              <w:spacing w:before="0" w:beforeAutospacing="0" w:after="0" w:afterAutospacing="0"/>
              <w:jc w:val="both"/>
              <w:rPr>
                <w:b/>
                <w:bCs/>
                <w:noProof/>
                <w:sz w:val="22"/>
                <w:szCs w:val="22"/>
                <w:lang w:val="eu-ES"/>
              </w:rPr>
            </w:pPr>
            <w:r w:rsidRPr="00724A27">
              <w:rPr>
                <w:noProof/>
                <w:sz w:val="22"/>
                <w:szCs w:val="22"/>
                <w:lang w:val="eu-ES"/>
              </w:rPr>
              <w:t xml:space="preserve">Date referitoare la istoria neurologiei. Achizitiile moderne în neurologie. </w:t>
            </w:r>
          </w:p>
          <w:p w14:paraId="54D0C9EF" w14:textId="77777777" w:rsidR="00066A8A" w:rsidRPr="00724A27" w:rsidRDefault="00066A8A" w:rsidP="00602155">
            <w:pPr>
              <w:tabs>
                <w:tab w:val="left" w:pos="170"/>
              </w:tabs>
              <w:jc w:val="both"/>
              <w:rPr>
                <w:iCs/>
                <w:noProof/>
                <w:color w:val="000000"/>
                <w:spacing w:val="-4"/>
                <w:sz w:val="22"/>
                <w:szCs w:val="22"/>
                <w:lang w:val="eu-ES"/>
              </w:rPr>
            </w:pPr>
            <w:r w:rsidRPr="00724A27">
              <w:rPr>
                <w:iCs/>
                <w:noProof/>
                <w:color w:val="000000"/>
                <w:spacing w:val="-4"/>
                <w:sz w:val="22"/>
                <w:szCs w:val="22"/>
                <w:lang w:val="eu-ES"/>
              </w:rPr>
              <w:t>Definiţia sensibilităţii.</w:t>
            </w:r>
          </w:p>
          <w:p w14:paraId="68DFC47E" w14:textId="77777777" w:rsidR="00066A8A" w:rsidRPr="00724A27" w:rsidRDefault="00066A8A" w:rsidP="00602155">
            <w:pPr>
              <w:tabs>
                <w:tab w:val="left" w:pos="170"/>
              </w:tabs>
              <w:jc w:val="both"/>
              <w:rPr>
                <w:iCs/>
                <w:noProof/>
                <w:color w:val="000000"/>
                <w:spacing w:val="-4"/>
                <w:sz w:val="22"/>
                <w:szCs w:val="22"/>
                <w:lang w:val="eu-ES"/>
              </w:rPr>
            </w:pPr>
            <w:r w:rsidRPr="00724A27">
              <w:rPr>
                <w:iCs/>
                <w:noProof/>
                <w:color w:val="000000"/>
                <w:spacing w:val="-4"/>
                <w:sz w:val="22"/>
                <w:szCs w:val="22"/>
                <w:lang w:val="eu-ES"/>
              </w:rPr>
              <w:t>Calea sensibilităţii superficiale şi calea sensibilităţii profunde.</w:t>
            </w:r>
          </w:p>
          <w:p w14:paraId="1410DC95" w14:textId="5CC1A378" w:rsidR="00066A8A" w:rsidRPr="00724A27" w:rsidRDefault="00066A8A" w:rsidP="00066A8A">
            <w:pPr>
              <w:tabs>
                <w:tab w:val="left" w:pos="170"/>
              </w:tabs>
              <w:jc w:val="both"/>
              <w:rPr>
                <w:iCs/>
                <w:noProof/>
                <w:color w:val="000000"/>
                <w:spacing w:val="-4"/>
                <w:sz w:val="22"/>
                <w:szCs w:val="22"/>
                <w:lang w:val="eu-ES"/>
              </w:rPr>
            </w:pPr>
            <w:r w:rsidRPr="00724A27">
              <w:rPr>
                <w:iCs/>
                <w:noProof/>
                <w:color w:val="000000"/>
                <w:spacing w:val="-4"/>
                <w:sz w:val="22"/>
                <w:szCs w:val="22"/>
                <w:lang w:val="eu-ES"/>
              </w:rPr>
              <w:t>Semiologia tulburărilor de sensibilitate, sindroamele senzitive.</w:t>
            </w:r>
          </w:p>
          <w:p w14:paraId="79C5925C" w14:textId="3FF40702" w:rsidR="00066A8A" w:rsidRPr="00724A27" w:rsidRDefault="00066A8A" w:rsidP="00602155">
            <w:pPr>
              <w:tabs>
                <w:tab w:val="left" w:pos="170"/>
              </w:tabs>
              <w:jc w:val="both"/>
              <w:rPr>
                <w:iCs/>
                <w:noProof/>
                <w:color w:val="000000"/>
                <w:spacing w:val="-4"/>
                <w:sz w:val="22"/>
                <w:szCs w:val="22"/>
                <w:lang w:val="eu-ES"/>
              </w:rPr>
            </w:pPr>
            <w:r w:rsidRPr="00724A27">
              <w:rPr>
                <w:iCs/>
                <w:noProof/>
                <w:color w:val="000000"/>
                <w:spacing w:val="-4"/>
                <w:sz w:val="22"/>
                <w:szCs w:val="22"/>
                <w:lang w:val="eu-ES"/>
              </w:rPr>
              <w:t>Metoda examinării sensibilităţii.</w:t>
            </w:r>
          </w:p>
          <w:p w14:paraId="7BA81577" w14:textId="77777777" w:rsidR="00602155" w:rsidRPr="00724A27" w:rsidRDefault="00602155" w:rsidP="00602155">
            <w:pPr>
              <w:tabs>
                <w:tab w:val="left" w:pos="170"/>
              </w:tabs>
              <w:jc w:val="both"/>
              <w:rPr>
                <w:bCs/>
                <w:noProof/>
                <w:sz w:val="22"/>
                <w:szCs w:val="22"/>
                <w:lang w:val="eu-ES"/>
              </w:rPr>
            </w:pPr>
            <w:r w:rsidRPr="00724A27">
              <w:rPr>
                <w:bCs/>
                <w:noProof/>
                <w:sz w:val="22"/>
                <w:szCs w:val="22"/>
                <w:lang w:val="eu-ES"/>
              </w:rPr>
              <w:t>Neuropatiile membrului superior și inferior. Sindroame de tunel. Etiologie. Tablou clinic. Diagnostic paraclinic și tratament.</w:t>
            </w:r>
          </w:p>
          <w:p w14:paraId="0FBDB3D1" w14:textId="6B4A2E80" w:rsidR="00602155" w:rsidRPr="00724A27" w:rsidRDefault="001A051B" w:rsidP="00602155">
            <w:pPr>
              <w:tabs>
                <w:tab w:val="left" w:pos="170"/>
              </w:tabs>
              <w:jc w:val="both"/>
              <w:rPr>
                <w:iCs/>
                <w:noProof/>
                <w:color w:val="000000"/>
                <w:spacing w:val="-4"/>
                <w:sz w:val="22"/>
                <w:szCs w:val="22"/>
                <w:lang w:val="eu-ES"/>
              </w:rPr>
            </w:pPr>
            <w:r w:rsidRPr="00724A27">
              <w:rPr>
                <w:bCs/>
                <w:noProof/>
                <w:sz w:val="22"/>
                <w:szCs w:val="22"/>
                <w:lang w:val="eu-ES"/>
              </w:rPr>
              <w:t>ENG și PESS: principii și utilitate clinică.</w:t>
            </w:r>
          </w:p>
          <w:p w14:paraId="56545F37" w14:textId="77777777" w:rsidR="00066A8A" w:rsidRPr="00724A27" w:rsidRDefault="00066A8A" w:rsidP="00602155">
            <w:pPr>
              <w:tabs>
                <w:tab w:val="left" w:pos="170"/>
              </w:tabs>
              <w:jc w:val="both"/>
              <w:rPr>
                <w:iCs/>
                <w:noProof/>
                <w:color w:val="000000"/>
                <w:spacing w:val="-4"/>
                <w:sz w:val="22"/>
                <w:szCs w:val="22"/>
                <w:lang w:val="eu-ES"/>
              </w:rPr>
            </w:pPr>
            <w:r w:rsidRPr="00724A27">
              <w:rPr>
                <w:iCs/>
                <w:noProof/>
                <w:color w:val="000000"/>
                <w:spacing w:val="-4"/>
                <w:sz w:val="22"/>
                <w:szCs w:val="22"/>
                <w:lang w:val="eu-ES"/>
              </w:rPr>
              <w:t>Definiţia durerii şi căile aferente ale durerii,  aspectele clinice ale durerii. Căile antinociceptive. Teoria porții de control a durerii.</w:t>
            </w:r>
          </w:p>
          <w:p w14:paraId="7DD594BF" w14:textId="77777777" w:rsidR="00066A8A" w:rsidRPr="00724A27" w:rsidRDefault="00066A8A" w:rsidP="00602155">
            <w:pPr>
              <w:tabs>
                <w:tab w:val="left" w:pos="170"/>
              </w:tabs>
              <w:jc w:val="both"/>
              <w:rPr>
                <w:iCs/>
                <w:noProof/>
                <w:color w:val="000000"/>
                <w:spacing w:val="-4"/>
                <w:sz w:val="22"/>
                <w:szCs w:val="22"/>
                <w:lang w:val="eu-ES"/>
              </w:rPr>
            </w:pPr>
            <w:r w:rsidRPr="00724A27">
              <w:rPr>
                <w:iCs/>
                <w:noProof/>
                <w:color w:val="000000"/>
                <w:spacing w:val="-4"/>
                <w:sz w:val="22"/>
                <w:szCs w:val="22"/>
                <w:lang w:val="eu-ES"/>
              </w:rPr>
              <w:t>Principiile generale de tratament al durerii.</w:t>
            </w:r>
          </w:p>
        </w:tc>
      </w:tr>
      <w:tr w:rsidR="00066A8A" w:rsidRPr="00724A27" w14:paraId="15A47726" w14:textId="77777777" w:rsidTr="00602155">
        <w:trPr>
          <w:trHeight w:val="247"/>
          <w:jc w:val="center"/>
        </w:trPr>
        <w:tc>
          <w:tcPr>
            <w:tcW w:w="10230" w:type="dxa"/>
            <w:gridSpan w:val="3"/>
            <w:tcBorders>
              <w:top w:val="single" w:sz="4" w:space="0" w:color="auto"/>
              <w:left w:val="single" w:sz="4" w:space="0" w:color="auto"/>
              <w:bottom w:val="single" w:sz="4" w:space="0" w:color="auto"/>
              <w:right w:val="single" w:sz="4" w:space="0" w:color="auto"/>
            </w:tcBorders>
          </w:tcPr>
          <w:p w14:paraId="0E3EA4B1" w14:textId="77777777" w:rsidR="00066A8A" w:rsidRPr="00724A27" w:rsidRDefault="00066A8A" w:rsidP="00602155">
            <w:pPr>
              <w:tabs>
                <w:tab w:val="left" w:pos="170"/>
              </w:tabs>
              <w:jc w:val="both"/>
              <w:rPr>
                <w:b/>
                <w:bCs/>
                <w:noProof/>
                <w:color w:val="000000"/>
                <w:spacing w:val="-4"/>
                <w:sz w:val="22"/>
                <w:szCs w:val="22"/>
                <w:lang w:val="eu-ES"/>
              </w:rPr>
            </w:pPr>
            <w:r w:rsidRPr="00724A27">
              <w:rPr>
                <w:b/>
                <w:bCs/>
                <w:noProof/>
                <w:color w:val="000000"/>
                <w:spacing w:val="-4"/>
                <w:sz w:val="22"/>
                <w:szCs w:val="22"/>
                <w:lang w:val="eu-ES"/>
              </w:rPr>
              <w:t xml:space="preserve">Tema 2. </w:t>
            </w:r>
          </w:p>
          <w:p w14:paraId="1440D127" w14:textId="32435594" w:rsidR="00066A8A" w:rsidRPr="00724A27" w:rsidRDefault="00066A8A" w:rsidP="00602155">
            <w:pPr>
              <w:tabs>
                <w:tab w:val="left" w:pos="170"/>
              </w:tabs>
              <w:jc w:val="both"/>
              <w:rPr>
                <w:b/>
                <w:bCs/>
                <w:noProof/>
                <w:color w:val="000000"/>
                <w:spacing w:val="-4"/>
                <w:sz w:val="22"/>
                <w:szCs w:val="22"/>
                <w:lang w:val="eu-ES"/>
              </w:rPr>
            </w:pPr>
            <w:r w:rsidRPr="00724A27">
              <w:rPr>
                <w:noProof/>
                <w:sz w:val="22"/>
                <w:szCs w:val="22"/>
                <w:lang w:val="eu-ES"/>
              </w:rPr>
              <w:t>Motilitatea. Sistemul motilitătii voluntare (calea corticospinală). Șindromul neuronului motor central, șindromul neuronului motor periferic. Tulburările sfincteriene. Boala neuronului motor. Examenul EMG: principii și utilitate clinică.</w:t>
            </w:r>
          </w:p>
        </w:tc>
      </w:tr>
      <w:tr w:rsidR="00066A8A" w:rsidRPr="0017422B" w14:paraId="6DA8805B" w14:textId="77777777" w:rsidTr="00602155">
        <w:trPr>
          <w:trHeight w:val="349"/>
          <w:jc w:val="center"/>
        </w:trPr>
        <w:tc>
          <w:tcPr>
            <w:tcW w:w="6454" w:type="dxa"/>
            <w:gridSpan w:val="2"/>
            <w:tcBorders>
              <w:top w:val="single" w:sz="4" w:space="0" w:color="auto"/>
              <w:left w:val="single" w:sz="4" w:space="0" w:color="auto"/>
              <w:bottom w:val="single" w:sz="4" w:space="0" w:color="auto"/>
              <w:right w:val="single" w:sz="4" w:space="0" w:color="auto"/>
            </w:tcBorders>
          </w:tcPr>
          <w:p w14:paraId="617BA633" w14:textId="5C36DE7D" w:rsidR="00066A8A" w:rsidRPr="00724A27" w:rsidRDefault="00066A8A" w:rsidP="00F07259">
            <w:pPr>
              <w:pStyle w:val="ListParagraph"/>
              <w:numPr>
                <w:ilvl w:val="0"/>
                <w:numId w:val="19"/>
              </w:numPr>
              <w:jc w:val="both"/>
              <w:rPr>
                <w:noProof/>
                <w:sz w:val="22"/>
                <w:szCs w:val="22"/>
                <w:lang w:val="eu-ES"/>
              </w:rPr>
            </w:pPr>
            <w:r w:rsidRPr="00724A27">
              <w:rPr>
                <w:noProof/>
                <w:sz w:val="22"/>
                <w:szCs w:val="22"/>
                <w:lang w:val="eu-ES"/>
              </w:rPr>
              <w:t>să cunoască particularităţile anatomofiziologice ale neuronului motor central şi periferic</w:t>
            </w:r>
          </w:p>
          <w:p w14:paraId="5FA3D19C" w14:textId="77777777" w:rsidR="00066A8A" w:rsidRPr="00724A27" w:rsidRDefault="00066A8A" w:rsidP="00F07259">
            <w:pPr>
              <w:pStyle w:val="ListParagraph"/>
              <w:numPr>
                <w:ilvl w:val="0"/>
                <w:numId w:val="19"/>
              </w:numPr>
              <w:jc w:val="both"/>
              <w:rPr>
                <w:noProof/>
                <w:sz w:val="22"/>
                <w:szCs w:val="22"/>
                <w:lang w:val="eu-ES"/>
              </w:rPr>
            </w:pPr>
            <w:r w:rsidRPr="00724A27">
              <w:rPr>
                <w:noProof/>
                <w:sz w:val="22"/>
                <w:szCs w:val="22"/>
                <w:lang w:val="eu-ES"/>
              </w:rPr>
              <w:t>să aplice în practică cunoştinţele teoretice despre anatomia şi fiziologia sistemului pyramidal</w:t>
            </w:r>
          </w:p>
          <w:p w14:paraId="2AAD3AC5" w14:textId="77777777" w:rsidR="00066A8A" w:rsidRPr="00724A27" w:rsidRDefault="00066A8A" w:rsidP="00F07259">
            <w:pPr>
              <w:pStyle w:val="ListParagraph"/>
              <w:numPr>
                <w:ilvl w:val="0"/>
                <w:numId w:val="19"/>
              </w:numPr>
              <w:jc w:val="both"/>
              <w:rPr>
                <w:noProof/>
                <w:sz w:val="22"/>
                <w:szCs w:val="22"/>
                <w:lang w:val="eu-ES"/>
              </w:rPr>
            </w:pPr>
            <w:r w:rsidRPr="00724A27">
              <w:rPr>
                <w:noProof/>
                <w:sz w:val="22"/>
                <w:szCs w:val="22"/>
                <w:lang w:val="eu-ES"/>
              </w:rPr>
              <w:t xml:space="preserve">să cunoască noţiunea de unitate motorie şi noţiunea de pareză şi  paralizie </w:t>
            </w:r>
          </w:p>
          <w:p w14:paraId="52B45D06" w14:textId="77777777" w:rsidR="00066A8A" w:rsidRPr="00724A27" w:rsidRDefault="00066A8A" w:rsidP="00F07259">
            <w:pPr>
              <w:pStyle w:val="ListParagraph"/>
              <w:numPr>
                <w:ilvl w:val="0"/>
                <w:numId w:val="19"/>
              </w:numPr>
              <w:jc w:val="both"/>
              <w:rPr>
                <w:noProof/>
                <w:sz w:val="22"/>
                <w:szCs w:val="22"/>
                <w:lang w:val="eu-ES"/>
              </w:rPr>
            </w:pPr>
            <w:r w:rsidRPr="00724A27">
              <w:rPr>
                <w:noProof/>
                <w:sz w:val="22"/>
                <w:szCs w:val="22"/>
                <w:lang w:val="eu-ES"/>
              </w:rPr>
              <w:t>să definească sindroamele clinice de afectare a neuronului motor central și periferic</w:t>
            </w:r>
          </w:p>
          <w:p w14:paraId="6C6197A1" w14:textId="77777777" w:rsidR="00066A8A" w:rsidRPr="00724A27" w:rsidRDefault="00066A8A" w:rsidP="00F07259">
            <w:pPr>
              <w:pStyle w:val="ListParagraph"/>
              <w:numPr>
                <w:ilvl w:val="0"/>
                <w:numId w:val="19"/>
              </w:numPr>
              <w:jc w:val="both"/>
              <w:rPr>
                <w:noProof/>
                <w:sz w:val="22"/>
                <w:szCs w:val="22"/>
                <w:lang w:val="eu-ES"/>
              </w:rPr>
            </w:pPr>
            <w:r w:rsidRPr="00724A27">
              <w:rPr>
                <w:noProof/>
                <w:sz w:val="22"/>
                <w:szCs w:val="22"/>
                <w:lang w:val="eu-ES"/>
              </w:rPr>
              <w:lastRenderedPageBreak/>
              <w:t>să diferenţieze afectarea neuronului motor central (paralizie centrală) şi neuronului motor periferic (paralizie periferică)</w:t>
            </w:r>
          </w:p>
          <w:p w14:paraId="7702DD44" w14:textId="77777777" w:rsidR="00066A8A" w:rsidRPr="00724A27" w:rsidRDefault="00066A8A" w:rsidP="00F07259">
            <w:pPr>
              <w:pStyle w:val="ListParagraph"/>
              <w:numPr>
                <w:ilvl w:val="0"/>
                <w:numId w:val="19"/>
              </w:numPr>
              <w:jc w:val="both"/>
              <w:rPr>
                <w:noProof/>
                <w:sz w:val="22"/>
                <w:szCs w:val="22"/>
                <w:lang w:val="eu-ES"/>
              </w:rPr>
            </w:pPr>
            <w:r w:rsidRPr="00724A27">
              <w:rPr>
                <w:noProof/>
                <w:sz w:val="22"/>
                <w:szCs w:val="22"/>
                <w:lang w:val="eu-ES"/>
              </w:rPr>
              <w:t>să cunoască tehnica examenului motilităţii voluntare</w:t>
            </w:r>
          </w:p>
          <w:p w14:paraId="43EF7B8E" w14:textId="57182F4B" w:rsidR="00066A8A" w:rsidRPr="00724A27" w:rsidRDefault="00066A8A" w:rsidP="00F07259">
            <w:pPr>
              <w:pStyle w:val="ListParagraph"/>
              <w:numPr>
                <w:ilvl w:val="0"/>
                <w:numId w:val="19"/>
              </w:numPr>
              <w:jc w:val="both"/>
              <w:rPr>
                <w:noProof/>
                <w:sz w:val="22"/>
                <w:szCs w:val="22"/>
                <w:lang w:val="eu-ES"/>
              </w:rPr>
            </w:pPr>
            <w:r w:rsidRPr="00724A27">
              <w:rPr>
                <w:noProof/>
                <w:sz w:val="22"/>
                <w:szCs w:val="22"/>
                <w:lang w:val="eu-ES"/>
              </w:rPr>
              <w:t>să cunoască semiologia suferinţei măduvei spinării la diferite niveluri în semisecţiune transversă (sindromul Brown-Sequard) şi în secţiune transversă complet</w:t>
            </w:r>
            <w:r w:rsidR="001C4F13" w:rsidRPr="00724A27">
              <w:rPr>
                <w:noProof/>
                <w:sz w:val="22"/>
                <w:szCs w:val="22"/>
                <w:lang w:val="eu-ES"/>
              </w:rPr>
              <w:t>ă</w:t>
            </w:r>
          </w:p>
          <w:p w14:paraId="5563C82F" w14:textId="52F60AA8" w:rsidR="00066A8A" w:rsidRPr="00724A27" w:rsidRDefault="00066A8A" w:rsidP="00F07259">
            <w:pPr>
              <w:pStyle w:val="ListParagraph"/>
              <w:numPr>
                <w:ilvl w:val="0"/>
                <w:numId w:val="19"/>
              </w:numPr>
              <w:jc w:val="both"/>
              <w:rPr>
                <w:noProof/>
                <w:sz w:val="22"/>
                <w:szCs w:val="22"/>
                <w:lang w:val="eu-ES"/>
              </w:rPr>
            </w:pPr>
            <w:r w:rsidRPr="00724A27">
              <w:rPr>
                <w:noProof/>
                <w:sz w:val="22"/>
                <w:szCs w:val="22"/>
                <w:lang w:val="eu-ES"/>
              </w:rPr>
              <w:t>să aplice algoritmul de diagnosticare a simptomelor şi semnelor sindromului de neuron motor periferic şi sindromului de neuron motor central în evaluarea pacienților cu deregl</w:t>
            </w:r>
            <w:r w:rsidR="001C4F13" w:rsidRPr="00724A27">
              <w:rPr>
                <w:noProof/>
                <w:sz w:val="22"/>
                <w:szCs w:val="22"/>
                <w:lang w:val="eu-ES"/>
              </w:rPr>
              <w:t>ă</w:t>
            </w:r>
            <w:r w:rsidRPr="00724A27">
              <w:rPr>
                <w:noProof/>
                <w:sz w:val="22"/>
                <w:szCs w:val="22"/>
                <w:lang w:val="eu-ES"/>
              </w:rPr>
              <w:t>ri de motilitate</w:t>
            </w:r>
          </w:p>
          <w:p w14:paraId="7003857E" w14:textId="77777777" w:rsidR="00066A8A" w:rsidRPr="00724A27" w:rsidRDefault="00066A8A" w:rsidP="00F07259">
            <w:pPr>
              <w:pStyle w:val="ListParagraph"/>
              <w:numPr>
                <w:ilvl w:val="0"/>
                <w:numId w:val="19"/>
              </w:numPr>
              <w:jc w:val="both"/>
              <w:rPr>
                <w:noProof/>
                <w:sz w:val="22"/>
                <w:szCs w:val="22"/>
                <w:lang w:val="eu-ES"/>
              </w:rPr>
            </w:pPr>
            <w:r w:rsidRPr="00724A27">
              <w:rPr>
                <w:noProof/>
                <w:sz w:val="22"/>
                <w:szCs w:val="22"/>
                <w:lang w:val="eu-ES"/>
              </w:rPr>
              <w:t>să aprecieze corect managementul tulburărilor sfincteriene de tip central şi de tip periferic</w:t>
            </w:r>
          </w:p>
          <w:p w14:paraId="52252B7B" w14:textId="77777777" w:rsidR="00066A8A" w:rsidRPr="00724A27" w:rsidRDefault="00066A8A" w:rsidP="00F07259">
            <w:pPr>
              <w:pStyle w:val="ListParagraph"/>
              <w:numPr>
                <w:ilvl w:val="0"/>
                <w:numId w:val="19"/>
              </w:numPr>
              <w:jc w:val="both"/>
              <w:rPr>
                <w:noProof/>
                <w:sz w:val="22"/>
                <w:szCs w:val="22"/>
                <w:lang w:val="eu-ES"/>
              </w:rPr>
            </w:pPr>
            <w:r w:rsidRPr="00724A27">
              <w:rPr>
                <w:noProof/>
                <w:sz w:val="22"/>
                <w:szCs w:val="22"/>
                <w:lang w:val="eu-ES"/>
              </w:rPr>
              <w:t xml:space="preserve">să cunoască etiologia, manifestările clinice, diagnosticul și tratamentul maladiei neuronului motor </w:t>
            </w:r>
          </w:p>
          <w:p w14:paraId="7701FF7F" w14:textId="77777777" w:rsidR="00066A8A" w:rsidRPr="00724A27" w:rsidRDefault="00066A8A" w:rsidP="00F07259">
            <w:pPr>
              <w:pStyle w:val="ListParagraph"/>
              <w:numPr>
                <w:ilvl w:val="0"/>
                <w:numId w:val="19"/>
              </w:numPr>
              <w:jc w:val="both"/>
              <w:rPr>
                <w:noProof/>
                <w:sz w:val="22"/>
                <w:szCs w:val="22"/>
                <w:lang w:val="eu-ES"/>
              </w:rPr>
            </w:pPr>
            <w:r w:rsidRPr="00724A27">
              <w:rPr>
                <w:noProof/>
                <w:spacing w:val="-4"/>
                <w:sz w:val="22"/>
                <w:szCs w:val="22"/>
                <w:lang w:val="eu-ES"/>
              </w:rPr>
              <w:t>să definească principiile și utilitatea examenului electrofiziologic prin electromiografie (EMG) în diagnosticul maladiilor sistemului nervos</w:t>
            </w:r>
          </w:p>
        </w:tc>
        <w:tc>
          <w:tcPr>
            <w:tcW w:w="3776" w:type="dxa"/>
            <w:tcBorders>
              <w:top w:val="single" w:sz="4" w:space="0" w:color="auto"/>
              <w:left w:val="single" w:sz="4" w:space="0" w:color="auto"/>
              <w:bottom w:val="single" w:sz="4" w:space="0" w:color="auto"/>
              <w:right w:val="single" w:sz="4" w:space="0" w:color="auto"/>
            </w:tcBorders>
          </w:tcPr>
          <w:p w14:paraId="22B3A7F8" w14:textId="77777777" w:rsidR="00066A8A" w:rsidRPr="00724A27" w:rsidRDefault="00066A8A" w:rsidP="00602155">
            <w:pPr>
              <w:jc w:val="both"/>
              <w:rPr>
                <w:noProof/>
                <w:sz w:val="22"/>
                <w:szCs w:val="22"/>
                <w:lang w:val="eu-ES"/>
              </w:rPr>
            </w:pPr>
            <w:r w:rsidRPr="00724A27">
              <w:rPr>
                <w:noProof/>
                <w:sz w:val="22"/>
                <w:szCs w:val="22"/>
                <w:lang w:val="eu-ES"/>
              </w:rPr>
              <w:lastRenderedPageBreak/>
              <w:t>Noţiunea de unitate motorie si construcţia căii motilităţii voluntare.</w:t>
            </w:r>
          </w:p>
          <w:p w14:paraId="613FA03F" w14:textId="77777777" w:rsidR="00066A8A" w:rsidRPr="00724A27" w:rsidRDefault="00066A8A" w:rsidP="00602155">
            <w:pPr>
              <w:jc w:val="both"/>
              <w:rPr>
                <w:noProof/>
                <w:sz w:val="22"/>
                <w:szCs w:val="22"/>
                <w:lang w:val="eu-ES"/>
              </w:rPr>
            </w:pPr>
            <w:r w:rsidRPr="00724A27">
              <w:rPr>
                <w:noProof/>
                <w:sz w:val="22"/>
                <w:szCs w:val="22"/>
                <w:lang w:val="eu-ES"/>
              </w:rPr>
              <w:t>Noţiunea de pareză şi  paralizie.</w:t>
            </w:r>
          </w:p>
          <w:p w14:paraId="60F371D8" w14:textId="1F328771" w:rsidR="00066A8A" w:rsidRPr="00724A27" w:rsidRDefault="00066A8A" w:rsidP="00602155">
            <w:pPr>
              <w:jc w:val="both"/>
              <w:rPr>
                <w:noProof/>
                <w:sz w:val="22"/>
                <w:szCs w:val="22"/>
                <w:lang w:val="eu-ES"/>
              </w:rPr>
            </w:pPr>
            <w:r w:rsidRPr="00724A27">
              <w:rPr>
                <w:noProof/>
                <w:sz w:val="22"/>
                <w:szCs w:val="22"/>
                <w:lang w:val="eu-ES"/>
              </w:rPr>
              <w:t>Simptome clinice şi electrofiziologice ale sindromului de neuron motor periferic.</w:t>
            </w:r>
          </w:p>
          <w:p w14:paraId="766346F4" w14:textId="77777777" w:rsidR="00066A8A" w:rsidRPr="00724A27" w:rsidRDefault="00066A8A" w:rsidP="00602155">
            <w:pPr>
              <w:jc w:val="both"/>
              <w:rPr>
                <w:noProof/>
                <w:sz w:val="22"/>
                <w:szCs w:val="22"/>
                <w:lang w:val="eu-ES"/>
              </w:rPr>
            </w:pPr>
            <w:r w:rsidRPr="00724A27">
              <w:rPr>
                <w:noProof/>
                <w:sz w:val="22"/>
                <w:szCs w:val="22"/>
                <w:lang w:val="eu-ES"/>
              </w:rPr>
              <w:t>Simptome clinice ale sindromului de neuron motor  central.</w:t>
            </w:r>
          </w:p>
          <w:p w14:paraId="59A5F686" w14:textId="77777777" w:rsidR="00066A8A" w:rsidRPr="00724A27" w:rsidRDefault="00066A8A" w:rsidP="00602155">
            <w:pPr>
              <w:jc w:val="both"/>
              <w:rPr>
                <w:noProof/>
                <w:sz w:val="22"/>
                <w:szCs w:val="22"/>
                <w:lang w:val="eu-ES"/>
              </w:rPr>
            </w:pPr>
            <w:r w:rsidRPr="00724A27">
              <w:rPr>
                <w:noProof/>
                <w:sz w:val="22"/>
                <w:szCs w:val="22"/>
                <w:lang w:val="eu-ES"/>
              </w:rPr>
              <w:lastRenderedPageBreak/>
              <w:t>Entităţi nozologice care se manifestă prin sindromul de neuron motor central şi neuron motor periferic.</w:t>
            </w:r>
          </w:p>
          <w:p w14:paraId="4EEF647F" w14:textId="4578E3D4" w:rsidR="00066A8A" w:rsidRPr="00724A27" w:rsidRDefault="00066A8A" w:rsidP="00602155">
            <w:pPr>
              <w:jc w:val="both"/>
              <w:rPr>
                <w:noProof/>
                <w:sz w:val="22"/>
                <w:szCs w:val="22"/>
                <w:lang w:val="eu-ES"/>
              </w:rPr>
            </w:pPr>
            <w:r w:rsidRPr="00724A27">
              <w:rPr>
                <w:noProof/>
                <w:sz w:val="22"/>
                <w:szCs w:val="22"/>
                <w:lang w:val="eu-ES"/>
              </w:rPr>
              <w:t>Particularităţile anatomice</w:t>
            </w:r>
            <w:r w:rsidR="001C4F13" w:rsidRPr="00724A27">
              <w:rPr>
                <w:noProof/>
                <w:sz w:val="22"/>
                <w:szCs w:val="22"/>
                <w:lang w:val="eu-ES"/>
              </w:rPr>
              <w:t xml:space="preserve"> și </w:t>
            </w:r>
            <w:r w:rsidRPr="00724A27">
              <w:rPr>
                <w:noProof/>
                <w:sz w:val="22"/>
                <w:szCs w:val="22"/>
                <w:lang w:val="eu-ES"/>
              </w:rPr>
              <w:t>funcţionale</w:t>
            </w:r>
            <w:r w:rsidR="001C4F13" w:rsidRPr="00724A27">
              <w:rPr>
                <w:noProof/>
                <w:sz w:val="22"/>
                <w:szCs w:val="22"/>
                <w:lang w:val="eu-ES"/>
              </w:rPr>
              <w:t xml:space="preserve">, </w:t>
            </w:r>
            <w:r w:rsidRPr="00724A27">
              <w:rPr>
                <w:noProof/>
                <w:sz w:val="22"/>
                <w:szCs w:val="22"/>
                <w:lang w:val="eu-ES"/>
              </w:rPr>
              <w:t>manifestările clinice ale tulburărilor sfincteriene de tip central şi de tip periferic</w:t>
            </w:r>
          </w:p>
          <w:p w14:paraId="50EF329A" w14:textId="49C916E7" w:rsidR="00066A8A" w:rsidRPr="00724A27" w:rsidRDefault="00066A8A" w:rsidP="00602155">
            <w:pPr>
              <w:jc w:val="both"/>
              <w:rPr>
                <w:noProof/>
                <w:sz w:val="22"/>
                <w:szCs w:val="22"/>
                <w:lang w:val="eu-ES"/>
              </w:rPr>
            </w:pPr>
            <w:r w:rsidRPr="00724A27">
              <w:rPr>
                <w:noProof/>
                <w:sz w:val="22"/>
                <w:szCs w:val="22"/>
                <w:lang w:val="eu-ES"/>
              </w:rPr>
              <w:t>Semiologia lezării măduvei spinării în semisecţiune transversă la nivelul: cervical superior, intumescenţei cervicale, toracic mediu, intumescenţei lombare.</w:t>
            </w:r>
          </w:p>
          <w:p w14:paraId="03752F51" w14:textId="6F335436" w:rsidR="00066A8A" w:rsidRPr="00724A27" w:rsidRDefault="00066A8A" w:rsidP="00602155">
            <w:pPr>
              <w:jc w:val="both"/>
              <w:rPr>
                <w:noProof/>
                <w:sz w:val="22"/>
                <w:szCs w:val="22"/>
                <w:lang w:val="eu-ES"/>
              </w:rPr>
            </w:pPr>
            <w:r w:rsidRPr="00724A27">
              <w:rPr>
                <w:noProof/>
                <w:sz w:val="22"/>
                <w:szCs w:val="22"/>
                <w:lang w:val="eu-ES"/>
              </w:rPr>
              <w:t>Manifestările clinice la lezarea medulară transversă totală la nivelul: cervical superior,</w:t>
            </w:r>
            <w:r w:rsidR="001A051B" w:rsidRPr="00724A27">
              <w:rPr>
                <w:noProof/>
                <w:sz w:val="22"/>
                <w:szCs w:val="22"/>
                <w:lang w:val="eu-ES"/>
              </w:rPr>
              <w:t xml:space="preserve"> </w:t>
            </w:r>
            <w:r w:rsidRPr="00724A27">
              <w:rPr>
                <w:noProof/>
                <w:sz w:val="22"/>
                <w:szCs w:val="22"/>
                <w:lang w:val="eu-ES"/>
              </w:rPr>
              <w:t>intumescenţei cervicale, toracic, intumescenţei lombare, mai jos de intumescenţa lombară.</w:t>
            </w:r>
          </w:p>
          <w:p w14:paraId="2B6B990E" w14:textId="77777777" w:rsidR="00066A8A" w:rsidRPr="00724A27" w:rsidRDefault="00066A8A" w:rsidP="00602155">
            <w:pPr>
              <w:jc w:val="both"/>
              <w:rPr>
                <w:noProof/>
                <w:sz w:val="22"/>
                <w:szCs w:val="22"/>
                <w:lang w:val="eu-ES"/>
              </w:rPr>
            </w:pPr>
            <w:r w:rsidRPr="00724A27">
              <w:rPr>
                <w:noProof/>
                <w:sz w:val="22"/>
                <w:szCs w:val="22"/>
                <w:lang w:val="eu-ES"/>
              </w:rPr>
              <w:t>Definiția maladiei neuronului motor. Manifestări clinice, diagnostic, tratament.</w:t>
            </w:r>
          </w:p>
          <w:p w14:paraId="41A4E315" w14:textId="529F886F" w:rsidR="00E055C5" w:rsidRPr="00724A27" w:rsidRDefault="001A051B" w:rsidP="00602155">
            <w:pPr>
              <w:jc w:val="both"/>
              <w:rPr>
                <w:noProof/>
                <w:sz w:val="22"/>
                <w:szCs w:val="22"/>
                <w:lang w:val="eu-ES"/>
              </w:rPr>
            </w:pPr>
            <w:r w:rsidRPr="00724A27">
              <w:rPr>
                <w:noProof/>
                <w:sz w:val="22"/>
                <w:szCs w:val="22"/>
                <w:lang w:val="eu-ES"/>
              </w:rPr>
              <w:t>Examenul EMG: principii și utilitate clinică.</w:t>
            </w:r>
          </w:p>
        </w:tc>
      </w:tr>
      <w:tr w:rsidR="00066A8A" w:rsidRPr="00724A27" w14:paraId="0F4C6687" w14:textId="77777777" w:rsidTr="00602155">
        <w:trPr>
          <w:trHeight w:val="247"/>
          <w:jc w:val="center"/>
        </w:trPr>
        <w:tc>
          <w:tcPr>
            <w:tcW w:w="10230" w:type="dxa"/>
            <w:gridSpan w:val="3"/>
            <w:tcBorders>
              <w:top w:val="single" w:sz="4" w:space="0" w:color="auto"/>
              <w:left w:val="single" w:sz="4" w:space="0" w:color="auto"/>
              <w:bottom w:val="single" w:sz="4" w:space="0" w:color="auto"/>
              <w:right w:val="single" w:sz="4" w:space="0" w:color="auto"/>
            </w:tcBorders>
          </w:tcPr>
          <w:p w14:paraId="74511A31" w14:textId="77777777" w:rsidR="00066A8A" w:rsidRPr="00724A27" w:rsidRDefault="00066A8A" w:rsidP="00602155">
            <w:pPr>
              <w:jc w:val="both"/>
              <w:rPr>
                <w:b/>
                <w:bCs/>
                <w:noProof/>
                <w:color w:val="000000"/>
                <w:spacing w:val="-4"/>
                <w:sz w:val="22"/>
                <w:szCs w:val="22"/>
                <w:lang w:val="eu-ES"/>
              </w:rPr>
            </w:pPr>
            <w:r w:rsidRPr="00724A27">
              <w:rPr>
                <w:b/>
                <w:bCs/>
                <w:noProof/>
                <w:color w:val="000000"/>
                <w:spacing w:val="-4"/>
                <w:sz w:val="22"/>
                <w:szCs w:val="22"/>
                <w:lang w:val="eu-ES"/>
              </w:rPr>
              <w:lastRenderedPageBreak/>
              <w:t xml:space="preserve">Tema 3. </w:t>
            </w:r>
          </w:p>
          <w:p w14:paraId="6666C2CF" w14:textId="239993A3" w:rsidR="00066A8A" w:rsidRPr="00724A27" w:rsidRDefault="00066A8A" w:rsidP="00602155">
            <w:pPr>
              <w:jc w:val="both"/>
              <w:rPr>
                <w:noProof/>
                <w:sz w:val="22"/>
                <w:szCs w:val="22"/>
                <w:lang w:val="eu-ES"/>
              </w:rPr>
            </w:pPr>
            <w:r w:rsidRPr="00724A27">
              <w:rPr>
                <w:noProof/>
                <w:sz w:val="22"/>
                <w:szCs w:val="22"/>
                <w:lang w:val="eu-ES"/>
              </w:rPr>
              <w:t xml:space="preserve">Motilitatea. Sistemul extrapiramidal. Sindromul hipertonic-hipocinetic. Boala Parkinson. Sindromul hipotonic-hipercinetic. Ticurile. Cerebelul: principii anatomice și fiziologice de constituire, examenul clinic, manifestări clinice de afectare. </w:t>
            </w:r>
            <w:r w:rsidR="001A051B" w:rsidRPr="00724A27">
              <w:rPr>
                <w:noProof/>
                <w:sz w:val="22"/>
                <w:szCs w:val="22"/>
                <w:lang w:val="eu-ES"/>
              </w:rPr>
              <w:t>Ataxia Friedreich.</w:t>
            </w:r>
          </w:p>
        </w:tc>
      </w:tr>
      <w:tr w:rsidR="00066A8A" w:rsidRPr="0017422B" w14:paraId="0B2E6D05" w14:textId="77777777" w:rsidTr="00602155">
        <w:trPr>
          <w:trHeight w:val="349"/>
          <w:jc w:val="center"/>
        </w:trPr>
        <w:tc>
          <w:tcPr>
            <w:tcW w:w="6454" w:type="dxa"/>
            <w:gridSpan w:val="2"/>
            <w:tcBorders>
              <w:top w:val="single" w:sz="4" w:space="0" w:color="auto"/>
              <w:left w:val="single" w:sz="4" w:space="0" w:color="auto"/>
              <w:bottom w:val="single" w:sz="4" w:space="0" w:color="auto"/>
              <w:right w:val="single" w:sz="4" w:space="0" w:color="auto"/>
            </w:tcBorders>
          </w:tcPr>
          <w:p w14:paraId="01060F08" w14:textId="4403AD71" w:rsidR="00066A8A" w:rsidRPr="00724A27" w:rsidRDefault="00066A8A" w:rsidP="00F07259">
            <w:pPr>
              <w:pStyle w:val="ListParagraph"/>
              <w:numPr>
                <w:ilvl w:val="0"/>
                <w:numId w:val="20"/>
              </w:numPr>
              <w:jc w:val="both"/>
              <w:rPr>
                <w:noProof/>
                <w:sz w:val="22"/>
                <w:szCs w:val="22"/>
                <w:lang w:val="eu-ES"/>
              </w:rPr>
            </w:pPr>
            <w:r w:rsidRPr="00724A27">
              <w:rPr>
                <w:noProof/>
                <w:sz w:val="22"/>
                <w:szCs w:val="22"/>
                <w:lang w:val="eu-ES"/>
              </w:rPr>
              <w:t xml:space="preserve">să definească particularităţile anatomofiziologice ale sistemului extrapiramidal </w:t>
            </w:r>
          </w:p>
          <w:p w14:paraId="607B4C0B" w14:textId="77777777" w:rsidR="00066A8A" w:rsidRPr="00724A27" w:rsidRDefault="00066A8A" w:rsidP="00F07259">
            <w:pPr>
              <w:pStyle w:val="ListParagraph"/>
              <w:numPr>
                <w:ilvl w:val="0"/>
                <w:numId w:val="20"/>
              </w:numPr>
              <w:jc w:val="both"/>
              <w:rPr>
                <w:noProof/>
                <w:sz w:val="22"/>
                <w:szCs w:val="22"/>
                <w:lang w:val="eu-ES"/>
              </w:rPr>
            </w:pPr>
            <w:r w:rsidRPr="00724A27">
              <w:rPr>
                <w:noProof/>
                <w:sz w:val="22"/>
                <w:szCs w:val="22"/>
                <w:lang w:val="eu-ES"/>
              </w:rPr>
              <w:t>să definească sindroamele hipertonic-hipokinetic şi hiperkinetic-hipotonic</w:t>
            </w:r>
          </w:p>
          <w:p w14:paraId="75212D4B" w14:textId="77777777" w:rsidR="00066A8A" w:rsidRPr="00724A27" w:rsidRDefault="00066A8A" w:rsidP="00F07259">
            <w:pPr>
              <w:pStyle w:val="ListParagraph"/>
              <w:numPr>
                <w:ilvl w:val="0"/>
                <w:numId w:val="20"/>
              </w:numPr>
              <w:jc w:val="both"/>
              <w:rPr>
                <w:noProof/>
                <w:sz w:val="22"/>
                <w:szCs w:val="22"/>
                <w:lang w:val="eu-ES"/>
              </w:rPr>
            </w:pPr>
            <w:r w:rsidRPr="00724A27">
              <w:rPr>
                <w:noProof/>
                <w:sz w:val="22"/>
                <w:szCs w:val="22"/>
                <w:lang w:val="eu-ES"/>
              </w:rPr>
              <w:t>să cunoască semiologia mişcărilor involuntare: tremorul (parkinsonian, de atitudine, de acţiune), coreea, atetoza, distonia, diskineziile iatrogene, ticurile, hemispasmul facial, miocloniile, hemibalismul</w:t>
            </w:r>
          </w:p>
          <w:p w14:paraId="14D37FC0" w14:textId="0DB220E8" w:rsidR="00066A8A" w:rsidRPr="00724A27" w:rsidRDefault="00066A8A" w:rsidP="00F07259">
            <w:pPr>
              <w:pStyle w:val="ListParagraph"/>
              <w:numPr>
                <w:ilvl w:val="0"/>
                <w:numId w:val="20"/>
              </w:numPr>
              <w:jc w:val="both"/>
              <w:rPr>
                <w:noProof/>
                <w:sz w:val="22"/>
                <w:szCs w:val="22"/>
                <w:lang w:val="eu-ES"/>
              </w:rPr>
            </w:pPr>
            <w:r w:rsidRPr="00724A27">
              <w:rPr>
                <w:noProof/>
                <w:sz w:val="22"/>
                <w:szCs w:val="22"/>
                <w:lang w:val="eu-ES"/>
              </w:rPr>
              <w:t>să cunoască patogenia, manifestările clinice, tratamentul</w:t>
            </w:r>
            <w:r w:rsidR="001A051B" w:rsidRPr="00724A27">
              <w:rPr>
                <w:noProof/>
                <w:sz w:val="22"/>
                <w:szCs w:val="22"/>
                <w:lang w:val="eu-ES"/>
              </w:rPr>
              <w:t xml:space="preserve"> b</w:t>
            </w:r>
            <w:r w:rsidRPr="00724A27">
              <w:rPr>
                <w:noProof/>
                <w:sz w:val="22"/>
                <w:szCs w:val="22"/>
                <w:lang w:val="eu-ES"/>
              </w:rPr>
              <w:t>olii Parkinson</w:t>
            </w:r>
          </w:p>
          <w:p w14:paraId="10D892A3" w14:textId="6F024D30" w:rsidR="00066A8A" w:rsidRPr="00724A27" w:rsidRDefault="00066A8A" w:rsidP="00F07259">
            <w:pPr>
              <w:pStyle w:val="ListParagraph"/>
              <w:numPr>
                <w:ilvl w:val="0"/>
                <w:numId w:val="20"/>
              </w:numPr>
              <w:jc w:val="both"/>
              <w:rPr>
                <w:noProof/>
                <w:sz w:val="22"/>
                <w:szCs w:val="22"/>
                <w:lang w:val="eu-ES"/>
              </w:rPr>
            </w:pPr>
            <w:r w:rsidRPr="00724A27">
              <w:rPr>
                <w:noProof/>
                <w:sz w:val="22"/>
                <w:szCs w:val="22"/>
                <w:lang w:val="eu-ES"/>
              </w:rPr>
              <w:t xml:space="preserve">să cunoască etiologia, manifestările clinice, tratamentul </w:t>
            </w:r>
            <w:r w:rsidR="001A051B" w:rsidRPr="00724A27">
              <w:rPr>
                <w:noProof/>
                <w:sz w:val="22"/>
                <w:szCs w:val="22"/>
                <w:lang w:val="eu-ES"/>
              </w:rPr>
              <w:t>c</w:t>
            </w:r>
            <w:r w:rsidRPr="00724A27">
              <w:rPr>
                <w:noProof/>
                <w:sz w:val="22"/>
                <w:szCs w:val="22"/>
                <w:lang w:val="eu-ES"/>
              </w:rPr>
              <w:t xml:space="preserve">oreei Sidenham, a </w:t>
            </w:r>
            <w:r w:rsidR="001A051B" w:rsidRPr="00724A27">
              <w:rPr>
                <w:noProof/>
                <w:sz w:val="22"/>
                <w:szCs w:val="22"/>
                <w:lang w:val="eu-ES"/>
              </w:rPr>
              <w:t>t</w:t>
            </w:r>
            <w:r w:rsidRPr="00724A27">
              <w:rPr>
                <w:noProof/>
                <w:sz w:val="22"/>
                <w:szCs w:val="22"/>
                <w:lang w:val="eu-ES"/>
              </w:rPr>
              <w:t xml:space="preserve">icurilor, </w:t>
            </w:r>
            <w:r w:rsidR="001A051B" w:rsidRPr="00724A27">
              <w:rPr>
                <w:noProof/>
                <w:sz w:val="22"/>
                <w:szCs w:val="22"/>
                <w:lang w:val="eu-ES"/>
              </w:rPr>
              <w:t>c</w:t>
            </w:r>
            <w:r w:rsidRPr="00724A27">
              <w:rPr>
                <w:noProof/>
                <w:sz w:val="22"/>
                <w:szCs w:val="22"/>
                <w:lang w:val="eu-ES"/>
              </w:rPr>
              <w:t>oreei Huntington</w:t>
            </w:r>
          </w:p>
          <w:p w14:paraId="5F7E3F4B" w14:textId="76505436" w:rsidR="00066A8A" w:rsidRPr="00724A27" w:rsidRDefault="00066A8A" w:rsidP="00F07259">
            <w:pPr>
              <w:pStyle w:val="ListParagraph"/>
              <w:numPr>
                <w:ilvl w:val="0"/>
                <w:numId w:val="20"/>
              </w:numPr>
              <w:jc w:val="both"/>
              <w:rPr>
                <w:noProof/>
                <w:sz w:val="22"/>
                <w:szCs w:val="22"/>
                <w:lang w:val="eu-ES"/>
              </w:rPr>
            </w:pPr>
            <w:r w:rsidRPr="00724A27">
              <w:rPr>
                <w:noProof/>
                <w:sz w:val="22"/>
                <w:szCs w:val="22"/>
                <w:lang w:val="eu-ES"/>
              </w:rPr>
              <w:t>să definească principiile anatomice și fiziologice de constituire a cerebelului</w:t>
            </w:r>
          </w:p>
          <w:p w14:paraId="094F1669" w14:textId="77777777" w:rsidR="00066A8A" w:rsidRPr="00724A27" w:rsidRDefault="00066A8A" w:rsidP="00F07259">
            <w:pPr>
              <w:pStyle w:val="ListParagraph"/>
              <w:numPr>
                <w:ilvl w:val="0"/>
                <w:numId w:val="20"/>
              </w:numPr>
              <w:jc w:val="both"/>
              <w:rPr>
                <w:noProof/>
                <w:sz w:val="22"/>
                <w:szCs w:val="22"/>
                <w:lang w:val="eu-ES"/>
              </w:rPr>
            </w:pPr>
            <w:r w:rsidRPr="00724A27">
              <w:rPr>
                <w:noProof/>
                <w:sz w:val="22"/>
                <w:szCs w:val="22"/>
                <w:lang w:val="eu-ES"/>
              </w:rPr>
              <w:t xml:space="preserve">să cunoască semiologia afectării cerebelului: ataxia, dismetria, asinergia, adiadohokinezia, tremorul intenţionat, tulburările de limbaj şi scris </w:t>
            </w:r>
          </w:p>
          <w:p w14:paraId="3A1B7EC8" w14:textId="77777777" w:rsidR="00066A8A" w:rsidRPr="00724A27" w:rsidRDefault="00066A8A" w:rsidP="00F07259">
            <w:pPr>
              <w:pStyle w:val="ListParagraph"/>
              <w:numPr>
                <w:ilvl w:val="0"/>
                <w:numId w:val="20"/>
              </w:numPr>
              <w:jc w:val="both"/>
              <w:rPr>
                <w:noProof/>
                <w:sz w:val="22"/>
                <w:szCs w:val="22"/>
                <w:lang w:val="eu-ES"/>
              </w:rPr>
            </w:pPr>
            <w:r w:rsidRPr="00724A27">
              <w:rPr>
                <w:noProof/>
                <w:sz w:val="22"/>
                <w:szCs w:val="22"/>
                <w:lang w:val="eu-ES"/>
              </w:rPr>
              <w:t xml:space="preserve">să cunoască metodica examenului clinic al cerebelului </w:t>
            </w:r>
          </w:p>
          <w:p w14:paraId="4BDB80D1" w14:textId="17FF0AEF" w:rsidR="00066A8A" w:rsidRPr="00724A27" w:rsidRDefault="00066A8A" w:rsidP="00F07259">
            <w:pPr>
              <w:pStyle w:val="ListParagraph"/>
              <w:numPr>
                <w:ilvl w:val="0"/>
                <w:numId w:val="20"/>
              </w:numPr>
              <w:jc w:val="both"/>
              <w:rPr>
                <w:noProof/>
                <w:sz w:val="22"/>
                <w:szCs w:val="22"/>
                <w:lang w:val="eu-ES"/>
              </w:rPr>
            </w:pPr>
            <w:r w:rsidRPr="00724A27">
              <w:rPr>
                <w:noProof/>
                <w:sz w:val="22"/>
                <w:szCs w:val="22"/>
                <w:lang w:val="eu-ES"/>
              </w:rPr>
              <w:t xml:space="preserve">sa cunoască semiologia dereglărilor de mers și particularităţile clinice de diagnostic topic şi etiologic </w:t>
            </w:r>
          </w:p>
          <w:p w14:paraId="3EE9BAAD" w14:textId="4537DBFA" w:rsidR="00066A8A" w:rsidRPr="00724A27" w:rsidRDefault="001A051B" w:rsidP="00F07259">
            <w:pPr>
              <w:pStyle w:val="ListParagraph"/>
              <w:numPr>
                <w:ilvl w:val="0"/>
                <w:numId w:val="20"/>
              </w:numPr>
              <w:jc w:val="both"/>
              <w:rPr>
                <w:noProof/>
                <w:spacing w:val="-4"/>
                <w:lang w:val="eu-ES"/>
              </w:rPr>
            </w:pPr>
            <w:r w:rsidRPr="00724A27">
              <w:rPr>
                <w:noProof/>
                <w:sz w:val="22"/>
                <w:szCs w:val="22"/>
                <w:lang w:val="eu-ES"/>
              </w:rPr>
              <w:t>să cunoască patogenia, manifestările clinice, tratamentul ataxiei Friedreich</w:t>
            </w:r>
          </w:p>
        </w:tc>
        <w:tc>
          <w:tcPr>
            <w:tcW w:w="3776" w:type="dxa"/>
            <w:tcBorders>
              <w:top w:val="single" w:sz="4" w:space="0" w:color="auto"/>
              <w:left w:val="single" w:sz="4" w:space="0" w:color="auto"/>
              <w:bottom w:val="single" w:sz="4" w:space="0" w:color="auto"/>
              <w:right w:val="single" w:sz="4" w:space="0" w:color="auto"/>
            </w:tcBorders>
          </w:tcPr>
          <w:p w14:paraId="27AB5624" w14:textId="5C219CCB" w:rsidR="00066A8A" w:rsidRPr="00724A27" w:rsidRDefault="00066A8A" w:rsidP="00602155">
            <w:pPr>
              <w:jc w:val="both"/>
              <w:rPr>
                <w:noProof/>
                <w:sz w:val="22"/>
                <w:szCs w:val="22"/>
                <w:lang w:val="eu-ES"/>
              </w:rPr>
            </w:pPr>
            <w:r w:rsidRPr="00724A27">
              <w:rPr>
                <w:noProof/>
                <w:sz w:val="22"/>
                <w:szCs w:val="22"/>
                <w:lang w:val="eu-ES"/>
              </w:rPr>
              <w:t>Particularităţile anatomofiziologice ale sistemului extrapiramidal.</w:t>
            </w:r>
          </w:p>
          <w:p w14:paraId="73146E01" w14:textId="77777777" w:rsidR="00066A8A" w:rsidRPr="00724A27" w:rsidRDefault="00066A8A" w:rsidP="00602155">
            <w:pPr>
              <w:jc w:val="both"/>
              <w:rPr>
                <w:noProof/>
                <w:sz w:val="22"/>
                <w:szCs w:val="22"/>
                <w:lang w:val="eu-ES"/>
              </w:rPr>
            </w:pPr>
            <w:r w:rsidRPr="00724A27">
              <w:rPr>
                <w:noProof/>
                <w:sz w:val="22"/>
                <w:szCs w:val="22"/>
                <w:lang w:val="eu-ES"/>
              </w:rPr>
              <w:t xml:space="preserve">Noţiunea de sindrom hipertonic-hipocinetic. </w:t>
            </w:r>
          </w:p>
          <w:p w14:paraId="71CD0EC7" w14:textId="77777777" w:rsidR="00066A8A" w:rsidRPr="00724A27" w:rsidRDefault="00066A8A" w:rsidP="00602155">
            <w:pPr>
              <w:jc w:val="both"/>
              <w:rPr>
                <w:noProof/>
                <w:sz w:val="22"/>
                <w:szCs w:val="22"/>
                <w:lang w:val="eu-ES"/>
              </w:rPr>
            </w:pPr>
            <w:r w:rsidRPr="00724A27">
              <w:rPr>
                <w:noProof/>
                <w:sz w:val="22"/>
                <w:szCs w:val="22"/>
                <w:lang w:val="eu-ES"/>
              </w:rPr>
              <w:t xml:space="preserve">Noţiunea de sindromul hipotonic-hipercinetic. </w:t>
            </w:r>
          </w:p>
          <w:p w14:paraId="62BCD037" w14:textId="77777777" w:rsidR="00066A8A" w:rsidRPr="00724A27" w:rsidRDefault="00066A8A" w:rsidP="00602155">
            <w:pPr>
              <w:jc w:val="both"/>
              <w:rPr>
                <w:noProof/>
                <w:sz w:val="22"/>
                <w:szCs w:val="22"/>
                <w:lang w:val="eu-ES"/>
              </w:rPr>
            </w:pPr>
            <w:r w:rsidRPr="00724A27">
              <w:rPr>
                <w:noProof/>
                <w:sz w:val="22"/>
                <w:szCs w:val="22"/>
                <w:lang w:val="eu-ES"/>
              </w:rPr>
              <w:t>Semiologia mişcărilor involuntare: tremorul (parkinsonian, de atitudine, de acţiune), coreea, atetoza, distonia, diskineziile iatrogene, ticurile, hemispasmul facial, miocloniile, hemibalismul.</w:t>
            </w:r>
          </w:p>
          <w:p w14:paraId="008CCBCA" w14:textId="77777777" w:rsidR="00066A8A" w:rsidRPr="00724A27" w:rsidRDefault="00066A8A" w:rsidP="00602155">
            <w:pPr>
              <w:jc w:val="both"/>
              <w:rPr>
                <w:noProof/>
                <w:sz w:val="22"/>
                <w:szCs w:val="22"/>
                <w:lang w:val="eu-ES"/>
              </w:rPr>
            </w:pPr>
            <w:r w:rsidRPr="00724A27">
              <w:rPr>
                <w:noProof/>
                <w:sz w:val="22"/>
                <w:szCs w:val="22"/>
                <w:lang w:val="eu-ES"/>
              </w:rPr>
              <w:t xml:space="preserve">Boala Parkinson: patogenia, manifestările clinice, tratamentul.  </w:t>
            </w:r>
          </w:p>
          <w:p w14:paraId="3472B6E3" w14:textId="77777777" w:rsidR="00066A8A" w:rsidRPr="00724A27" w:rsidRDefault="00066A8A" w:rsidP="00602155">
            <w:pPr>
              <w:jc w:val="both"/>
              <w:rPr>
                <w:noProof/>
                <w:sz w:val="22"/>
                <w:szCs w:val="22"/>
                <w:lang w:val="eu-ES"/>
              </w:rPr>
            </w:pPr>
            <w:r w:rsidRPr="00724A27">
              <w:rPr>
                <w:noProof/>
                <w:sz w:val="22"/>
                <w:szCs w:val="22"/>
                <w:lang w:val="eu-ES"/>
              </w:rPr>
              <w:t>Coreea Sidenham: etiologia, manifestările clinice, tratamentul.</w:t>
            </w:r>
          </w:p>
          <w:p w14:paraId="2FDEE647" w14:textId="77777777" w:rsidR="00066A8A" w:rsidRPr="00724A27" w:rsidRDefault="00066A8A" w:rsidP="00602155">
            <w:pPr>
              <w:jc w:val="both"/>
              <w:rPr>
                <w:noProof/>
                <w:sz w:val="22"/>
                <w:szCs w:val="22"/>
                <w:lang w:val="eu-ES"/>
              </w:rPr>
            </w:pPr>
            <w:r w:rsidRPr="00724A27">
              <w:rPr>
                <w:noProof/>
                <w:sz w:val="22"/>
                <w:szCs w:val="22"/>
                <w:lang w:val="eu-ES"/>
              </w:rPr>
              <w:t>Coreea Huntington. Etiologia, manifestările clinice, tratamentul.</w:t>
            </w:r>
          </w:p>
          <w:p w14:paraId="1534FF89" w14:textId="77777777" w:rsidR="00066A8A" w:rsidRPr="00724A27" w:rsidRDefault="00066A8A" w:rsidP="00602155">
            <w:pPr>
              <w:jc w:val="both"/>
              <w:rPr>
                <w:noProof/>
                <w:sz w:val="22"/>
                <w:szCs w:val="22"/>
                <w:lang w:val="eu-ES"/>
              </w:rPr>
            </w:pPr>
            <w:r w:rsidRPr="00724A27">
              <w:rPr>
                <w:noProof/>
                <w:sz w:val="22"/>
                <w:szCs w:val="22"/>
                <w:lang w:val="eu-ES"/>
              </w:rPr>
              <w:t>Ticurile.</w:t>
            </w:r>
          </w:p>
          <w:p w14:paraId="2D3BDC69" w14:textId="77777777" w:rsidR="00066A8A" w:rsidRPr="00724A27" w:rsidRDefault="00066A8A" w:rsidP="00602155">
            <w:pPr>
              <w:jc w:val="both"/>
              <w:rPr>
                <w:noProof/>
                <w:sz w:val="22"/>
                <w:szCs w:val="22"/>
                <w:lang w:val="eu-ES"/>
              </w:rPr>
            </w:pPr>
            <w:r w:rsidRPr="00724A27">
              <w:rPr>
                <w:noProof/>
                <w:sz w:val="22"/>
                <w:szCs w:val="22"/>
                <w:lang w:val="eu-ES"/>
              </w:rPr>
              <w:t xml:space="preserve">Cerebelul: principii anatomice și fiziologice de constituire, examenul clinic, manifestări clinice de afectare. </w:t>
            </w:r>
          </w:p>
          <w:p w14:paraId="6C837BBA" w14:textId="5B54A350" w:rsidR="00066A8A" w:rsidRPr="00724A27" w:rsidRDefault="00066A8A" w:rsidP="00602155">
            <w:pPr>
              <w:jc w:val="both"/>
              <w:rPr>
                <w:noProof/>
                <w:sz w:val="22"/>
                <w:szCs w:val="22"/>
                <w:lang w:val="eu-ES"/>
              </w:rPr>
            </w:pPr>
            <w:r w:rsidRPr="00724A27">
              <w:rPr>
                <w:noProof/>
                <w:sz w:val="22"/>
                <w:szCs w:val="22"/>
                <w:lang w:val="eu-ES"/>
              </w:rPr>
              <w:t>Ataxi</w:t>
            </w:r>
            <w:r w:rsidR="001A051B" w:rsidRPr="00724A27">
              <w:rPr>
                <w:noProof/>
                <w:sz w:val="22"/>
                <w:szCs w:val="22"/>
                <w:lang w:val="eu-ES"/>
              </w:rPr>
              <w:t>a Friedreich</w:t>
            </w:r>
            <w:r w:rsidRPr="00724A27">
              <w:rPr>
                <w:noProof/>
                <w:sz w:val="22"/>
                <w:szCs w:val="22"/>
                <w:lang w:val="eu-ES"/>
              </w:rPr>
              <w:t>: manifestări clinice,</w:t>
            </w:r>
            <w:r w:rsidR="001A051B" w:rsidRPr="00724A27">
              <w:rPr>
                <w:noProof/>
                <w:sz w:val="22"/>
                <w:szCs w:val="22"/>
                <w:lang w:val="eu-ES"/>
              </w:rPr>
              <w:t xml:space="preserve"> </w:t>
            </w:r>
            <w:r w:rsidRPr="00724A27">
              <w:rPr>
                <w:noProof/>
                <w:sz w:val="22"/>
                <w:szCs w:val="22"/>
                <w:lang w:val="eu-ES"/>
              </w:rPr>
              <w:t>diagnostic.</w:t>
            </w:r>
          </w:p>
        </w:tc>
      </w:tr>
      <w:tr w:rsidR="00066A8A" w:rsidRPr="00724A27" w14:paraId="519FCC65" w14:textId="77777777" w:rsidTr="00602155">
        <w:trPr>
          <w:trHeight w:val="247"/>
          <w:jc w:val="center"/>
        </w:trPr>
        <w:tc>
          <w:tcPr>
            <w:tcW w:w="10230" w:type="dxa"/>
            <w:gridSpan w:val="3"/>
            <w:tcBorders>
              <w:top w:val="single" w:sz="4" w:space="0" w:color="auto"/>
              <w:left w:val="single" w:sz="4" w:space="0" w:color="auto"/>
              <w:bottom w:val="single" w:sz="4" w:space="0" w:color="auto"/>
              <w:right w:val="single" w:sz="4" w:space="0" w:color="auto"/>
            </w:tcBorders>
          </w:tcPr>
          <w:p w14:paraId="0F191DFB" w14:textId="4051D4C4" w:rsidR="00066A8A" w:rsidRPr="00724A27" w:rsidRDefault="00066A8A" w:rsidP="00602155">
            <w:pPr>
              <w:tabs>
                <w:tab w:val="left" w:pos="170"/>
              </w:tabs>
              <w:jc w:val="both"/>
              <w:rPr>
                <w:b/>
                <w:bCs/>
                <w:noProof/>
                <w:color w:val="000000"/>
                <w:spacing w:val="-4"/>
                <w:sz w:val="22"/>
                <w:szCs w:val="22"/>
                <w:lang w:val="eu-ES"/>
              </w:rPr>
            </w:pPr>
            <w:r w:rsidRPr="00724A27">
              <w:rPr>
                <w:b/>
                <w:bCs/>
                <w:noProof/>
                <w:color w:val="000000"/>
                <w:spacing w:val="-4"/>
                <w:sz w:val="22"/>
                <w:szCs w:val="22"/>
                <w:lang w:val="eu-ES"/>
              </w:rPr>
              <w:lastRenderedPageBreak/>
              <w:t xml:space="preserve">Tema 4. </w:t>
            </w:r>
            <w:r w:rsidR="00802C21" w:rsidRPr="00724A27">
              <w:rPr>
                <w:noProof/>
                <w:sz w:val="22"/>
                <w:szCs w:val="22"/>
                <w:lang w:val="eu-ES"/>
              </w:rPr>
              <w:t xml:space="preserve">Trunchiul cerebral și nervii cranieni: principii anatomice și fiziologice de constituire, examenul clinic, semnele și simptomele de afectare.  </w:t>
            </w:r>
            <w:r w:rsidR="00802C21">
              <w:rPr>
                <w:noProof/>
                <w:sz w:val="22"/>
                <w:szCs w:val="22"/>
                <w:lang w:val="eu-ES"/>
              </w:rPr>
              <w:t xml:space="preserve">Noțiune de </w:t>
            </w:r>
            <w:r w:rsidR="00802C21" w:rsidRPr="00AE44A7">
              <w:rPr>
                <w:noProof/>
                <w:color w:val="000000" w:themeColor="text1"/>
                <w:sz w:val="22"/>
                <w:szCs w:val="22"/>
                <w:lang w:val="eu-ES"/>
              </w:rPr>
              <w:t>sindrom altern.</w:t>
            </w:r>
            <w:r w:rsidR="00802C21">
              <w:rPr>
                <w:noProof/>
                <w:color w:val="FF0000"/>
                <w:sz w:val="22"/>
                <w:szCs w:val="22"/>
                <w:lang w:val="eu-ES"/>
              </w:rPr>
              <w:t xml:space="preserve"> </w:t>
            </w:r>
            <w:r w:rsidR="00802C21" w:rsidRPr="00724A27">
              <w:rPr>
                <w:noProof/>
                <w:sz w:val="22"/>
                <w:szCs w:val="22"/>
                <w:lang w:val="eu-ES"/>
              </w:rPr>
              <w:t>Sindromul bulbar și pseudobulbar. Vertijul. Nevrita / neuropatia facială. Nevralgia trigeminală</w:t>
            </w:r>
            <w:r w:rsidR="00802C21" w:rsidRPr="00724A27">
              <w:rPr>
                <w:b/>
                <w:noProof/>
                <w:sz w:val="22"/>
                <w:szCs w:val="22"/>
                <w:lang w:val="eu-ES"/>
              </w:rPr>
              <w:t>.</w:t>
            </w:r>
          </w:p>
        </w:tc>
      </w:tr>
      <w:tr w:rsidR="00066A8A" w:rsidRPr="0017422B" w14:paraId="60F89A95" w14:textId="77777777" w:rsidTr="00602155">
        <w:trPr>
          <w:trHeight w:val="349"/>
          <w:jc w:val="center"/>
        </w:trPr>
        <w:tc>
          <w:tcPr>
            <w:tcW w:w="6454" w:type="dxa"/>
            <w:gridSpan w:val="2"/>
            <w:tcBorders>
              <w:top w:val="single" w:sz="4" w:space="0" w:color="auto"/>
              <w:left w:val="single" w:sz="4" w:space="0" w:color="auto"/>
              <w:bottom w:val="single" w:sz="4" w:space="0" w:color="auto"/>
              <w:right w:val="single" w:sz="4" w:space="0" w:color="auto"/>
            </w:tcBorders>
          </w:tcPr>
          <w:p w14:paraId="7A7130F4" w14:textId="77777777" w:rsidR="00066A8A" w:rsidRPr="00724A27" w:rsidRDefault="00066A8A" w:rsidP="00F07259">
            <w:pPr>
              <w:pStyle w:val="ListParagraph"/>
              <w:numPr>
                <w:ilvl w:val="0"/>
                <w:numId w:val="16"/>
              </w:numPr>
              <w:jc w:val="both"/>
              <w:rPr>
                <w:noProof/>
                <w:sz w:val="22"/>
                <w:szCs w:val="22"/>
                <w:lang w:val="eu-ES"/>
              </w:rPr>
            </w:pPr>
            <w:r w:rsidRPr="00724A27">
              <w:rPr>
                <w:noProof/>
                <w:sz w:val="22"/>
                <w:szCs w:val="22"/>
                <w:lang w:val="eu-ES"/>
              </w:rPr>
              <w:t xml:space="preserve">să cunoască algoritmul de diagnosticare a simptomelor şi semnelor de afectare a nervilor cranieni </w:t>
            </w:r>
          </w:p>
          <w:p w14:paraId="637000EB" w14:textId="77777777" w:rsidR="00066A8A" w:rsidRPr="00724A27" w:rsidRDefault="00066A8A" w:rsidP="00F07259">
            <w:pPr>
              <w:pStyle w:val="ListParagraph"/>
              <w:numPr>
                <w:ilvl w:val="0"/>
                <w:numId w:val="16"/>
              </w:numPr>
              <w:jc w:val="both"/>
              <w:rPr>
                <w:noProof/>
                <w:sz w:val="22"/>
                <w:szCs w:val="22"/>
                <w:lang w:val="eu-ES"/>
              </w:rPr>
            </w:pPr>
            <w:r w:rsidRPr="00724A27">
              <w:rPr>
                <w:noProof/>
                <w:sz w:val="22"/>
                <w:szCs w:val="22"/>
                <w:lang w:val="eu-ES"/>
              </w:rPr>
              <w:t>să aplice în practica clinică cunoştinţele acumulate de studenţi la obiectele preclinice despre anatomia şi fiziologia nervilor cranieni</w:t>
            </w:r>
          </w:p>
          <w:p w14:paraId="77C76FD7" w14:textId="77777777" w:rsidR="00802C21" w:rsidRDefault="00066A8A" w:rsidP="00802C21">
            <w:pPr>
              <w:pStyle w:val="ListParagraph"/>
              <w:numPr>
                <w:ilvl w:val="0"/>
                <w:numId w:val="16"/>
              </w:numPr>
              <w:jc w:val="both"/>
              <w:rPr>
                <w:noProof/>
                <w:sz w:val="22"/>
                <w:szCs w:val="22"/>
                <w:lang w:val="eu-ES"/>
              </w:rPr>
            </w:pPr>
            <w:r w:rsidRPr="00724A27">
              <w:rPr>
                <w:noProof/>
                <w:sz w:val="22"/>
                <w:szCs w:val="22"/>
                <w:lang w:val="eu-ES"/>
              </w:rPr>
              <w:t xml:space="preserve">să cunoască tehnica examenului clinic al funcţiei nervilor cranieni </w:t>
            </w:r>
          </w:p>
          <w:p w14:paraId="1EF71E6E" w14:textId="10D28866" w:rsidR="00802C21" w:rsidRPr="00802C21" w:rsidRDefault="00802C21" w:rsidP="00802C21">
            <w:pPr>
              <w:pStyle w:val="ListParagraph"/>
              <w:numPr>
                <w:ilvl w:val="0"/>
                <w:numId w:val="16"/>
              </w:numPr>
              <w:jc w:val="both"/>
              <w:rPr>
                <w:noProof/>
                <w:sz w:val="22"/>
                <w:szCs w:val="22"/>
                <w:lang w:val="eu-ES"/>
              </w:rPr>
            </w:pPr>
            <w:proofErr w:type="spellStart"/>
            <w:r w:rsidRPr="00802C21">
              <w:rPr>
                <w:sz w:val="22"/>
                <w:szCs w:val="22"/>
                <w:lang w:val="en-US"/>
              </w:rPr>
              <w:t>să</w:t>
            </w:r>
            <w:proofErr w:type="spellEnd"/>
            <w:r w:rsidRPr="00802C21">
              <w:rPr>
                <w:sz w:val="22"/>
                <w:szCs w:val="22"/>
                <w:lang w:val="en-US"/>
              </w:rPr>
              <w:t xml:space="preserve"> </w:t>
            </w:r>
            <w:proofErr w:type="spellStart"/>
            <w:r w:rsidRPr="00802C21">
              <w:rPr>
                <w:sz w:val="22"/>
                <w:szCs w:val="22"/>
                <w:lang w:val="en-US"/>
              </w:rPr>
              <w:t>cunoască</w:t>
            </w:r>
            <w:proofErr w:type="spellEnd"/>
            <w:r w:rsidRPr="00802C21">
              <w:rPr>
                <w:sz w:val="22"/>
                <w:szCs w:val="22"/>
                <w:lang w:val="en-US"/>
              </w:rPr>
              <w:t xml:space="preserve"> </w:t>
            </w:r>
            <w:proofErr w:type="spellStart"/>
            <w:r w:rsidRPr="00802C21">
              <w:rPr>
                <w:sz w:val="22"/>
                <w:szCs w:val="22"/>
                <w:lang w:val="en-US"/>
              </w:rPr>
              <w:t>definiția</w:t>
            </w:r>
            <w:proofErr w:type="spellEnd"/>
            <w:r w:rsidRPr="00802C21">
              <w:rPr>
                <w:sz w:val="22"/>
                <w:szCs w:val="22"/>
                <w:lang w:val="en-US"/>
              </w:rPr>
              <w:t xml:space="preserve"> </w:t>
            </w:r>
            <w:proofErr w:type="spellStart"/>
            <w:r w:rsidRPr="00802C21">
              <w:rPr>
                <w:sz w:val="22"/>
                <w:szCs w:val="22"/>
                <w:lang w:val="en-US"/>
              </w:rPr>
              <w:t>și</w:t>
            </w:r>
            <w:proofErr w:type="spellEnd"/>
            <w:r w:rsidRPr="00802C21">
              <w:rPr>
                <w:sz w:val="22"/>
                <w:szCs w:val="22"/>
                <w:lang w:val="en-US"/>
              </w:rPr>
              <w:t xml:space="preserve"> </w:t>
            </w:r>
            <w:proofErr w:type="spellStart"/>
            <w:r w:rsidRPr="00802C21">
              <w:rPr>
                <w:sz w:val="22"/>
                <w:szCs w:val="22"/>
                <w:lang w:val="en-US"/>
              </w:rPr>
              <w:t>clasificarea</w:t>
            </w:r>
            <w:proofErr w:type="spellEnd"/>
            <w:r w:rsidRPr="00802C21">
              <w:rPr>
                <w:sz w:val="22"/>
                <w:szCs w:val="22"/>
                <w:lang w:val="en-US"/>
              </w:rPr>
              <w:t xml:space="preserve"> </w:t>
            </w:r>
            <w:proofErr w:type="spellStart"/>
            <w:r w:rsidRPr="00802C21">
              <w:rPr>
                <w:sz w:val="22"/>
                <w:szCs w:val="22"/>
                <w:lang w:val="en-US"/>
              </w:rPr>
              <w:t>topografică</w:t>
            </w:r>
            <w:proofErr w:type="spellEnd"/>
            <w:r w:rsidRPr="00802C21">
              <w:rPr>
                <w:sz w:val="22"/>
                <w:szCs w:val="22"/>
                <w:lang w:val="en-US"/>
              </w:rPr>
              <w:t xml:space="preserve"> a </w:t>
            </w:r>
            <w:proofErr w:type="spellStart"/>
            <w:r w:rsidRPr="00802C21">
              <w:rPr>
                <w:sz w:val="22"/>
                <w:szCs w:val="22"/>
                <w:lang w:val="en-US"/>
              </w:rPr>
              <w:t>sindroamelor</w:t>
            </w:r>
            <w:proofErr w:type="spellEnd"/>
            <w:r w:rsidRPr="00802C21">
              <w:rPr>
                <w:sz w:val="22"/>
                <w:szCs w:val="22"/>
                <w:lang w:val="en-US"/>
              </w:rPr>
              <w:t xml:space="preserve"> </w:t>
            </w:r>
            <w:proofErr w:type="spellStart"/>
            <w:r w:rsidRPr="00802C21">
              <w:rPr>
                <w:sz w:val="22"/>
                <w:szCs w:val="22"/>
                <w:lang w:val="en-US"/>
              </w:rPr>
              <w:t>alterne</w:t>
            </w:r>
            <w:proofErr w:type="spellEnd"/>
          </w:p>
          <w:p w14:paraId="60D3185B" w14:textId="77777777" w:rsidR="00066A8A" w:rsidRPr="00724A27" w:rsidRDefault="00066A8A" w:rsidP="00F07259">
            <w:pPr>
              <w:pStyle w:val="ListParagraph"/>
              <w:numPr>
                <w:ilvl w:val="0"/>
                <w:numId w:val="16"/>
              </w:numPr>
              <w:jc w:val="both"/>
              <w:rPr>
                <w:noProof/>
                <w:sz w:val="22"/>
                <w:szCs w:val="22"/>
                <w:lang w:val="eu-ES"/>
              </w:rPr>
            </w:pPr>
            <w:r w:rsidRPr="00724A27">
              <w:rPr>
                <w:noProof/>
                <w:sz w:val="22"/>
                <w:szCs w:val="22"/>
                <w:lang w:val="eu-ES"/>
              </w:rPr>
              <w:t xml:space="preserve">să aprecieze corect şi să cunoască managementul tulburărilor bulbare și pseudobulbare </w:t>
            </w:r>
          </w:p>
          <w:p w14:paraId="6E5B9E1D" w14:textId="77777777" w:rsidR="00802C21" w:rsidRDefault="00066A8A" w:rsidP="00802C21">
            <w:pPr>
              <w:pStyle w:val="ListParagraph"/>
              <w:numPr>
                <w:ilvl w:val="0"/>
                <w:numId w:val="16"/>
              </w:numPr>
              <w:jc w:val="both"/>
              <w:rPr>
                <w:noProof/>
                <w:sz w:val="22"/>
                <w:szCs w:val="22"/>
                <w:lang w:val="eu-ES"/>
              </w:rPr>
            </w:pPr>
            <w:r w:rsidRPr="00724A27">
              <w:rPr>
                <w:noProof/>
                <w:sz w:val="22"/>
                <w:szCs w:val="22"/>
                <w:lang w:val="eu-ES"/>
              </w:rPr>
              <w:t>să cunoască noțiuni generale ale vertijului</w:t>
            </w:r>
          </w:p>
          <w:p w14:paraId="5FE19FE1" w14:textId="4BCDB4D9" w:rsidR="00066A8A" w:rsidRPr="00802C21" w:rsidRDefault="00066A8A" w:rsidP="00802C21">
            <w:pPr>
              <w:pStyle w:val="ListParagraph"/>
              <w:numPr>
                <w:ilvl w:val="0"/>
                <w:numId w:val="16"/>
              </w:numPr>
              <w:jc w:val="both"/>
              <w:rPr>
                <w:noProof/>
                <w:sz w:val="22"/>
                <w:szCs w:val="22"/>
                <w:lang w:val="eu-ES"/>
              </w:rPr>
            </w:pPr>
            <w:r w:rsidRPr="00802C21">
              <w:rPr>
                <w:noProof/>
                <w:sz w:val="22"/>
                <w:szCs w:val="22"/>
                <w:lang w:val="eu-ES"/>
              </w:rPr>
              <w:t>să cunoască manifestările clinice şi principiile de tratament ale vertijului paroxistic pozițional benign; nevritei / neuropatiei faciale; nevralgiei trigeminale</w:t>
            </w:r>
          </w:p>
          <w:p w14:paraId="6DBF5D7E" w14:textId="77777777" w:rsidR="00066A8A" w:rsidRPr="00724A27" w:rsidRDefault="00066A8A" w:rsidP="00F07259">
            <w:pPr>
              <w:pStyle w:val="ListParagraph"/>
              <w:numPr>
                <w:ilvl w:val="0"/>
                <w:numId w:val="16"/>
              </w:numPr>
              <w:jc w:val="both"/>
              <w:rPr>
                <w:noProof/>
                <w:sz w:val="22"/>
                <w:szCs w:val="22"/>
                <w:lang w:val="eu-ES"/>
              </w:rPr>
            </w:pPr>
            <w:r w:rsidRPr="00724A27">
              <w:rPr>
                <w:noProof/>
                <w:sz w:val="22"/>
                <w:szCs w:val="22"/>
                <w:lang w:val="eu-ES"/>
              </w:rPr>
              <w:t>acumularea experienţei clinice personale a studenţilor referitoare la patologia nervilor cranieni</w:t>
            </w:r>
          </w:p>
        </w:tc>
        <w:tc>
          <w:tcPr>
            <w:tcW w:w="3776" w:type="dxa"/>
            <w:tcBorders>
              <w:top w:val="single" w:sz="4" w:space="0" w:color="auto"/>
              <w:left w:val="single" w:sz="4" w:space="0" w:color="auto"/>
              <w:bottom w:val="single" w:sz="4" w:space="0" w:color="auto"/>
              <w:right w:val="single" w:sz="4" w:space="0" w:color="auto"/>
            </w:tcBorders>
          </w:tcPr>
          <w:p w14:paraId="6172940C" w14:textId="77777777" w:rsidR="00066A8A" w:rsidRPr="00724A27" w:rsidRDefault="00066A8A" w:rsidP="00602155">
            <w:pPr>
              <w:tabs>
                <w:tab w:val="left" w:pos="170"/>
              </w:tabs>
              <w:jc w:val="both"/>
              <w:rPr>
                <w:iCs/>
                <w:noProof/>
                <w:color w:val="000000"/>
                <w:spacing w:val="-4"/>
                <w:sz w:val="22"/>
                <w:szCs w:val="22"/>
                <w:lang w:val="eu-ES"/>
              </w:rPr>
            </w:pPr>
            <w:r w:rsidRPr="00724A27">
              <w:rPr>
                <w:iCs/>
                <w:noProof/>
                <w:color w:val="000000"/>
                <w:spacing w:val="-4"/>
                <w:sz w:val="22"/>
                <w:szCs w:val="22"/>
                <w:lang w:val="eu-ES"/>
              </w:rPr>
              <w:t>Particularităţile anatomice şi fiziologice ale trunchiului cerebral.</w:t>
            </w:r>
          </w:p>
          <w:p w14:paraId="03A67225" w14:textId="77777777" w:rsidR="00066A8A" w:rsidRPr="00724A27" w:rsidRDefault="00066A8A" w:rsidP="00602155">
            <w:pPr>
              <w:tabs>
                <w:tab w:val="left" w:pos="170"/>
              </w:tabs>
              <w:jc w:val="both"/>
              <w:rPr>
                <w:iCs/>
                <w:noProof/>
                <w:color w:val="000000"/>
                <w:spacing w:val="-4"/>
                <w:sz w:val="22"/>
                <w:szCs w:val="22"/>
                <w:lang w:val="eu-ES"/>
              </w:rPr>
            </w:pPr>
            <w:r w:rsidRPr="00724A27">
              <w:rPr>
                <w:iCs/>
                <w:noProof/>
                <w:color w:val="000000"/>
                <w:spacing w:val="-4"/>
                <w:sz w:val="22"/>
                <w:szCs w:val="22"/>
                <w:lang w:val="eu-ES"/>
              </w:rPr>
              <w:t>Criteriile de clasificare a nervilor cranieni.</w:t>
            </w:r>
          </w:p>
          <w:p w14:paraId="2375AA7E" w14:textId="77777777" w:rsidR="00066A8A" w:rsidRPr="00724A27" w:rsidRDefault="00066A8A" w:rsidP="00602155">
            <w:pPr>
              <w:tabs>
                <w:tab w:val="left" w:pos="170"/>
              </w:tabs>
              <w:jc w:val="both"/>
              <w:rPr>
                <w:iCs/>
                <w:noProof/>
                <w:color w:val="000000"/>
                <w:spacing w:val="-4"/>
                <w:sz w:val="22"/>
                <w:szCs w:val="22"/>
                <w:lang w:val="eu-ES"/>
              </w:rPr>
            </w:pPr>
            <w:r w:rsidRPr="00724A27">
              <w:rPr>
                <w:iCs/>
                <w:noProof/>
                <w:color w:val="000000"/>
                <w:spacing w:val="-4"/>
                <w:sz w:val="22"/>
                <w:szCs w:val="22"/>
                <w:lang w:val="eu-ES"/>
              </w:rPr>
              <w:t>Generalităţile de constituire şi funcţionare a nervilor cranieni senzitivi-senzoriali.</w:t>
            </w:r>
          </w:p>
          <w:p w14:paraId="741A6E53" w14:textId="77777777" w:rsidR="00066A8A" w:rsidRPr="00724A27" w:rsidRDefault="00066A8A" w:rsidP="00602155">
            <w:pPr>
              <w:tabs>
                <w:tab w:val="left" w:pos="170"/>
              </w:tabs>
              <w:jc w:val="both"/>
              <w:rPr>
                <w:iCs/>
                <w:noProof/>
                <w:color w:val="000000"/>
                <w:spacing w:val="-4"/>
                <w:sz w:val="22"/>
                <w:szCs w:val="22"/>
                <w:lang w:val="eu-ES"/>
              </w:rPr>
            </w:pPr>
            <w:r w:rsidRPr="00724A27">
              <w:rPr>
                <w:iCs/>
                <w:noProof/>
                <w:color w:val="000000"/>
                <w:spacing w:val="-4"/>
                <w:sz w:val="22"/>
                <w:szCs w:val="22"/>
                <w:lang w:val="eu-ES"/>
              </w:rPr>
              <w:t>Generalităţile de constituire şi funcţionare a nervilor cranieni motorii.</w:t>
            </w:r>
          </w:p>
          <w:p w14:paraId="35075C17" w14:textId="4161E667" w:rsidR="00066A8A" w:rsidRDefault="00066A8A" w:rsidP="00602155">
            <w:pPr>
              <w:tabs>
                <w:tab w:val="left" w:pos="170"/>
              </w:tabs>
              <w:jc w:val="both"/>
              <w:rPr>
                <w:iCs/>
                <w:noProof/>
                <w:color w:val="000000"/>
                <w:spacing w:val="-4"/>
                <w:sz w:val="22"/>
                <w:szCs w:val="22"/>
                <w:lang w:val="eu-ES"/>
              </w:rPr>
            </w:pPr>
            <w:r w:rsidRPr="00724A27">
              <w:rPr>
                <w:iCs/>
                <w:noProof/>
                <w:color w:val="000000"/>
                <w:spacing w:val="-4"/>
                <w:sz w:val="22"/>
                <w:szCs w:val="22"/>
                <w:lang w:val="eu-ES"/>
              </w:rPr>
              <w:t xml:space="preserve">Semiologia lezării nervilor cranieni. </w:t>
            </w:r>
          </w:p>
          <w:p w14:paraId="63D0CE0A" w14:textId="2E681F32" w:rsidR="00802C21" w:rsidRPr="00802C21" w:rsidRDefault="00802C21" w:rsidP="00602155">
            <w:pPr>
              <w:tabs>
                <w:tab w:val="left" w:pos="170"/>
              </w:tabs>
              <w:jc w:val="both"/>
              <w:rPr>
                <w:iCs/>
                <w:color w:val="000000"/>
                <w:spacing w:val="-4"/>
                <w:sz w:val="22"/>
                <w:szCs w:val="22"/>
                <w:lang w:val="ro-RO"/>
              </w:rPr>
            </w:pPr>
            <w:r w:rsidRPr="00E0056E">
              <w:rPr>
                <w:iCs/>
                <w:color w:val="000000"/>
                <w:spacing w:val="-4"/>
                <w:sz w:val="22"/>
                <w:szCs w:val="22"/>
                <w:lang w:val="ro-RO"/>
              </w:rPr>
              <w:t>Caracteristica generală a sindroamelor alterne de trunchi cerebral.</w:t>
            </w:r>
          </w:p>
          <w:p w14:paraId="10712E0C" w14:textId="77777777" w:rsidR="00066A8A" w:rsidRPr="00724A27" w:rsidRDefault="00066A8A" w:rsidP="00602155">
            <w:pPr>
              <w:tabs>
                <w:tab w:val="left" w:pos="170"/>
              </w:tabs>
              <w:jc w:val="both"/>
              <w:rPr>
                <w:iCs/>
                <w:noProof/>
                <w:color w:val="000000"/>
                <w:spacing w:val="-4"/>
                <w:sz w:val="22"/>
                <w:szCs w:val="22"/>
                <w:lang w:val="eu-ES"/>
              </w:rPr>
            </w:pPr>
            <w:r w:rsidRPr="00724A27">
              <w:rPr>
                <w:iCs/>
                <w:noProof/>
                <w:color w:val="000000"/>
                <w:spacing w:val="-4"/>
                <w:sz w:val="22"/>
                <w:szCs w:val="22"/>
                <w:lang w:val="eu-ES"/>
              </w:rPr>
              <w:t>Manifestările clinice ale sindromului bulbar şi pseudobulbar.</w:t>
            </w:r>
          </w:p>
          <w:p w14:paraId="61003B87" w14:textId="178B594A" w:rsidR="00066A8A" w:rsidRPr="00724A27" w:rsidRDefault="00066A8A" w:rsidP="00602155">
            <w:pPr>
              <w:jc w:val="both"/>
              <w:rPr>
                <w:noProof/>
                <w:sz w:val="22"/>
                <w:szCs w:val="22"/>
                <w:lang w:val="eu-ES"/>
              </w:rPr>
            </w:pPr>
            <w:r w:rsidRPr="00724A27">
              <w:rPr>
                <w:iCs/>
                <w:noProof/>
                <w:color w:val="000000"/>
                <w:spacing w:val="-4"/>
                <w:sz w:val="22"/>
                <w:szCs w:val="22"/>
                <w:lang w:val="eu-ES"/>
              </w:rPr>
              <w:t xml:space="preserve">Manifestările clinice </w:t>
            </w:r>
            <w:r w:rsidRPr="00724A27">
              <w:rPr>
                <w:noProof/>
                <w:sz w:val="22"/>
                <w:szCs w:val="22"/>
                <w:lang w:val="eu-ES"/>
              </w:rPr>
              <w:t>şi principiile de tratament ale vertijului paroxistic pozițional benign</w:t>
            </w:r>
            <w:r w:rsidR="001A051B" w:rsidRPr="00724A27">
              <w:rPr>
                <w:noProof/>
                <w:sz w:val="22"/>
                <w:szCs w:val="22"/>
                <w:lang w:val="eu-ES"/>
              </w:rPr>
              <w:t>,</w:t>
            </w:r>
            <w:r w:rsidRPr="00724A27">
              <w:rPr>
                <w:noProof/>
                <w:sz w:val="22"/>
                <w:szCs w:val="22"/>
                <w:lang w:val="eu-ES"/>
              </w:rPr>
              <w:t xml:space="preserve"> nevrit</w:t>
            </w:r>
            <w:r w:rsidR="001A051B" w:rsidRPr="00724A27">
              <w:rPr>
                <w:noProof/>
                <w:sz w:val="22"/>
                <w:szCs w:val="22"/>
                <w:lang w:val="eu-ES"/>
              </w:rPr>
              <w:t>ei</w:t>
            </w:r>
            <w:r w:rsidRPr="00724A27">
              <w:rPr>
                <w:noProof/>
                <w:sz w:val="22"/>
                <w:szCs w:val="22"/>
                <w:lang w:val="eu-ES"/>
              </w:rPr>
              <w:t xml:space="preserve"> / neuropati</w:t>
            </w:r>
            <w:r w:rsidR="001A051B" w:rsidRPr="00724A27">
              <w:rPr>
                <w:noProof/>
                <w:sz w:val="22"/>
                <w:szCs w:val="22"/>
                <w:lang w:val="eu-ES"/>
              </w:rPr>
              <w:t>ei</w:t>
            </w:r>
            <w:r w:rsidRPr="00724A27">
              <w:rPr>
                <w:noProof/>
                <w:sz w:val="22"/>
                <w:szCs w:val="22"/>
                <w:lang w:val="eu-ES"/>
              </w:rPr>
              <w:t xml:space="preserve"> facial</w:t>
            </w:r>
            <w:r w:rsidR="001A051B" w:rsidRPr="00724A27">
              <w:rPr>
                <w:noProof/>
                <w:sz w:val="22"/>
                <w:szCs w:val="22"/>
                <w:lang w:val="eu-ES"/>
              </w:rPr>
              <w:t>e,</w:t>
            </w:r>
            <w:r w:rsidRPr="00724A27">
              <w:rPr>
                <w:noProof/>
                <w:sz w:val="22"/>
                <w:szCs w:val="22"/>
                <w:lang w:val="eu-ES"/>
              </w:rPr>
              <w:t xml:space="preserve"> nevralgi</w:t>
            </w:r>
            <w:r w:rsidR="001A051B" w:rsidRPr="00724A27">
              <w:rPr>
                <w:noProof/>
                <w:sz w:val="22"/>
                <w:szCs w:val="22"/>
                <w:lang w:val="eu-ES"/>
              </w:rPr>
              <w:t>ei</w:t>
            </w:r>
            <w:r w:rsidRPr="00724A27">
              <w:rPr>
                <w:noProof/>
                <w:sz w:val="22"/>
                <w:szCs w:val="22"/>
                <w:lang w:val="eu-ES"/>
              </w:rPr>
              <w:t xml:space="preserve"> trigeminală.</w:t>
            </w:r>
          </w:p>
        </w:tc>
      </w:tr>
      <w:tr w:rsidR="00066A8A" w:rsidRPr="0017422B" w14:paraId="47474831" w14:textId="77777777" w:rsidTr="00602155">
        <w:trPr>
          <w:trHeight w:val="349"/>
          <w:jc w:val="center"/>
        </w:trPr>
        <w:tc>
          <w:tcPr>
            <w:tcW w:w="10230" w:type="dxa"/>
            <w:gridSpan w:val="3"/>
            <w:tcBorders>
              <w:top w:val="single" w:sz="4" w:space="0" w:color="auto"/>
              <w:left w:val="single" w:sz="4" w:space="0" w:color="auto"/>
              <w:bottom w:val="single" w:sz="4" w:space="0" w:color="auto"/>
              <w:right w:val="single" w:sz="4" w:space="0" w:color="auto"/>
            </w:tcBorders>
          </w:tcPr>
          <w:p w14:paraId="25E3D9E1" w14:textId="77777777" w:rsidR="00AE44A7" w:rsidRDefault="00066A8A" w:rsidP="00602155">
            <w:pPr>
              <w:jc w:val="both"/>
              <w:rPr>
                <w:b/>
                <w:bCs/>
                <w:noProof/>
                <w:color w:val="000000"/>
                <w:spacing w:val="-4"/>
                <w:sz w:val="22"/>
                <w:szCs w:val="22"/>
                <w:lang w:val="eu-ES"/>
              </w:rPr>
            </w:pPr>
            <w:r w:rsidRPr="00724A27">
              <w:rPr>
                <w:b/>
                <w:bCs/>
                <w:noProof/>
                <w:color w:val="000000"/>
                <w:spacing w:val="-4"/>
                <w:sz w:val="22"/>
                <w:szCs w:val="22"/>
                <w:lang w:val="eu-ES"/>
              </w:rPr>
              <w:t xml:space="preserve">Tema 5. </w:t>
            </w:r>
          </w:p>
          <w:p w14:paraId="3C4F3F97" w14:textId="419CCBB8" w:rsidR="00066A8A" w:rsidRPr="00AE44A7" w:rsidRDefault="00AE44A7" w:rsidP="00602155">
            <w:pPr>
              <w:jc w:val="both"/>
              <w:rPr>
                <w:noProof/>
                <w:sz w:val="22"/>
                <w:szCs w:val="22"/>
                <w:lang w:val="eu-ES"/>
              </w:rPr>
            </w:pPr>
            <w:r w:rsidRPr="00AE44A7">
              <w:rPr>
                <w:noProof/>
                <w:color w:val="000000" w:themeColor="text1"/>
                <w:sz w:val="22"/>
                <w:szCs w:val="22"/>
                <w:lang w:val="eu-ES"/>
              </w:rPr>
              <w:t xml:space="preserve">Sistemul nervos vegetativ: particularităţi anatomofiziologice și metode de examinare. </w:t>
            </w:r>
            <w:r w:rsidRPr="00AE44A7">
              <w:rPr>
                <w:noProof/>
                <w:sz w:val="22"/>
                <w:szCs w:val="22"/>
                <w:lang w:val="eu-ES"/>
              </w:rPr>
              <w:t xml:space="preserve">Sindroame de suferință a SNV în maladii neurologice și somatice. Sincopa. Atacul de panică. </w:t>
            </w:r>
            <w:r w:rsidRPr="00AE44A7">
              <w:rPr>
                <w:iCs/>
                <w:noProof/>
                <w:sz w:val="22"/>
                <w:szCs w:val="22"/>
                <w:lang w:val="eu-ES"/>
              </w:rPr>
              <w:t>Cefaleea: clașificarea, criteriile de diagnostic al cefaleelor primare.</w:t>
            </w:r>
          </w:p>
        </w:tc>
      </w:tr>
      <w:tr w:rsidR="00066A8A" w:rsidRPr="0017422B" w14:paraId="5132100A" w14:textId="77777777" w:rsidTr="00602155">
        <w:trPr>
          <w:trHeight w:val="349"/>
          <w:jc w:val="center"/>
        </w:trPr>
        <w:tc>
          <w:tcPr>
            <w:tcW w:w="6454" w:type="dxa"/>
            <w:gridSpan w:val="2"/>
            <w:tcBorders>
              <w:top w:val="single" w:sz="4" w:space="0" w:color="auto"/>
              <w:left w:val="single" w:sz="4" w:space="0" w:color="auto"/>
              <w:bottom w:val="single" w:sz="4" w:space="0" w:color="auto"/>
              <w:right w:val="single" w:sz="4" w:space="0" w:color="auto"/>
            </w:tcBorders>
          </w:tcPr>
          <w:p w14:paraId="14A94C75" w14:textId="2BB300C0" w:rsidR="00066A8A" w:rsidRPr="00724A27" w:rsidRDefault="00066A8A" w:rsidP="00F07259">
            <w:pPr>
              <w:pStyle w:val="ListParagraph"/>
              <w:numPr>
                <w:ilvl w:val="0"/>
                <w:numId w:val="21"/>
              </w:numPr>
              <w:jc w:val="both"/>
              <w:rPr>
                <w:noProof/>
                <w:sz w:val="22"/>
                <w:szCs w:val="22"/>
                <w:lang w:val="eu-ES"/>
              </w:rPr>
            </w:pPr>
            <w:r w:rsidRPr="00724A27">
              <w:rPr>
                <w:noProof/>
                <w:sz w:val="22"/>
                <w:szCs w:val="22"/>
                <w:lang w:val="eu-ES"/>
              </w:rPr>
              <w:t>să cunoască particularităţilor anatomofiziologice</w:t>
            </w:r>
            <w:r w:rsidR="001C4F13" w:rsidRPr="00724A27">
              <w:rPr>
                <w:noProof/>
                <w:sz w:val="22"/>
                <w:szCs w:val="22"/>
                <w:lang w:val="eu-ES"/>
              </w:rPr>
              <w:t xml:space="preserve"> </w:t>
            </w:r>
            <w:r w:rsidRPr="00724A27">
              <w:rPr>
                <w:noProof/>
                <w:sz w:val="22"/>
                <w:szCs w:val="22"/>
                <w:lang w:val="eu-ES"/>
              </w:rPr>
              <w:t>ale sistemului nervos vegetativ</w:t>
            </w:r>
          </w:p>
          <w:p w14:paraId="3DE6D103" w14:textId="77777777" w:rsidR="00066A8A" w:rsidRPr="00724A27" w:rsidRDefault="00066A8A" w:rsidP="00F07259">
            <w:pPr>
              <w:pStyle w:val="ListParagraph"/>
              <w:numPr>
                <w:ilvl w:val="0"/>
                <w:numId w:val="21"/>
              </w:numPr>
              <w:jc w:val="both"/>
              <w:rPr>
                <w:noProof/>
                <w:sz w:val="22"/>
                <w:szCs w:val="22"/>
                <w:lang w:val="eu-ES"/>
              </w:rPr>
            </w:pPr>
            <w:r w:rsidRPr="00724A27">
              <w:rPr>
                <w:noProof/>
                <w:sz w:val="22"/>
                <w:szCs w:val="22"/>
                <w:lang w:val="eu-ES"/>
              </w:rPr>
              <w:t>să cunoască c</w:t>
            </w:r>
            <w:r w:rsidRPr="00724A27">
              <w:rPr>
                <w:iCs/>
                <w:noProof/>
                <w:color w:val="000000"/>
                <w:spacing w:val="-4"/>
                <w:sz w:val="22"/>
                <w:szCs w:val="22"/>
                <w:lang w:val="eu-ES"/>
              </w:rPr>
              <w:t>lasificarea tulburărilor vegetative</w:t>
            </w:r>
          </w:p>
          <w:p w14:paraId="5AED35E2" w14:textId="6CBCE675" w:rsidR="00066A8A" w:rsidRDefault="00066A8A" w:rsidP="00F07259">
            <w:pPr>
              <w:pStyle w:val="ListParagraph"/>
              <w:numPr>
                <w:ilvl w:val="0"/>
                <w:numId w:val="21"/>
              </w:numPr>
              <w:jc w:val="both"/>
              <w:rPr>
                <w:noProof/>
                <w:sz w:val="22"/>
                <w:szCs w:val="22"/>
                <w:lang w:val="eu-ES"/>
              </w:rPr>
            </w:pPr>
            <w:r w:rsidRPr="00724A27">
              <w:rPr>
                <w:noProof/>
                <w:sz w:val="22"/>
                <w:szCs w:val="22"/>
                <w:lang w:val="eu-ES"/>
              </w:rPr>
              <w:t xml:space="preserve">să cunoască manifestările clinice de afectare a sistemului nervos vegetativ </w:t>
            </w:r>
            <w:r w:rsidR="00AE44A7">
              <w:rPr>
                <w:noProof/>
                <w:sz w:val="22"/>
                <w:szCs w:val="22"/>
                <w:lang w:val="eu-ES"/>
              </w:rPr>
              <w:t>în maladii neurologice</w:t>
            </w:r>
          </w:p>
          <w:p w14:paraId="25E20194" w14:textId="09176322" w:rsidR="00AE44A7" w:rsidRPr="00AE44A7" w:rsidRDefault="00AE44A7" w:rsidP="00AE44A7">
            <w:pPr>
              <w:pStyle w:val="ListParagraph"/>
              <w:numPr>
                <w:ilvl w:val="0"/>
                <w:numId w:val="21"/>
              </w:numPr>
              <w:jc w:val="both"/>
              <w:rPr>
                <w:noProof/>
                <w:sz w:val="22"/>
                <w:szCs w:val="22"/>
                <w:lang w:val="eu-ES"/>
              </w:rPr>
            </w:pPr>
            <w:r w:rsidRPr="00724A27">
              <w:rPr>
                <w:noProof/>
                <w:sz w:val="22"/>
                <w:szCs w:val="22"/>
                <w:lang w:val="eu-ES"/>
              </w:rPr>
              <w:t xml:space="preserve">să cunoască manifestările clinice de afectare a sistemului nervos vegetativ </w:t>
            </w:r>
            <w:r>
              <w:rPr>
                <w:noProof/>
                <w:sz w:val="22"/>
                <w:szCs w:val="22"/>
                <w:lang w:val="eu-ES"/>
              </w:rPr>
              <w:t>în maladii somatice</w:t>
            </w:r>
          </w:p>
          <w:p w14:paraId="5938F81D" w14:textId="77777777" w:rsidR="00066A8A" w:rsidRPr="00724A27" w:rsidRDefault="00066A8A" w:rsidP="00F07259">
            <w:pPr>
              <w:pStyle w:val="ListParagraph"/>
              <w:numPr>
                <w:ilvl w:val="0"/>
                <w:numId w:val="21"/>
              </w:numPr>
              <w:jc w:val="both"/>
              <w:rPr>
                <w:noProof/>
                <w:sz w:val="22"/>
                <w:szCs w:val="22"/>
                <w:lang w:val="eu-ES"/>
              </w:rPr>
            </w:pPr>
            <w:r w:rsidRPr="00724A27">
              <w:rPr>
                <w:noProof/>
                <w:sz w:val="22"/>
                <w:szCs w:val="22"/>
                <w:lang w:val="eu-ES"/>
              </w:rPr>
              <w:t xml:space="preserve">să aplice metode de diagnostic (clinic, status neurologic obiectiv, paraclinic) al maladiilor sistemului nervos vegetativ </w:t>
            </w:r>
          </w:p>
          <w:p w14:paraId="799368A4" w14:textId="77777777" w:rsidR="00066A8A" w:rsidRPr="00724A27" w:rsidRDefault="00066A8A" w:rsidP="00F07259">
            <w:pPr>
              <w:pStyle w:val="ListParagraph"/>
              <w:numPr>
                <w:ilvl w:val="0"/>
                <w:numId w:val="21"/>
              </w:numPr>
              <w:jc w:val="both"/>
              <w:rPr>
                <w:noProof/>
                <w:sz w:val="22"/>
                <w:szCs w:val="22"/>
                <w:lang w:val="eu-ES"/>
              </w:rPr>
            </w:pPr>
            <w:r w:rsidRPr="00724A27">
              <w:rPr>
                <w:noProof/>
                <w:sz w:val="22"/>
                <w:szCs w:val="22"/>
                <w:lang w:val="eu-ES"/>
              </w:rPr>
              <w:t>să evalueze rezultatele investigaţiilor suplimentare de diagnostic pentru aprecierea stării funcţionale ale sistemului nervos vegetativ</w:t>
            </w:r>
          </w:p>
          <w:p w14:paraId="2722624D" w14:textId="77777777" w:rsidR="00066A8A" w:rsidRPr="00724A27" w:rsidRDefault="00066A8A" w:rsidP="00F07259">
            <w:pPr>
              <w:pStyle w:val="ListParagraph"/>
              <w:numPr>
                <w:ilvl w:val="0"/>
                <w:numId w:val="21"/>
              </w:numPr>
              <w:jc w:val="both"/>
              <w:rPr>
                <w:noProof/>
                <w:sz w:val="22"/>
                <w:szCs w:val="22"/>
                <w:lang w:val="eu-ES"/>
              </w:rPr>
            </w:pPr>
            <w:r w:rsidRPr="00724A27">
              <w:rPr>
                <w:noProof/>
                <w:sz w:val="22"/>
                <w:szCs w:val="22"/>
                <w:lang w:val="eu-ES"/>
              </w:rPr>
              <w:t xml:space="preserve">să aprecieze rezultatele metodelor de diagnostic aplicate a maladiilor sistemului nervos vegetativ </w:t>
            </w:r>
          </w:p>
          <w:p w14:paraId="6D21EE39" w14:textId="77777777" w:rsidR="00066A8A" w:rsidRPr="00724A27" w:rsidRDefault="00066A8A" w:rsidP="00F07259">
            <w:pPr>
              <w:pStyle w:val="ListParagraph"/>
              <w:numPr>
                <w:ilvl w:val="0"/>
                <w:numId w:val="21"/>
              </w:numPr>
              <w:jc w:val="both"/>
              <w:rPr>
                <w:noProof/>
                <w:sz w:val="22"/>
                <w:szCs w:val="22"/>
                <w:lang w:val="eu-ES"/>
              </w:rPr>
            </w:pPr>
            <w:r w:rsidRPr="00724A27">
              <w:rPr>
                <w:noProof/>
                <w:sz w:val="22"/>
                <w:szCs w:val="22"/>
                <w:lang w:val="eu-ES"/>
              </w:rPr>
              <w:t>să aprecieze evoluţia proceselor fiziologice şi etiologia proceselor patologice ale sistemului nervos vegetativ</w:t>
            </w:r>
          </w:p>
          <w:p w14:paraId="49BD0122" w14:textId="540FB2B3" w:rsidR="00066A8A" w:rsidRPr="00724A27" w:rsidRDefault="00066A8A" w:rsidP="00F07259">
            <w:pPr>
              <w:pStyle w:val="ListParagraph"/>
              <w:numPr>
                <w:ilvl w:val="0"/>
                <w:numId w:val="21"/>
              </w:numPr>
              <w:jc w:val="both"/>
              <w:rPr>
                <w:noProof/>
                <w:sz w:val="22"/>
                <w:szCs w:val="22"/>
                <w:lang w:val="eu-ES"/>
              </w:rPr>
            </w:pPr>
            <w:r w:rsidRPr="00724A27">
              <w:rPr>
                <w:noProof/>
                <w:sz w:val="22"/>
                <w:szCs w:val="22"/>
                <w:lang w:val="eu-ES"/>
              </w:rPr>
              <w:t>să aprecieze rolul sistemului nervos vegetativ în patogenia maladiilor psihosomatice</w:t>
            </w:r>
          </w:p>
          <w:p w14:paraId="794758E3" w14:textId="62E644D3" w:rsidR="00E04E39" w:rsidRPr="00724A27" w:rsidRDefault="00E04E39" w:rsidP="00F07259">
            <w:pPr>
              <w:pStyle w:val="ListParagraph"/>
              <w:numPr>
                <w:ilvl w:val="0"/>
                <w:numId w:val="21"/>
              </w:numPr>
              <w:jc w:val="both"/>
              <w:rPr>
                <w:noProof/>
                <w:sz w:val="22"/>
                <w:szCs w:val="22"/>
                <w:lang w:val="eu-ES"/>
              </w:rPr>
            </w:pPr>
            <w:r w:rsidRPr="00724A27">
              <w:rPr>
                <w:noProof/>
                <w:sz w:val="22"/>
                <w:szCs w:val="22"/>
                <w:lang w:val="eu-ES"/>
              </w:rPr>
              <w:t>să definească noțiunea de sincopă, etiologia și diagnosticul diferențial</w:t>
            </w:r>
          </w:p>
          <w:p w14:paraId="36EB2B12" w14:textId="428EA40A" w:rsidR="00E04E39" w:rsidRPr="00724A27" w:rsidRDefault="00E04E39" w:rsidP="00F07259">
            <w:pPr>
              <w:pStyle w:val="ListParagraph"/>
              <w:numPr>
                <w:ilvl w:val="0"/>
                <w:numId w:val="21"/>
              </w:numPr>
              <w:jc w:val="both"/>
              <w:rPr>
                <w:noProof/>
                <w:sz w:val="22"/>
                <w:szCs w:val="22"/>
                <w:lang w:val="eu-ES"/>
              </w:rPr>
            </w:pPr>
            <w:r w:rsidRPr="00724A27">
              <w:rPr>
                <w:noProof/>
                <w:sz w:val="22"/>
                <w:szCs w:val="22"/>
                <w:lang w:val="eu-ES"/>
              </w:rPr>
              <w:t>să cunoască manifestările atacului de panică și tratamentul acestuia</w:t>
            </w:r>
          </w:p>
          <w:p w14:paraId="72E15C13" w14:textId="56806110" w:rsidR="00066A8A" w:rsidRPr="00724A27" w:rsidRDefault="00066A8A" w:rsidP="00F07259">
            <w:pPr>
              <w:pStyle w:val="ListParagraph"/>
              <w:numPr>
                <w:ilvl w:val="0"/>
                <w:numId w:val="21"/>
              </w:numPr>
              <w:jc w:val="both"/>
              <w:rPr>
                <w:noProof/>
                <w:sz w:val="22"/>
                <w:szCs w:val="22"/>
                <w:lang w:val="eu-ES"/>
              </w:rPr>
            </w:pPr>
            <w:r w:rsidRPr="00724A27">
              <w:rPr>
                <w:noProof/>
                <w:sz w:val="22"/>
                <w:szCs w:val="22"/>
                <w:lang w:val="eu-ES"/>
              </w:rPr>
              <w:t>să cunoască  noţiunea de cefalee: cla</w:t>
            </w:r>
            <w:r w:rsidR="00AE44A7">
              <w:rPr>
                <w:noProof/>
                <w:sz w:val="22"/>
                <w:szCs w:val="22"/>
                <w:lang w:val="eu-ES"/>
              </w:rPr>
              <w:t>s</w:t>
            </w:r>
            <w:r w:rsidRPr="00724A27">
              <w:rPr>
                <w:noProof/>
                <w:sz w:val="22"/>
                <w:szCs w:val="22"/>
                <w:lang w:val="eu-ES"/>
              </w:rPr>
              <w:t>ificarea, criteriile de diagnostic al cefaleelor primare</w:t>
            </w:r>
            <w:r w:rsidR="005D574B">
              <w:rPr>
                <w:noProof/>
                <w:sz w:val="22"/>
                <w:szCs w:val="22"/>
                <w:lang w:val="eu-ES"/>
              </w:rPr>
              <w:t>, principiile de tratament</w:t>
            </w:r>
          </w:p>
          <w:p w14:paraId="4A96463A" w14:textId="77777777" w:rsidR="00066A8A" w:rsidRPr="00724A27" w:rsidRDefault="00066A8A" w:rsidP="00602155">
            <w:pPr>
              <w:pStyle w:val="z1Char"/>
              <w:tabs>
                <w:tab w:val="clear" w:pos="227"/>
                <w:tab w:val="left" w:pos="170"/>
              </w:tabs>
              <w:rPr>
                <w:noProof/>
                <w:spacing w:val="-4"/>
                <w:lang w:val="eu-ES"/>
              </w:rPr>
            </w:pPr>
          </w:p>
        </w:tc>
        <w:tc>
          <w:tcPr>
            <w:tcW w:w="3776" w:type="dxa"/>
            <w:tcBorders>
              <w:top w:val="single" w:sz="4" w:space="0" w:color="auto"/>
              <w:left w:val="single" w:sz="4" w:space="0" w:color="auto"/>
              <w:bottom w:val="single" w:sz="4" w:space="0" w:color="auto"/>
              <w:right w:val="single" w:sz="4" w:space="0" w:color="auto"/>
            </w:tcBorders>
          </w:tcPr>
          <w:p w14:paraId="02110CB2" w14:textId="2D49DFC7" w:rsidR="00066A8A" w:rsidRPr="00724A27" w:rsidRDefault="00066A8A" w:rsidP="00602155">
            <w:pPr>
              <w:tabs>
                <w:tab w:val="left" w:pos="170"/>
              </w:tabs>
              <w:jc w:val="both"/>
              <w:rPr>
                <w:iCs/>
                <w:noProof/>
                <w:color w:val="000000"/>
                <w:spacing w:val="-4"/>
                <w:sz w:val="22"/>
                <w:szCs w:val="22"/>
                <w:lang w:val="eu-ES"/>
              </w:rPr>
            </w:pPr>
            <w:r w:rsidRPr="00724A27">
              <w:rPr>
                <w:iCs/>
                <w:noProof/>
                <w:color w:val="000000"/>
                <w:spacing w:val="-4"/>
                <w:sz w:val="22"/>
                <w:szCs w:val="22"/>
                <w:lang w:val="eu-ES"/>
              </w:rPr>
              <w:t>Particularităţile anatomice, clinico-fiziologice ale SNV simpatic şi parasimpatic</w:t>
            </w:r>
            <w:r w:rsidR="00AE44A7">
              <w:rPr>
                <w:iCs/>
                <w:noProof/>
                <w:color w:val="000000"/>
                <w:spacing w:val="-4"/>
                <w:sz w:val="22"/>
                <w:szCs w:val="22"/>
                <w:lang w:val="eu-ES"/>
              </w:rPr>
              <w:t>.</w:t>
            </w:r>
          </w:p>
          <w:p w14:paraId="786033F3" w14:textId="444290A0" w:rsidR="00066A8A" w:rsidRPr="00724A27" w:rsidRDefault="00AE44A7" w:rsidP="00602155">
            <w:pPr>
              <w:tabs>
                <w:tab w:val="left" w:pos="170"/>
              </w:tabs>
              <w:jc w:val="both"/>
              <w:rPr>
                <w:iCs/>
                <w:noProof/>
                <w:color w:val="000000"/>
                <w:spacing w:val="-4"/>
                <w:sz w:val="22"/>
                <w:szCs w:val="22"/>
                <w:lang w:val="eu-ES"/>
              </w:rPr>
            </w:pPr>
            <w:r w:rsidRPr="00AE44A7">
              <w:rPr>
                <w:noProof/>
                <w:sz w:val="22"/>
                <w:szCs w:val="22"/>
                <w:lang w:val="eu-ES"/>
              </w:rPr>
              <w:t>Sindroame</w:t>
            </w:r>
            <w:r>
              <w:rPr>
                <w:noProof/>
                <w:sz w:val="22"/>
                <w:szCs w:val="22"/>
                <w:lang w:val="eu-ES"/>
              </w:rPr>
              <w:t>le</w:t>
            </w:r>
            <w:r w:rsidRPr="00AE44A7">
              <w:rPr>
                <w:noProof/>
                <w:sz w:val="22"/>
                <w:szCs w:val="22"/>
                <w:lang w:val="eu-ES"/>
              </w:rPr>
              <w:t xml:space="preserve"> de suferință a SNV în maladii neurologice și somatice. </w:t>
            </w:r>
            <w:r w:rsidR="00066A8A" w:rsidRPr="00724A27">
              <w:rPr>
                <w:iCs/>
                <w:noProof/>
                <w:color w:val="000000"/>
                <w:spacing w:val="-4"/>
                <w:sz w:val="22"/>
                <w:szCs w:val="22"/>
                <w:lang w:val="eu-ES"/>
              </w:rPr>
              <w:t>Metodele de investigare a SNV: clinică, instrumentală.</w:t>
            </w:r>
          </w:p>
          <w:p w14:paraId="6745D5B5" w14:textId="77777777" w:rsidR="00066A8A" w:rsidRPr="00AE44A7" w:rsidRDefault="00066A8A" w:rsidP="00602155">
            <w:pPr>
              <w:tabs>
                <w:tab w:val="left" w:pos="170"/>
              </w:tabs>
              <w:jc w:val="both"/>
              <w:rPr>
                <w:iCs/>
                <w:noProof/>
                <w:color w:val="000000" w:themeColor="text1"/>
                <w:spacing w:val="-4"/>
                <w:sz w:val="22"/>
                <w:szCs w:val="22"/>
                <w:lang w:val="eu-ES"/>
              </w:rPr>
            </w:pPr>
            <w:r w:rsidRPr="00AE44A7">
              <w:rPr>
                <w:iCs/>
                <w:noProof/>
                <w:color w:val="000000" w:themeColor="text1"/>
                <w:spacing w:val="-4"/>
                <w:sz w:val="22"/>
                <w:szCs w:val="22"/>
                <w:lang w:val="eu-ES"/>
              </w:rPr>
              <w:t xml:space="preserve">Formaţia reticulată a trunchiului cerebral. </w:t>
            </w:r>
          </w:p>
          <w:p w14:paraId="7D245C50" w14:textId="18960D03" w:rsidR="00066A8A" w:rsidRPr="00AE44A7" w:rsidRDefault="00066A8A" w:rsidP="00602155">
            <w:pPr>
              <w:tabs>
                <w:tab w:val="left" w:pos="170"/>
              </w:tabs>
              <w:jc w:val="both"/>
              <w:rPr>
                <w:iCs/>
                <w:noProof/>
                <w:color w:val="000000" w:themeColor="text1"/>
                <w:spacing w:val="-4"/>
                <w:sz w:val="22"/>
                <w:szCs w:val="22"/>
                <w:lang w:val="eu-ES"/>
              </w:rPr>
            </w:pPr>
            <w:r w:rsidRPr="00AE44A7">
              <w:rPr>
                <w:iCs/>
                <w:noProof/>
                <w:color w:val="000000" w:themeColor="text1"/>
                <w:spacing w:val="-4"/>
                <w:sz w:val="22"/>
                <w:szCs w:val="22"/>
                <w:lang w:val="eu-ES"/>
              </w:rPr>
              <w:t>Particularităţile anatomofiziologice, sindroamele de afectare a formaţiei reticulate: narcolepsia, hipersomnia idiopatică, dissomniile.</w:t>
            </w:r>
          </w:p>
          <w:p w14:paraId="76F667EA" w14:textId="0D307F73" w:rsidR="00066A8A" w:rsidRPr="00AE44A7" w:rsidRDefault="00066A8A" w:rsidP="00602155">
            <w:pPr>
              <w:tabs>
                <w:tab w:val="left" w:pos="170"/>
              </w:tabs>
              <w:jc w:val="both"/>
              <w:rPr>
                <w:iCs/>
                <w:noProof/>
                <w:color w:val="000000" w:themeColor="text1"/>
                <w:spacing w:val="-4"/>
                <w:sz w:val="22"/>
                <w:szCs w:val="22"/>
                <w:lang w:val="eu-ES"/>
              </w:rPr>
            </w:pPr>
            <w:r w:rsidRPr="00AE44A7">
              <w:rPr>
                <w:iCs/>
                <w:noProof/>
                <w:color w:val="000000" w:themeColor="text1"/>
                <w:spacing w:val="-4"/>
                <w:sz w:val="22"/>
                <w:szCs w:val="22"/>
                <w:lang w:val="eu-ES"/>
              </w:rPr>
              <w:t xml:space="preserve">Particularităţile anatomofiziologice ale hipotalamusului şi sindroamele disfuncţiei hipotalamice. </w:t>
            </w:r>
          </w:p>
          <w:p w14:paraId="507358A7" w14:textId="0CA9A331" w:rsidR="00E04E39" w:rsidRPr="00AE44A7" w:rsidRDefault="00E04E39" w:rsidP="00602155">
            <w:pPr>
              <w:tabs>
                <w:tab w:val="left" w:pos="170"/>
              </w:tabs>
              <w:jc w:val="both"/>
              <w:rPr>
                <w:iCs/>
                <w:noProof/>
                <w:color w:val="000000" w:themeColor="text1"/>
                <w:spacing w:val="-4"/>
                <w:sz w:val="22"/>
                <w:szCs w:val="22"/>
                <w:lang w:val="eu-ES"/>
              </w:rPr>
            </w:pPr>
            <w:r w:rsidRPr="00AE44A7">
              <w:rPr>
                <w:iCs/>
                <w:noProof/>
                <w:color w:val="000000" w:themeColor="text1"/>
                <w:spacing w:val="-4"/>
                <w:sz w:val="22"/>
                <w:szCs w:val="22"/>
                <w:lang w:val="eu-ES"/>
              </w:rPr>
              <w:t>Sincopa: etiologie și diagnostic diferențial.</w:t>
            </w:r>
          </w:p>
          <w:p w14:paraId="65FD69C7" w14:textId="77777777" w:rsidR="00066A8A" w:rsidRPr="00724A27" w:rsidRDefault="00066A8A" w:rsidP="00602155">
            <w:pPr>
              <w:tabs>
                <w:tab w:val="left" w:pos="170"/>
              </w:tabs>
              <w:jc w:val="both"/>
              <w:rPr>
                <w:iCs/>
                <w:noProof/>
                <w:color w:val="000000"/>
                <w:spacing w:val="-4"/>
                <w:sz w:val="22"/>
                <w:szCs w:val="22"/>
                <w:lang w:val="eu-ES"/>
              </w:rPr>
            </w:pPr>
            <w:r w:rsidRPr="00724A27">
              <w:rPr>
                <w:iCs/>
                <w:noProof/>
                <w:color w:val="000000"/>
                <w:spacing w:val="-4"/>
                <w:sz w:val="22"/>
                <w:szCs w:val="22"/>
                <w:lang w:val="eu-ES"/>
              </w:rPr>
              <w:t>Atacurile de panică, criterii de diagnostic, tratament.</w:t>
            </w:r>
          </w:p>
          <w:p w14:paraId="45CFD52E" w14:textId="3690F200" w:rsidR="00066A8A" w:rsidRPr="005D574B" w:rsidRDefault="00066A8A" w:rsidP="005D574B">
            <w:pPr>
              <w:jc w:val="both"/>
              <w:rPr>
                <w:noProof/>
                <w:sz w:val="22"/>
                <w:szCs w:val="22"/>
                <w:lang w:val="eu-ES"/>
              </w:rPr>
            </w:pPr>
            <w:r w:rsidRPr="005D574B">
              <w:rPr>
                <w:noProof/>
                <w:sz w:val="22"/>
                <w:szCs w:val="22"/>
                <w:lang w:val="eu-ES"/>
              </w:rPr>
              <w:t>Cefaleea: clașificarea, criteriile de diagnostic al cefaleelor primare</w:t>
            </w:r>
            <w:r w:rsidR="005D574B" w:rsidRPr="005D574B">
              <w:rPr>
                <w:noProof/>
                <w:sz w:val="22"/>
                <w:szCs w:val="22"/>
                <w:lang w:val="eu-ES"/>
              </w:rPr>
              <w:t xml:space="preserve"> și principiile de tratament</w:t>
            </w:r>
            <w:r w:rsidRPr="005D574B">
              <w:rPr>
                <w:noProof/>
                <w:sz w:val="22"/>
                <w:szCs w:val="22"/>
                <w:lang w:val="eu-ES"/>
              </w:rPr>
              <w:t>.</w:t>
            </w:r>
          </w:p>
        </w:tc>
      </w:tr>
      <w:tr w:rsidR="00066A8A" w:rsidRPr="0017422B" w14:paraId="07502763" w14:textId="77777777" w:rsidTr="00602155">
        <w:trPr>
          <w:trHeight w:val="349"/>
          <w:jc w:val="center"/>
        </w:trPr>
        <w:tc>
          <w:tcPr>
            <w:tcW w:w="10230" w:type="dxa"/>
            <w:gridSpan w:val="3"/>
            <w:tcBorders>
              <w:top w:val="single" w:sz="4" w:space="0" w:color="auto"/>
              <w:left w:val="single" w:sz="4" w:space="0" w:color="auto"/>
              <w:bottom w:val="single" w:sz="4" w:space="0" w:color="auto"/>
              <w:right w:val="single" w:sz="4" w:space="0" w:color="auto"/>
            </w:tcBorders>
          </w:tcPr>
          <w:p w14:paraId="089E30AB" w14:textId="77777777" w:rsidR="00066A8A" w:rsidRPr="00724A27" w:rsidRDefault="00066A8A" w:rsidP="00602155">
            <w:pPr>
              <w:tabs>
                <w:tab w:val="left" w:pos="170"/>
              </w:tabs>
              <w:jc w:val="both"/>
              <w:rPr>
                <w:b/>
                <w:bCs/>
                <w:noProof/>
                <w:color w:val="000000"/>
                <w:spacing w:val="-4"/>
                <w:sz w:val="22"/>
                <w:szCs w:val="22"/>
                <w:lang w:val="eu-ES"/>
              </w:rPr>
            </w:pPr>
            <w:r w:rsidRPr="00724A27">
              <w:rPr>
                <w:b/>
                <w:bCs/>
                <w:noProof/>
                <w:color w:val="000000"/>
                <w:spacing w:val="-4"/>
                <w:sz w:val="22"/>
                <w:szCs w:val="22"/>
                <w:lang w:val="eu-ES"/>
              </w:rPr>
              <w:t xml:space="preserve">Tema 6. </w:t>
            </w:r>
          </w:p>
          <w:p w14:paraId="37BDCC37" w14:textId="3AD7DA47" w:rsidR="00066A8A" w:rsidRPr="00724A27" w:rsidRDefault="00E055C5" w:rsidP="00602155">
            <w:pPr>
              <w:tabs>
                <w:tab w:val="left" w:pos="170"/>
              </w:tabs>
              <w:jc w:val="both"/>
              <w:rPr>
                <w:iCs/>
                <w:noProof/>
                <w:color w:val="000000"/>
                <w:spacing w:val="-4"/>
                <w:sz w:val="22"/>
                <w:szCs w:val="22"/>
                <w:lang w:val="eu-ES"/>
              </w:rPr>
            </w:pPr>
            <w:r w:rsidRPr="00724A27">
              <w:rPr>
                <w:noProof/>
                <w:sz w:val="22"/>
                <w:szCs w:val="22"/>
                <w:lang w:val="eu-ES"/>
              </w:rPr>
              <w:t xml:space="preserve">Cortexul cerebral. </w:t>
            </w:r>
            <w:r w:rsidRPr="00AE44A7">
              <w:rPr>
                <w:noProof/>
                <w:color w:val="000000" w:themeColor="text1"/>
                <w:sz w:val="22"/>
                <w:szCs w:val="22"/>
                <w:lang w:val="eu-ES"/>
              </w:rPr>
              <w:t xml:space="preserve">Semnele, simptomele </w:t>
            </w:r>
            <w:r w:rsidRPr="00724A27">
              <w:rPr>
                <w:noProof/>
                <w:sz w:val="22"/>
                <w:szCs w:val="22"/>
                <w:lang w:val="eu-ES"/>
              </w:rPr>
              <w:t xml:space="preserve">și sindroamele de afectare. </w:t>
            </w:r>
            <w:r w:rsidRPr="00724A27">
              <w:rPr>
                <w:bCs/>
                <w:noProof/>
                <w:sz w:val="22"/>
                <w:szCs w:val="22"/>
                <w:lang w:val="eu-ES"/>
              </w:rPr>
              <w:t xml:space="preserve">Demențele. </w:t>
            </w:r>
            <w:r w:rsidR="005D574B">
              <w:rPr>
                <w:bCs/>
                <w:noProof/>
                <w:sz w:val="22"/>
                <w:szCs w:val="22"/>
                <w:lang w:val="eu-ES"/>
              </w:rPr>
              <w:t xml:space="preserve">Afectarea sistemului nervos central în alcoolism. </w:t>
            </w:r>
            <w:r w:rsidRPr="00724A27">
              <w:rPr>
                <w:bCs/>
                <w:noProof/>
                <w:sz w:val="22"/>
                <w:szCs w:val="22"/>
                <w:lang w:val="eu-ES"/>
              </w:rPr>
              <w:t xml:space="preserve">Examenul prin Rezonanță Magnetică: principii, utilitate clinică. </w:t>
            </w:r>
          </w:p>
        </w:tc>
      </w:tr>
      <w:tr w:rsidR="00066A8A" w:rsidRPr="0017422B" w14:paraId="5B662F54" w14:textId="77777777" w:rsidTr="00602155">
        <w:trPr>
          <w:trHeight w:val="349"/>
          <w:jc w:val="center"/>
        </w:trPr>
        <w:tc>
          <w:tcPr>
            <w:tcW w:w="6454" w:type="dxa"/>
            <w:gridSpan w:val="2"/>
            <w:tcBorders>
              <w:top w:val="single" w:sz="4" w:space="0" w:color="auto"/>
              <w:left w:val="single" w:sz="4" w:space="0" w:color="auto"/>
              <w:bottom w:val="single" w:sz="4" w:space="0" w:color="auto"/>
              <w:right w:val="single" w:sz="4" w:space="0" w:color="auto"/>
            </w:tcBorders>
          </w:tcPr>
          <w:p w14:paraId="2903A66E" w14:textId="77777777" w:rsidR="00066A8A" w:rsidRPr="00724A27" w:rsidRDefault="00066A8A" w:rsidP="00F07259">
            <w:pPr>
              <w:pStyle w:val="ListParagraph"/>
              <w:numPr>
                <w:ilvl w:val="0"/>
                <w:numId w:val="22"/>
              </w:numPr>
              <w:jc w:val="both"/>
              <w:rPr>
                <w:noProof/>
                <w:sz w:val="22"/>
                <w:szCs w:val="22"/>
                <w:lang w:val="eu-ES"/>
              </w:rPr>
            </w:pPr>
            <w:r w:rsidRPr="00724A27">
              <w:rPr>
                <w:noProof/>
                <w:sz w:val="22"/>
                <w:szCs w:val="22"/>
                <w:lang w:val="eu-ES"/>
              </w:rPr>
              <w:lastRenderedPageBreak/>
              <w:t>să cunoască analizatorii corticali şi să aprecieze semnele de afectare a analizatorilor corticali</w:t>
            </w:r>
          </w:p>
          <w:p w14:paraId="0C149CE9" w14:textId="77777777" w:rsidR="00066A8A" w:rsidRPr="00724A27" w:rsidRDefault="00066A8A" w:rsidP="00F07259">
            <w:pPr>
              <w:pStyle w:val="ListParagraph"/>
              <w:numPr>
                <w:ilvl w:val="0"/>
                <w:numId w:val="22"/>
              </w:numPr>
              <w:jc w:val="both"/>
              <w:rPr>
                <w:noProof/>
                <w:sz w:val="22"/>
                <w:szCs w:val="22"/>
                <w:lang w:val="eu-ES"/>
              </w:rPr>
            </w:pPr>
            <w:r w:rsidRPr="00724A27">
              <w:rPr>
                <w:noProof/>
                <w:sz w:val="22"/>
                <w:szCs w:val="22"/>
                <w:lang w:val="eu-ES"/>
              </w:rPr>
              <w:t xml:space="preserve">să cunoască funcţiile superioare ale cortexului cerebral (limbajul, praxia, gnozia, scrisul, calculul etc) şi semnele lor de afectare </w:t>
            </w:r>
          </w:p>
          <w:p w14:paraId="0DD44D0C" w14:textId="77777777" w:rsidR="00066A8A" w:rsidRPr="00724A27" w:rsidRDefault="00066A8A" w:rsidP="00F07259">
            <w:pPr>
              <w:pStyle w:val="ListParagraph"/>
              <w:numPr>
                <w:ilvl w:val="0"/>
                <w:numId w:val="22"/>
              </w:numPr>
              <w:jc w:val="both"/>
              <w:rPr>
                <w:noProof/>
                <w:sz w:val="22"/>
                <w:szCs w:val="22"/>
                <w:lang w:val="eu-ES"/>
              </w:rPr>
            </w:pPr>
            <w:r w:rsidRPr="00724A27">
              <w:rPr>
                <w:noProof/>
                <w:sz w:val="22"/>
                <w:szCs w:val="22"/>
                <w:lang w:val="eu-ES"/>
              </w:rPr>
              <w:t xml:space="preserve">să definescă noţiunea de afazie </w:t>
            </w:r>
          </w:p>
          <w:p w14:paraId="249C73E4" w14:textId="77777777" w:rsidR="00066A8A" w:rsidRPr="00724A27" w:rsidRDefault="00066A8A" w:rsidP="00F07259">
            <w:pPr>
              <w:pStyle w:val="ListParagraph"/>
              <w:numPr>
                <w:ilvl w:val="0"/>
                <w:numId w:val="22"/>
              </w:numPr>
              <w:jc w:val="both"/>
              <w:rPr>
                <w:noProof/>
                <w:sz w:val="22"/>
                <w:szCs w:val="22"/>
                <w:lang w:val="eu-ES"/>
              </w:rPr>
            </w:pPr>
            <w:r w:rsidRPr="00724A27">
              <w:rPr>
                <w:noProof/>
                <w:sz w:val="22"/>
                <w:szCs w:val="22"/>
                <w:lang w:val="eu-ES"/>
              </w:rPr>
              <w:t>să definescă noţiunea de agnozie</w:t>
            </w:r>
          </w:p>
          <w:p w14:paraId="2116C3F4" w14:textId="77777777" w:rsidR="00066A8A" w:rsidRPr="00724A27" w:rsidRDefault="00066A8A" w:rsidP="00F07259">
            <w:pPr>
              <w:pStyle w:val="ListParagraph"/>
              <w:numPr>
                <w:ilvl w:val="0"/>
                <w:numId w:val="22"/>
              </w:numPr>
              <w:jc w:val="both"/>
              <w:rPr>
                <w:noProof/>
                <w:sz w:val="22"/>
                <w:szCs w:val="22"/>
                <w:lang w:val="eu-ES"/>
              </w:rPr>
            </w:pPr>
            <w:r w:rsidRPr="00724A27">
              <w:rPr>
                <w:noProof/>
                <w:sz w:val="22"/>
                <w:szCs w:val="22"/>
                <w:lang w:val="eu-ES"/>
              </w:rPr>
              <w:t>să definescă noţiunea de apraxie</w:t>
            </w:r>
          </w:p>
          <w:p w14:paraId="01681E1E" w14:textId="77777777" w:rsidR="00066A8A" w:rsidRPr="00724A27" w:rsidRDefault="00066A8A" w:rsidP="00F07259">
            <w:pPr>
              <w:pStyle w:val="ListParagraph"/>
              <w:numPr>
                <w:ilvl w:val="0"/>
                <w:numId w:val="22"/>
              </w:numPr>
              <w:jc w:val="both"/>
              <w:rPr>
                <w:noProof/>
                <w:sz w:val="22"/>
                <w:szCs w:val="22"/>
                <w:lang w:val="eu-ES"/>
              </w:rPr>
            </w:pPr>
            <w:r w:rsidRPr="00724A27">
              <w:rPr>
                <w:noProof/>
                <w:sz w:val="22"/>
                <w:szCs w:val="22"/>
                <w:lang w:val="eu-ES"/>
              </w:rPr>
              <w:t>să definescă noţiunea de amnezie</w:t>
            </w:r>
          </w:p>
          <w:p w14:paraId="12581A66" w14:textId="77777777" w:rsidR="00066A8A" w:rsidRPr="00724A27" w:rsidRDefault="00066A8A" w:rsidP="00F07259">
            <w:pPr>
              <w:pStyle w:val="ListParagraph"/>
              <w:numPr>
                <w:ilvl w:val="0"/>
                <w:numId w:val="22"/>
              </w:numPr>
              <w:jc w:val="both"/>
              <w:rPr>
                <w:noProof/>
                <w:sz w:val="22"/>
                <w:szCs w:val="22"/>
                <w:lang w:val="eu-ES"/>
              </w:rPr>
            </w:pPr>
            <w:r w:rsidRPr="00724A27">
              <w:rPr>
                <w:noProof/>
                <w:sz w:val="22"/>
                <w:szCs w:val="22"/>
                <w:lang w:val="eu-ES"/>
              </w:rPr>
              <w:t>să cunoască metodele clinice de examinare a analizatorilor corticali</w:t>
            </w:r>
          </w:p>
          <w:p w14:paraId="58F9890E" w14:textId="320C44F0" w:rsidR="00066A8A" w:rsidRPr="005D574B" w:rsidRDefault="00066A8A" w:rsidP="00F07259">
            <w:pPr>
              <w:pStyle w:val="ListParagraph"/>
              <w:numPr>
                <w:ilvl w:val="0"/>
                <w:numId w:val="22"/>
              </w:numPr>
              <w:jc w:val="both"/>
              <w:rPr>
                <w:noProof/>
                <w:color w:val="000000" w:themeColor="text1"/>
                <w:sz w:val="22"/>
                <w:szCs w:val="22"/>
                <w:lang w:val="eu-ES"/>
              </w:rPr>
            </w:pPr>
            <w:r w:rsidRPr="005D574B">
              <w:rPr>
                <w:noProof/>
                <w:color w:val="000000" w:themeColor="text1"/>
                <w:sz w:val="22"/>
                <w:szCs w:val="22"/>
                <w:lang w:val="eu-ES"/>
              </w:rPr>
              <w:t xml:space="preserve">să cunoască </w:t>
            </w:r>
            <w:r w:rsidR="00724A27" w:rsidRPr="005D574B">
              <w:rPr>
                <w:noProof/>
                <w:color w:val="000000" w:themeColor="text1"/>
                <w:sz w:val="22"/>
                <w:szCs w:val="22"/>
                <w:lang w:val="eu-ES"/>
              </w:rPr>
              <w:t>metodele de examinare a funcțiilor corticale, manifestările clinice deficitare și de excitare a</w:t>
            </w:r>
            <w:r w:rsidR="00AE44A7" w:rsidRPr="005D574B">
              <w:rPr>
                <w:noProof/>
                <w:color w:val="000000" w:themeColor="text1"/>
                <w:sz w:val="22"/>
                <w:szCs w:val="22"/>
                <w:lang w:val="eu-ES"/>
              </w:rPr>
              <w:t>le</w:t>
            </w:r>
            <w:r w:rsidR="00724A27" w:rsidRPr="005D574B">
              <w:rPr>
                <w:noProof/>
                <w:color w:val="000000" w:themeColor="text1"/>
                <w:sz w:val="22"/>
                <w:szCs w:val="22"/>
                <w:lang w:val="eu-ES"/>
              </w:rPr>
              <w:t xml:space="preserve"> analizatorilor corticali</w:t>
            </w:r>
            <w:r w:rsidR="00AE44A7" w:rsidRPr="005D574B">
              <w:rPr>
                <w:noProof/>
                <w:color w:val="000000" w:themeColor="text1"/>
                <w:sz w:val="22"/>
                <w:szCs w:val="22"/>
                <w:lang w:val="eu-ES"/>
              </w:rPr>
              <w:t>,</w:t>
            </w:r>
            <w:r w:rsidRPr="005D574B">
              <w:rPr>
                <w:noProof/>
                <w:color w:val="000000" w:themeColor="text1"/>
                <w:sz w:val="22"/>
                <w:szCs w:val="22"/>
                <w:lang w:val="eu-ES"/>
              </w:rPr>
              <w:t xml:space="preserve"> clinic</w:t>
            </w:r>
            <w:r w:rsidR="00AE44A7" w:rsidRPr="005D574B">
              <w:rPr>
                <w:noProof/>
                <w:color w:val="000000" w:themeColor="text1"/>
                <w:sz w:val="22"/>
                <w:szCs w:val="22"/>
                <w:lang w:val="eu-ES"/>
              </w:rPr>
              <w:t>a</w:t>
            </w:r>
            <w:r w:rsidRPr="005D574B">
              <w:rPr>
                <w:noProof/>
                <w:color w:val="000000" w:themeColor="text1"/>
                <w:sz w:val="22"/>
                <w:szCs w:val="22"/>
                <w:lang w:val="eu-ES"/>
              </w:rPr>
              <w:t xml:space="preserve"> şi analiza modificărilor capacităţilor intelectuale, de pecepţie, de memorie şi de personalitate, care pot apărea în cadrul leziunilor cerebrale organice</w:t>
            </w:r>
            <w:r w:rsidR="002A4FE2" w:rsidRPr="005D574B">
              <w:rPr>
                <w:noProof/>
                <w:color w:val="000000" w:themeColor="text1"/>
                <w:sz w:val="22"/>
                <w:szCs w:val="22"/>
                <w:lang w:val="eu-ES"/>
              </w:rPr>
              <w:t xml:space="preserve"> și demențe</w:t>
            </w:r>
          </w:p>
          <w:p w14:paraId="780BC6CC" w14:textId="5B02A655" w:rsidR="00066A8A" w:rsidRPr="00724A27" w:rsidRDefault="00066A8A" w:rsidP="00F07259">
            <w:pPr>
              <w:pStyle w:val="ListParagraph"/>
              <w:numPr>
                <w:ilvl w:val="0"/>
                <w:numId w:val="22"/>
              </w:numPr>
              <w:jc w:val="both"/>
              <w:rPr>
                <w:noProof/>
                <w:spacing w:val="-4"/>
                <w:sz w:val="22"/>
                <w:szCs w:val="22"/>
                <w:lang w:val="eu-ES"/>
              </w:rPr>
            </w:pPr>
            <w:r w:rsidRPr="00724A27">
              <w:rPr>
                <w:noProof/>
                <w:sz w:val="22"/>
                <w:szCs w:val="22"/>
                <w:lang w:val="eu-ES"/>
              </w:rPr>
              <w:t>să aplice metode de examinare a funcţiilor cerebrale superioare pentru a aprecia corect diagnosticul clinic şi a administra tratament adecvat etiopatogenic</w:t>
            </w:r>
          </w:p>
          <w:p w14:paraId="76D6670F" w14:textId="13C65027" w:rsidR="00066A8A" w:rsidRDefault="00066A8A" w:rsidP="00F07259">
            <w:pPr>
              <w:pStyle w:val="ListParagraph"/>
              <w:numPr>
                <w:ilvl w:val="0"/>
                <w:numId w:val="22"/>
              </w:numPr>
              <w:jc w:val="both"/>
              <w:rPr>
                <w:noProof/>
                <w:sz w:val="22"/>
                <w:szCs w:val="22"/>
                <w:lang w:val="eu-ES"/>
              </w:rPr>
            </w:pPr>
            <w:r w:rsidRPr="00724A27">
              <w:rPr>
                <w:noProof/>
                <w:sz w:val="22"/>
                <w:szCs w:val="22"/>
                <w:lang w:val="eu-ES"/>
              </w:rPr>
              <w:t xml:space="preserve">să cunoască noţiunea de demenţă vasculară și degenerativă, manifestări clinice, diagnostic diferențial și tratament </w:t>
            </w:r>
          </w:p>
          <w:p w14:paraId="39FDB02D" w14:textId="2D21B607" w:rsidR="005D574B" w:rsidRPr="00724A27" w:rsidRDefault="005D574B" w:rsidP="00F07259">
            <w:pPr>
              <w:pStyle w:val="ListParagraph"/>
              <w:numPr>
                <w:ilvl w:val="0"/>
                <w:numId w:val="22"/>
              </w:numPr>
              <w:jc w:val="both"/>
              <w:rPr>
                <w:noProof/>
                <w:sz w:val="22"/>
                <w:szCs w:val="22"/>
                <w:lang w:val="eu-ES"/>
              </w:rPr>
            </w:pPr>
            <w:r>
              <w:rPr>
                <w:noProof/>
                <w:sz w:val="22"/>
                <w:szCs w:val="22"/>
                <w:lang w:val="eu-ES"/>
              </w:rPr>
              <w:t>să integreze cunoștințele despre manifestările clinice acute și cronice de afectare a SNC în alcoolism</w:t>
            </w:r>
          </w:p>
          <w:p w14:paraId="1A3C9A78" w14:textId="7DAB2A93" w:rsidR="00066A8A" w:rsidRPr="00724A27" w:rsidRDefault="00066A8A" w:rsidP="00F07259">
            <w:pPr>
              <w:pStyle w:val="ListParagraph"/>
              <w:numPr>
                <w:ilvl w:val="0"/>
                <w:numId w:val="22"/>
              </w:numPr>
              <w:jc w:val="both"/>
              <w:rPr>
                <w:noProof/>
                <w:sz w:val="22"/>
                <w:szCs w:val="22"/>
                <w:lang w:val="eu-ES"/>
              </w:rPr>
            </w:pPr>
            <w:r w:rsidRPr="00724A27">
              <w:rPr>
                <w:noProof/>
                <w:sz w:val="22"/>
                <w:szCs w:val="22"/>
                <w:lang w:val="eu-ES"/>
              </w:rPr>
              <w:t xml:space="preserve">să definească principiile şi utilitatea clinică a examenului prin </w:t>
            </w:r>
            <w:r w:rsidR="00E055C5" w:rsidRPr="00724A27">
              <w:rPr>
                <w:noProof/>
                <w:sz w:val="22"/>
                <w:szCs w:val="22"/>
                <w:lang w:val="eu-ES"/>
              </w:rPr>
              <w:t>r</w:t>
            </w:r>
            <w:r w:rsidRPr="00724A27">
              <w:rPr>
                <w:noProof/>
                <w:sz w:val="22"/>
                <w:szCs w:val="22"/>
                <w:lang w:val="eu-ES"/>
              </w:rPr>
              <w:t xml:space="preserve">ezonanță </w:t>
            </w:r>
            <w:r w:rsidR="00E055C5" w:rsidRPr="00724A27">
              <w:rPr>
                <w:noProof/>
                <w:sz w:val="22"/>
                <w:szCs w:val="22"/>
                <w:lang w:val="eu-ES"/>
              </w:rPr>
              <w:t>m</w:t>
            </w:r>
            <w:r w:rsidRPr="00724A27">
              <w:rPr>
                <w:noProof/>
                <w:sz w:val="22"/>
                <w:szCs w:val="22"/>
                <w:lang w:val="eu-ES"/>
              </w:rPr>
              <w:t>agnetică</w:t>
            </w:r>
          </w:p>
        </w:tc>
        <w:tc>
          <w:tcPr>
            <w:tcW w:w="3776" w:type="dxa"/>
            <w:tcBorders>
              <w:top w:val="single" w:sz="4" w:space="0" w:color="auto"/>
              <w:left w:val="single" w:sz="4" w:space="0" w:color="auto"/>
              <w:bottom w:val="single" w:sz="4" w:space="0" w:color="auto"/>
              <w:right w:val="single" w:sz="4" w:space="0" w:color="auto"/>
            </w:tcBorders>
          </w:tcPr>
          <w:p w14:paraId="21FEB65A" w14:textId="77777777" w:rsidR="00066A8A" w:rsidRPr="00724A27" w:rsidRDefault="00066A8A" w:rsidP="00602155">
            <w:pPr>
              <w:tabs>
                <w:tab w:val="left" w:pos="170"/>
              </w:tabs>
              <w:jc w:val="both"/>
              <w:rPr>
                <w:noProof/>
                <w:sz w:val="22"/>
                <w:szCs w:val="22"/>
                <w:lang w:val="eu-ES"/>
              </w:rPr>
            </w:pPr>
            <w:r w:rsidRPr="00724A27">
              <w:rPr>
                <w:noProof/>
                <w:sz w:val="22"/>
                <w:szCs w:val="22"/>
                <w:lang w:val="eu-ES"/>
              </w:rPr>
              <w:t>Analizatorii corticali şi semnele de afectare a analizatorilor corticali.</w:t>
            </w:r>
          </w:p>
          <w:p w14:paraId="43A65C7C" w14:textId="77777777" w:rsidR="00066A8A" w:rsidRPr="00724A27" w:rsidRDefault="00066A8A" w:rsidP="00602155">
            <w:pPr>
              <w:tabs>
                <w:tab w:val="left" w:pos="170"/>
              </w:tabs>
              <w:jc w:val="both"/>
              <w:rPr>
                <w:noProof/>
                <w:sz w:val="22"/>
                <w:szCs w:val="22"/>
                <w:lang w:val="eu-ES"/>
              </w:rPr>
            </w:pPr>
            <w:r w:rsidRPr="00724A27">
              <w:rPr>
                <w:noProof/>
                <w:sz w:val="22"/>
                <w:szCs w:val="22"/>
                <w:lang w:val="eu-ES"/>
              </w:rPr>
              <w:t xml:space="preserve">Funcţiile principale ale cortexului cerebral (limbajul, praxia, gnozia, scrisul, calculul etc). </w:t>
            </w:r>
          </w:p>
          <w:p w14:paraId="6036C6F4" w14:textId="5001D421" w:rsidR="00066A8A" w:rsidRPr="00724A27" w:rsidRDefault="00066A8A" w:rsidP="00602155">
            <w:pPr>
              <w:tabs>
                <w:tab w:val="left" w:pos="170"/>
              </w:tabs>
              <w:jc w:val="both"/>
              <w:rPr>
                <w:noProof/>
                <w:sz w:val="22"/>
                <w:szCs w:val="22"/>
                <w:lang w:val="eu-ES"/>
              </w:rPr>
            </w:pPr>
            <w:r w:rsidRPr="00724A27">
              <w:rPr>
                <w:noProof/>
                <w:sz w:val="22"/>
                <w:szCs w:val="22"/>
                <w:lang w:val="eu-ES"/>
              </w:rPr>
              <w:t>Semnele de afectare a analizatorilor corticali,</w:t>
            </w:r>
            <w:r w:rsidR="00E055C5" w:rsidRPr="00724A27">
              <w:rPr>
                <w:noProof/>
                <w:sz w:val="22"/>
                <w:szCs w:val="22"/>
                <w:lang w:val="eu-ES"/>
              </w:rPr>
              <w:t xml:space="preserve"> s</w:t>
            </w:r>
            <w:r w:rsidRPr="00724A27">
              <w:rPr>
                <w:noProof/>
                <w:sz w:val="22"/>
                <w:szCs w:val="22"/>
                <w:lang w:val="eu-ES"/>
              </w:rPr>
              <w:t>indroamele majore: afazia, apraxia, agnozia.</w:t>
            </w:r>
          </w:p>
          <w:p w14:paraId="307B6A8A" w14:textId="7133D0A6" w:rsidR="00066A8A" w:rsidRPr="00724A27" w:rsidRDefault="00066A8A" w:rsidP="00602155">
            <w:pPr>
              <w:tabs>
                <w:tab w:val="left" w:pos="170"/>
              </w:tabs>
              <w:jc w:val="both"/>
              <w:rPr>
                <w:noProof/>
                <w:sz w:val="22"/>
                <w:szCs w:val="22"/>
                <w:lang w:val="eu-ES"/>
              </w:rPr>
            </w:pPr>
            <w:r w:rsidRPr="00724A27">
              <w:rPr>
                <w:noProof/>
                <w:sz w:val="22"/>
                <w:szCs w:val="22"/>
                <w:lang w:val="eu-ES"/>
              </w:rPr>
              <w:t>Localizarea analizatorilor corticali ai gustului, mirosului, auzului, văzului</w:t>
            </w:r>
            <w:r w:rsidR="00E055C5" w:rsidRPr="00724A27">
              <w:rPr>
                <w:noProof/>
                <w:sz w:val="22"/>
                <w:szCs w:val="22"/>
                <w:lang w:val="eu-ES"/>
              </w:rPr>
              <w:t>.</w:t>
            </w:r>
          </w:p>
          <w:p w14:paraId="09B2F931" w14:textId="77777777" w:rsidR="00066A8A" w:rsidRPr="00724A27" w:rsidRDefault="00066A8A" w:rsidP="00602155">
            <w:pPr>
              <w:jc w:val="both"/>
              <w:rPr>
                <w:noProof/>
                <w:sz w:val="22"/>
                <w:szCs w:val="22"/>
                <w:lang w:val="eu-ES"/>
              </w:rPr>
            </w:pPr>
            <w:r w:rsidRPr="00724A27">
              <w:rPr>
                <w:noProof/>
                <w:sz w:val="22"/>
                <w:szCs w:val="22"/>
                <w:lang w:val="eu-ES"/>
              </w:rPr>
              <w:t>Metodele clinice de examinare a analizatorilor corticali.</w:t>
            </w:r>
          </w:p>
          <w:p w14:paraId="320E8419" w14:textId="05E1F77F" w:rsidR="00066A8A" w:rsidRPr="005D574B" w:rsidRDefault="005D574B" w:rsidP="00602155">
            <w:pPr>
              <w:jc w:val="both"/>
              <w:rPr>
                <w:noProof/>
                <w:color w:val="000000" w:themeColor="text1"/>
                <w:sz w:val="22"/>
                <w:szCs w:val="22"/>
                <w:lang w:val="eu-ES"/>
              </w:rPr>
            </w:pPr>
            <w:r w:rsidRPr="005D574B">
              <w:rPr>
                <w:noProof/>
                <w:color w:val="000000" w:themeColor="text1"/>
                <w:sz w:val="22"/>
                <w:szCs w:val="22"/>
                <w:lang w:val="eu-ES"/>
              </w:rPr>
              <w:t>M</w:t>
            </w:r>
            <w:r w:rsidR="00066A8A" w:rsidRPr="005D574B">
              <w:rPr>
                <w:noProof/>
                <w:color w:val="000000" w:themeColor="text1"/>
                <w:sz w:val="22"/>
                <w:szCs w:val="22"/>
                <w:lang w:val="eu-ES"/>
              </w:rPr>
              <w:t>odificările capacităţilor intelectuale, de pecepţie, de memorie şi de personalitate, care pot apărea în cadrul leziunilor cerebrale organice.</w:t>
            </w:r>
          </w:p>
          <w:p w14:paraId="71EE8EDE" w14:textId="05DD9C28" w:rsidR="00066A8A" w:rsidRDefault="00066A8A" w:rsidP="00602155">
            <w:pPr>
              <w:jc w:val="both"/>
              <w:rPr>
                <w:noProof/>
                <w:sz w:val="22"/>
                <w:szCs w:val="22"/>
                <w:lang w:val="eu-ES"/>
              </w:rPr>
            </w:pPr>
            <w:r w:rsidRPr="00724A27">
              <w:rPr>
                <w:noProof/>
                <w:sz w:val="22"/>
                <w:szCs w:val="22"/>
                <w:lang w:val="eu-ES"/>
              </w:rPr>
              <w:t>Demenţele vasculară și degenerativă</w:t>
            </w:r>
            <w:r w:rsidR="005D574B">
              <w:rPr>
                <w:noProof/>
                <w:sz w:val="22"/>
                <w:szCs w:val="22"/>
                <w:lang w:val="eu-ES"/>
              </w:rPr>
              <w:t>:</w:t>
            </w:r>
            <w:r w:rsidRPr="00724A27">
              <w:rPr>
                <w:noProof/>
                <w:sz w:val="22"/>
                <w:szCs w:val="22"/>
                <w:lang w:val="eu-ES"/>
              </w:rPr>
              <w:t xml:space="preserve"> manifestări clinice, diagnostic diferențial și tratament.</w:t>
            </w:r>
          </w:p>
          <w:p w14:paraId="21BC4D26" w14:textId="01510642" w:rsidR="005D574B" w:rsidRPr="005D574B" w:rsidRDefault="005D574B" w:rsidP="00802C21">
            <w:pPr>
              <w:jc w:val="both"/>
              <w:rPr>
                <w:noProof/>
                <w:sz w:val="22"/>
                <w:szCs w:val="22"/>
                <w:lang w:val="eu-ES"/>
              </w:rPr>
            </w:pPr>
            <w:r>
              <w:rPr>
                <w:noProof/>
                <w:sz w:val="22"/>
                <w:szCs w:val="22"/>
                <w:lang w:val="eu-ES"/>
              </w:rPr>
              <w:t>Manifestările clinice acute și cronice de afectare a SNC în alcoolism: e</w:t>
            </w:r>
            <w:proofErr w:type="spellStart"/>
            <w:r w:rsidRPr="005D574B">
              <w:rPr>
                <w:sz w:val="22"/>
                <w:szCs w:val="22"/>
                <w:lang w:val="ro-RO"/>
              </w:rPr>
              <w:t>ncefalopatia</w:t>
            </w:r>
            <w:proofErr w:type="spellEnd"/>
            <w:r w:rsidRPr="005D574B">
              <w:rPr>
                <w:sz w:val="22"/>
                <w:szCs w:val="22"/>
                <w:lang w:val="ro-RO"/>
              </w:rPr>
              <w:t xml:space="preserve"> </w:t>
            </w:r>
            <w:proofErr w:type="spellStart"/>
            <w:r w:rsidRPr="005D574B">
              <w:rPr>
                <w:sz w:val="22"/>
                <w:szCs w:val="22"/>
                <w:lang w:val="ro-RO"/>
              </w:rPr>
              <w:t>Gayet</w:t>
            </w:r>
            <w:r>
              <w:rPr>
                <w:sz w:val="22"/>
                <w:szCs w:val="22"/>
                <w:lang w:val="ro-RO"/>
              </w:rPr>
              <w:t>-</w:t>
            </w:r>
            <w:r w:rsidRPr="005D574B">
              <w:rPr>
                <w:sz w:val="22"/>
                <w:szCs w:val="22"/>
                <w:lang w:val="ro-RO"/>
              </w:rPr>
              <w:t>Wernicke</w:t>
            </w:r>
            <w:proofErr w:type="spellEnd"/>
            <w:r w:rsidRPr="005D574B">
              <w:rPr>
                <w:sz w:val="22"/>
                <w:szCs w:val="22"/>
                <w:lang w:val="ro-RO"/>
              </w:rPr>
              <w:t xml:space="preserve">, </w:t>
            </w:r>
            <w:r>
              <w:rPr>
                <w:sz w:val="22"/>
                <w:szCs w:val="22"/>
                <w:lang w:val="ro-RO"/>
              </w:rPr>
              <w:t>s</w:t>
            </w:r>
            <w:r w:rsidRPr="005D574B">
              <w:rPr>
                <w:sz w:val="22"/>
                <w:szCs w:val="22"/>
                <w:lang w:val="ro-RO"/>
              </w:rPr>
              <w:t xml:space="preserve">indromul </w:t>
            </w:r>
            <w:proofErr w:type="spellStart"/>
            <w:r w:rsidRPr="005D574B">
              <w:rPr>
                <w:sz w:val="22"/>
                <w:szCs w:val="22"/>
                <w:lang w:val="ro-RO"/>
              </w:rPr>
              <w:t>Korsakoff</w:t>
            </w:r>
            <w:proofErr w:type="spellEnd"/>
            <w:r w:rsidRPr="005D574B">
              <w:rPr>
                <w:sz w:val="22"/>
                <w:szCs w:val="22"/>
                <w:lang w:val="ro-RO"/>
              </w:rPr>
              <w:t xml:space="preserve">, </w:t>
            </w:r>
            <w:r>
              <w:rPr>
                <w:sz w:val="22"/>
                <w:szCs w:val="22"/>
                <w:lang w:val="ro-RO"/>
              </w:rPr>
              <w:t>d</w:t>
            </w:r>
            <w:r w:rsidRPr="005D574B">
              <w:rPr>
                <w:sz w:val="22"/>
                <w:szCs w:val="22"/>
                <w:lang w:val="ro-RO"/>
              </w:rPr>
              <w:t>egenerescența cerebeloasă</w:t>
            </w:r>
            <w:r>
              <w:rPr>
                <w:sz w:val="22"/>
                <w:szCs w:val="22"/>
                <w:lang w:val="ro-RO"/>
              </w:rPr>
              <w:t>.</w:t>
            </w:r>
          </w:p>
          <w:p w14:paraId="67EBC80B" w14:textId="7010CDEC" w:rsidR="00066A8A" w:rsidRPr="00724A27" w:rsidRDefault="00066A8A" w:rsidP="00602155">
            <w:pPr>
              <w:jc w:val="both"/>
              <w:rPr>
                <w:iCs/>
                <w:noProof/>
                <w:color w:val="000000"/>
                <w:spacing w:val="-4"/>
                <w:sz w:val="22"/>
                <w:szCs w:val="22"/>
                <w:lang w:val="eu-ES"/>
              </w:rPr>
            </w:pPr>
            <w:r w:rsidRPr="00724A27">
              <w:rPr>
                <w:noProof/>
                <w:sz w:val="22"/>
                <w:szCs w:val="22"/>
                <w:lang w:val="eu-ES"/>
              </w:rPr>
              <w:t>Principiile şi</w:t>
            </w:r>
            <w:r w:rsidR="00E055C5" w:rsidRPr="00724A27">
              <w:rPr>
                <w:noProof/>
                <w:sz w:val="22"/>
                <w:szCs w:val="22"/>
                <w:lang w:val="eu-ES"/>
              </w:rPr>
              <w:t xml:space="preserve"> </w:t>
            </w:r>
            <w:r w:rsidRPr="00724A27">
              <w:rPr>
                <w:noProof/>
                <w:sz w:val="22"/>
                <w:szCs w:val="22"/>
                <w:lang w:val="eu-ES"/>
              </w:rPr>
              <w:t xml:space="preserve">utilitate clinică a examenului prin </w:t>
            </w:r>
            <w:r w:rsidR="00E055C5" w:rsidRPr="00724A27">
              <w:rPr>
                <w:noProof/>
                <w:sz w:val="22"/>
                <w:szCs w:val="22"/>
                <w:lang w:val="eu-ES"/>
              </w:rPr>
              <w:t>r</w:t>
            </w:r>
            <w:r w:rsidRPr="00724A27">
              <w:rPr>
                <w:noProof/>
                <w:sz w:val="22"/>
                <w:szCs w:val="22"/>
                <w:lang w:val="eu-ES"/>
              </w:rPr>
              <w:t xml:space="preserve">ezonanță </w:t>
            </w:r>
            <w:r w:rsidR="00E055C5" w:rsidRPr="00724A27">
              <w:rPr>
                <w:noProof/>
                <w:sz w:val="22"/>
                <w:szCs w:val="22"/>
                <w:lang w:val="eu-ES"/>
              </w:rPr>
              <w:t>m</w:t>
            </w:r>
            <w:r w:rsidRPr="00724A27">
              <w:rPr>
                <w:noProof/>
                <w:sz w:val="22"/>
                <w:szCs w:val="22"/>
                <w:lang w:val="eu-ES"/>
              </w:rPr>
              <w:t>agnetică.</w:t>
            </w:r>
          </w:p>
        </w:tc>
      </w:tr>
      <w:tr w:rsidR="00066A8A" w:rsidRPr="00724A27" w14:paraId="157C8722" w14:textId="77777777" w:rsidTr="00602155">
        <w:trPr>
          <w:trHeight w:val="349"/>
          <w:jc w:val="center"/>
        </w:trPr>
        <w:tc>
          <w:tcPr>
            <w:tcW w:w="10230" w:type="dxa"/>
            <w:gridSpan w:val="3"/>
            <w:tcBorders>
              <w:top w:val="single" w:sz="4" w:space="0" w:color="auto"/>
              <w:left w:val="single" w:sz="4" w:space="0" w:color="auto"/>
              <w:bottom w:val="single" w:sz="4" w:space="0" w:color="auto"/>
              <w:right w:val="single" w:sz="4" w:space="0" w:color="auto"/>
            </w:tcBorders>
          </w:tcPr>
          <w:p w14:paraId="7A32817A" w14:textId="77777777" w:rsidR="00066A8A" w:rsidRPr="00724A27" w:rsidRDefault="00066A8A" w:rsidP="00602155">
            <w:pPr>
              <w:tabs>
                <w:tab w:val="left" w:pos="170"/>
              </w:tabs>
              <w:jc w:val="both"/>
              <w:rPr>
                <w:b/>
                <w:bCs/>
                <w:noProof/>
                <w:color w:val="000000"/>
                <w:spacing w:val="-4"/>
                <w:sz w:val="22"/>
                <w:szCs w:val="22"/>
                <w:lang w:val="eu-ES"/>
              </w:rPr>
            </w:pPr>
            <w:r w:rsidRPr="00724A27">
              <w:rPr>
                <w:b/>
                <w:bCs/>
                <w:noProof/>
                <w:color w:val="000000"/>
                <w:spacing w:val="-4"/>
                <w:sz w:val="22"/>
                <w:szCs w:val="22"/>
                <w:lang w:val="eu-ES"/>
              </w:rPr>
              <w:t xml:space="preserve">Tema 7. </w:t>
            </w:r>
          </w:p>
          <w:p w14:paraId="7E9E2EF6" w14:textId="604E82DD" w:rsidR="00066A8A" w:rsidRPr="00724A27" w:rsidRDefault="00066A8A" w:rsidP="00602155">
            <w:pPr>
              <w:tabs>
                <w:tab w:val="left" w:pos="170"/>
              </w:tabs>
              <w:jc w:val="both"/>
              <w:rPr>
                <w:iCs/>
                <w:noProof/>
                <w:color w:val="000000"/>
                <w:spacing w:val="-4"/>
                <w:sz w:val="22"/>
                <w:szCs w:val="22"/>
                <w:lang w:val="eu-ES"/>
              </w:rPr>
            </w:pPr>
            <w:r w:rsidRPr="00724A27">
              <w:rPr>
                <w:bCs/>
                <w:noProof/>
                <w:sz w:val="22"/>
                <w:szCs w:val="22"/>
                <w:lang w:val="eu-ES"/>
              </w:rPr>
              <w:t xml:space="preserve">Coma. Noțiuni de stare vegetativă, mutism akinetic, șindrom </w:t>
            </w:r>
            <w:r w:rsidRPr="00724A27">
              <w:rPr>
                <w:bCs/>
                <w:i/>
                <w:noProof/>
                <w:sz w:val="22"/>
                <w:szCs w:val="22"/>
                <w:lang w:val="eu-ES"/>
              </w:rPr>
              <w:t>locked-in</w:t>
            </w:r>
            <w:r w:rsidRPr="00724A27">
              <w:rPr>
                <w:bCs/>
                <w:noProof/>
                <w:sz w:val="22"/>
                <w:szCs w:val="22"/>
                <w:lang w:val="eu-ES"/>
              </w:rPr>
              <w:t xml:space="preserve">, areactivitate pșihică. Moartea cerebrală. Examenul prin </w:t>
            </w:r>
            <w:r w:rsidR="00E055C5" w:rsidRPr="00724A27">
              <w:rPr>
                <w:bCs/>
                <w:noProof/>
                <w:sz w:val="22"/>
                <w:szCs w:val="22"/>
                <w:lang w:val="eu-ES"/>
              </w:rPr>
              <w:t>t</w:t>
            </w:r>
            <w:r w:rsidRPr="00724A27">
              <w:rPr>
                <w:bCs/>
                <w:noProof/>
                <w:sz w:val="22"/>
                <w:szCs w:val="22"/>
                <w:lang w:val="eu-ES"/>
              </w:rPr>
              <w:t>omografie</w:t>
            </w:r>
            <w:r w:rsidR="00E055C5" w:rsidRPr="00724A27">
              <w:rPr>
                <w:bCs/>
                <w:noProof/>
                <w:sz w:val="22"/>
                <w:szCs w:val="22"/>
                <w:lang w:val="eu-ES"/>
              </w:rPr>
              <w:t xml:space="preserve"> computerizată</w:t>
            </w:r>
            <w:r w:rsidRPr="00724A27">
              <w:rPr>
                <w:bCs/>
                <w:noProof/>
                <w:sz w:val="22"/>
                <w:szCs w:val="22"/>
                <w:lang w:val="eu-ES"/>
              </w:rPr>
              <w:t>: principii, utilitate clinică.</w:t>
            </w:r>
          </w:p>
        </w:tc>
      </w:tr>
      <w:tr w:rsidR="00066A8A" w:rsidRPr="0017422B" w14:paraId="25C29238" w14:textId="77777777" w:rsidTr="00602155">
        <w:trPr>
          <w:trHeight w:val="349"/>
          <w:jc w:val="center"/>
        </w:trPr>
        <w:tc>
          <w:tcPr>
            <w:tcW w:w="6454" w:type="dxa"/>
            <w:gridSpan w:val="2"/>
            <w:tcBorders>
              <w:top w:val="single" w:sz="4" w:space="0" w:color="auto"/>
              <w:left w:val="single" w:sz="4" w:space="0" w:color="auto"/>
              <w:bottom w:val="single" w:sz="4" w:space="0" w:color="auto"/>
              <w:right w:val="single" w:sz="4" w:space="0" w:color="auto"/>
            </w:tcBorders>
          </w:tcPr>
          <w:p w14:paraId="6558EF41" w14:textId="77777777" w:rsidR="00066A8A" w:rsidRPr="00724A27" w:rsidRDefault="00066A8A" w:rsidP="00F07259">
            <w:pPr>
              <w:numPr>
                <w:ilvl w:val="0"/>
                <w:numId w:val="23"/>
              </w:numPr>
              <w:jc w:val="both"/>
              <w:rPr>
                <w:i/>
                <w:noProof/>
                <w:sz w:val="22"/>
                <w:szCs w:val="22"/>
                <w:lang w:val="eu-ES"/>
              </w:rPr>
            </w:pPr>
            <w:r w:rsidRPr="00724A27">
              <w:rPr>
                <w:noProof/>
                <w:sz w:val="22"/>
                <w:szCs w:val="22"/>
                <w:lang w:val="eu-ES"/>
              </w:rPr>
              <w:t xml:space="preserve"> să definească starea de conștiență normală și modificată</w:t>
            </w:r>
          </w:p>
          <w:p w14:paraId="1FDF6A88" w14:textId="77777777" w:rsidR="00066A8A" w:rsidRPr="00724A27" w:rsidRDefault="00066A8A" w:rsidP="00F07259">
            <w:pPr>
              <w:numPr>
                <w:ilvl w:val="0"/>
                <w:numId w:val="23"/>
              </w:numPr>
              <w:jc w:val="both"/>
              <w:rPr>
                <w:i/>
                <w:noProof/>
                <w:sz w:val="22"/>
                <w:szCs w:val="22"/>
                <w:lang w:val="eu-ES"/>
              </w:rPr>
            </w:pPr>
            <w:r w:rsidRPr="00724A27">
              <w:rPr>
                <w:noProof/>
                <w:sz w:val="22"/>
                <w:szCs w:val="22"/>
                <w:lang w:val="eu-ES"/>
              </w:rPr>
              <w:t>să cunoască substratul anatomic al conștienței</w:t>
            </w:r>
          </w:p>
          <w:p w14:paraId="590695AF" w14:textId="77777777" w:rsidR="00066A8A" w:rsidRPr="00724A27" w:rsidRDefault="00066A8A" w:rsidP="00F07259">
            <w:pPr>
              <w:pStyle w:val="z1Char"/>
              <w:numPr>
                <w:ilvl w:val="0"/>
                <w:numId w:val="23"/>
              </w:numPr>
              <w:tabs>
                <w:tab w:val="left" w:pos="330"/>
              </w:tabs>
              <w:rPr>
                <w:noProof/>
                <w:spacing w:val="-4"/>
                <w:lang w:val="eu-ES"/>
              </w:rPr>
            </w:pPr>
            <w:r w:rsidRPr="00724A27">
              <w:rPr>
                <w:noProof/>
                <w:lang w:val="eu-ES"/>
              </w:rPr>
              <w:t xml:space="preserve"> să cunoască mecanismele etiopatogenetice ale stării de comă</w:t>
            </w:r>
          </w:p>
          <w:p w14:paraId="6CA92FD7" w14:textId="2B60EA90" w:rsidR="00066A8A" w:rsidRPr="00724A27" w:rsidRDefault="00066A8A" w:rsidP="00F07259">
            <w:pPr>
              <w:pStyle w:val="z1Char"/>
              <w:numPr>
                <w:ilvl w:val="0"/>
                <w:numId w:val="23"/>
              </w:numPr>
              <w:tabs>
                <w:tab w:val="left" w:pos="330"/>
              </w:tabs>
              <w:rPr>
                <w:noProof/>
                <w:spacing w:val="-4"/>
                <w:lang w:val="eu-ES"/>
              </w:rPr>
            </w:pPr>
            <w:r w:rsidRPr="00724A27">
              <w:rPr>
                <w:noProof/>
                <w:lang w:val="eu-ES"/>
              </w:rPr>
              <w:t xml:space="preserve"> s</w:t>
            </w:r>
            <w:r w:rsidR="001C4F13" w:rsidRPr="00724A27">
              <w:rPr>
                <w:noProof/>
                <w:lang w:val="eu-ES"/>
              </w:rPr>
              <w:t>ă</w:t>
            </w:r>
            <w:r w:rsidRPr="00724A27">
              <w:rPr>
                <w:noProof/>
                <w:lang w:val="eu-ES"/>
              </w:rPr>
              <w:t xml:space="preserve"> demonstreze abilități de examinare a pacientului fără conștiență</w:t>
            </w:r>
          </w:p>
          <w:p w14:paraId="319D4012" w14:textId="77777777" w:rsidR="00066A8A" w:rsidRPr="00724A27" w:rsidRDefault="00066A8A" w:rsidP="00F07259">
            <w:pPr>
              <w:pStyle w:val="z1Char"/>
              <w:numPr>
                <w:ilvl w:val="0"/>
                <w:numId w:val="23"/>
              </w:numPr>
              <w:tabs>
                <w:tab w:val="left" w:pos="330"/>
              </w:tabs>
              <w:rPr>
                <w:noProof/>
                <w:spacing w:val="-4"/>
                <w:lang w:val="eu-ES"/>
              </w:rPr>
            </w:pPr>
            <w:r w:rsidRPr="00724A27">
              <w:rPr>
                <w:noProof/>
                <w:lang w:val="eu-ES"/>
              </w:rPr>
              <w:t>să aplice informațiile obținute pentru diferențierea diferitor stări de dereglare a conștienței</w:t>
            </w:r>
          </w:p>
          <w:p w14:paraId="78AFBAD7" w14:textId="77777777" w:rsidR="00066A8A" w:rsidRPr="00724A27" w:rsidRDefault="00066A8A" w:rsidP="00F07259">
            <w:pPr>
              <w:pStyle w:val="z1Char"/>
              <w:numPr>
                <w:ilvl w:val="0"/>
                <w:numId w:val="23"/>
              </w:numPr>
              <w:rPr>
                <w:noProof/>
                <w:spacing w:val="-4"/>
                <w:lang w:val="eu-ES"/>
              </w:rPr>
            </w:pPr>
            <w:r w:rsidRPr="00724A27">
              <w:rPr>
                <w:noProof/>
                <w:lang w:val="eu-ES"/>
              </w:rPr>
              <w:t>să interpreteze rezultatele investigațiilor imagistice și de laborator în diagnosticul stărilor comatoase</w:t>
            </w:r>
          </w:p>
          <w:p w14:paraId="089FD52D" w14:textId="77777777" w:rsidR="00066A8A" w:rsidRPr="00724A27" w:rsidRDefault="00066A8A" w:rsidP="00F07259">
            <w:pPr>
              <w:pStyle w:val="z1Char"/>
              <w:numPr>
                <w:ilvl w:val="0"/>
                <w:numId w:val="23"/>
              </w:numPr>
              <w:rPr>
                <w:noProof/>
                <w:spacing w:val="-4"/>
                <w:lang w:val="eu-ES"/>
              </w:rPr>
            </w:pPr>
            <w:r w:rsidRPr="00724A27">
              <w:rPr>
                <w:noProof/>
                <w:lang w:val="eu-ES"/>
              </w:rPr>
              <w:t xml:space="preserve">să înțeleagă utilitatea scalei Glasgow în aprecierea stării de conștiență </w:t>
            </w:r>
          </w:p>
          <w:p w14:paraId="76C1D79E" w14:textId="77777777" w:rsidR="00066A8A" w:rsidRPr="00724A27" w:rsidRDefault="00066A8A" w:rsidP="00F07259">
            <w:pPr>
              <w:pStyle w:val="z1Char"/>
              <w:numPr>
                <w:ilvl w:val="0"/>
                <w:numId w:val="23"/>
              </w:numPr>
              <w:shd w:val="clear" w:color="auto" w:fill="FFFFFF"/>
              <w:tabs>
                <w:tab w:val="left" w:pos="330"/>
              </w:tabs>
              <w:rPr>
                <w:noProof/>
                <w:lang w:val="eu-ES"/>
              </w:rPr>
            </w:pPr>
            <w:r w:rsidRPr="00724A27">
              <w:rPr>
                <w:noProof/>
                <w:lang w:val="eu-ES"/>
              </w:rPr>
              <w:t xml:space="preserve"> să interpreteze rezultatele scalei Glasgow</w:t>
            </w:r>
          </w:p>
          <w:p w14:paraId="0579B20D" w14:textId="77777777" w:rsidR="00066A8A" w:rsidRPr="00724A27" w:rsidRDefault="00066A8A" w:rsidP="00F07259">
            <w:pPr>
              <w:pStyle w:val="z1Char"/>
              <w:numPr>
                <w:ilvl w:val="0"/>
                <w:numId w:val="23"/>
              </w:numPr>
              <w:shd w:val="clear" w:color="auto" w:fill="FFFFFF"/>
              <w:tabs>
                <w:tab w:val="left" w:pos="420"/>
                <w:tab w:val="left" w:pos="435"/>
              </w:tabs>
              <w:rPr>
                <w:noProof/>
                <w:lang w:val="eu-ES"/>
              </w:rPr>
            </w:pPr>
            <w:r w:rsidRPr="00724A27">
              <w:rPr>
                <w:noProof/>
                <w:lang w:val="eu-ES"/>
              </w:rPr>
              <w:t>să cunoască principiile de tratament ale stărilor comatoase pornind de la etiologia acestora</w:t>
            </w:r>
          </w:p>
          <w:p w14:paraId="28B054B2" w14:textId="77777777" w:rsidR="00066A8A" w:rsidRPr="00724A27" w:rsidRDefault="00066A8A" w:rsidP="00F07259">
            <w:pPr>
              <w:pStyle w:val="z1Char"/>
              <w:numPr>
                <w:ilvl w:val="0"/>
                <w:numId w:val="23"/>
              </w:numPr>
              <w:shd w:val="clear" w:color="auto" w:fill="FFFFFF"/>
              <w:tabs>
                <w:tab w:val="left" w:pos="396"/>
                <w:tab w:val="left" w:pos="435"/>
              </w:tabs>
              <w:rPr>
                <w:noProof/>
                <w:lang w:val="eu-ES"/>
              </w:rPr>
            </w:pPr>
            <w:r w:rsidRPr="00724A27">
              <w:rPr>
                <w:noProof/>
                <w:lang w:val="eu-ES"/>
              </w:rPr>
              <w:t>să cunoască protocolul de stabilire a diagnosticului de moarte cerebrală</w:t>
            </w:r>
          </w:p>
          <w:p w14:paraId="0FADFE71" w14:textId="77777777" w:rsidR="00066A8A" w:rsidRPr="00724A27" w:rsidRDefault="00066A8A" w:rsidP="00F07259">
            <w:pPr>
              <w:pStyle w:val="z1Char"/>
              <w:numPr>
                <w:ilvl w:val="0"/>
                <w:numId w:val="23"/>
              </w:numPr>
              <w:shd w:val="clear" w:color="auto" w:fill="FFFFFF"/>
              <w:tabs>
                <w:tab w:val="left" w:pos="396"/>
                <w:tab w:val="left" w:pos="435"/>
              </w:tabs>
              <w:rPr>
                <w:noProof/>
                <w:lang w:val="eu-ES"/>
              </w:rPr>
            </w:pPr>
            <w:r w:rsidRPr="00724A27">
              <w:rPr>
                <w:noProof/>
                <w:lang w:val="eu-ES"/>
              </w:rPr>
              <w:t>să posede noțiuni de etică medicală în contextul comunicării diagnosticului de moarte cerebrală</w:t>
            </w:r>
          </w:p>
          <w:p w14:paraId="2106FD5C" w14:textId="77777777" w:rsidR="00066A8A" w:rsidRPr="00724A27" w:rsidRDefault="00066A8A" w:rsidP="00F07259">
            <w:pPr>
              <w:pStyle w:val="z1Char"/>
              <w:numPr>
                <w:ilvl w:val="0"/>
                <w:numId w:val="23"/>
              </w:numPr>
              <w:shd w:val="clear" w:color="auto" w:fill="FFFFFF"/>
              <w:tabs>
                <w:tab w:val="left" w:pos="396"/>
                <w:tab w:val="left" w:pos="435"/>
              </w:tabs>
              <w:rPr>
                <w:noProof/>
                <w:lang w:val="eu-ES"/>
              </w:rPr>
            </w:pPr>
            <w:r w:rsidRPr="00724A27">
              <w:rPr>
                <w:noProof/>
                <w:lang w:val="eu-ES"/>
              </w:rPr>
              <w:t xml:space="preserve">să cunoască principiile și indicațiile examinării prin tomografie computerizată </w:t>
            </w:r>
          </w:p>
          <w:p w14:paraId="243270C4" w14:textId="0C213F2A" w:rsidR="00066A8A" w:rsidRPr="00724A27" w:rsidRDefault="00066A8A" w:rsidP="00F07259">
            <w:pPr>
              <w:pStyle w:val="z1Char"/>
              <w:numPr>
                <w:ilvl w:val="0"/>
                <w:numId w:val="23"/>
              </w:numPr>
              <w:shd w:val="clear" w:color="auto" w:fill="FFFFFF"/>
              <w:tabs>
                <w:tab w:val="left" w:pos="396"/>
                <w:tab w:val="left" w:pos="435"/>
              </w:tabs>
              <w:rPr>
                <w:noProof/>
                <w:lang w:val="eu-ES"/>
              </w:rPr>
            </w:pPr>
            <w:r w:rsidRPr="00724A27">
              <w:rPr>
                <w:noProof/>
                <w:lang w:val="eu-ES"/>
              </w:rPr>
              <w:t>să interpreteze rezultatele investigațiilor prin tomografie</w:t>
            </w:r>
            <w:r w:rsidR="00E055C5" w:rsidRPr="00724A27">
              <w:rPr>
                <w:noProof/>
                <w:lang w:val="eu-ES"/>
              </w:rPr>
              <w:t xml:space="preserve"> computerizată</w:t>
            </w:r>
          </w:p>
        </w:tc>
        <w:tc>
          <w:tcPr>
            <w:tcW w:w="3776" w:type="dxa"/>
            <w:tcBorders>
              <w:top w:val="single" w:sz="4" w:space="0" w:color="auto"/>
              <w:left w:val="single" w:sz="4" w:space="0" w:color="auto"/>
              <w:bottom w:val="single" w:sz="4" w:space="0" w:color="auto"/>
              <w:right w:val="single" w:sz="4" w:space="0" w:color="auto"/>
            </w:tcBorders>
          </w:tcPr>
          <w:p w14:paraId="3E1CC77A" w14:textId="77777777" w:rsidR="00066A8A" w:rsidRPr="00724A27" w:rsidRDefault="00066A8A" w:rsidP="00602155">
            <w:pPr>
              <w:ind w:left="13"/>
              <w:jc w:val="both"/>
              <w:rPr>
                <w:noProof/>
                <w:sz w:val="22"/>
                <w:szCs w:val="22"/>
                <w:lang w:val="eu-ES"/>
              </w:rPr>
            </w:pPr>
            <w:r w:rsidRPr="00724A27">
              <w:rPr>
                <w:noProof/>
                <w:sz w:val="22"/>
                <w:szCs w:val="22"/>
                <w:lang w:val="eu-ES"/>
              </w:rPr>
              <w:t>Definiția comei. Etiopatogenia comelor.</w:t>
            </w:r>
          </w:p>
          <w:p w14:paraId="711D569A" w14:textId="77777777" w:rsidR="00066A8A" w:rsidRPr="00724A27" w:rsidRDefault="00066A8A" w:rsidP="00602155">
            <w:pPr>
              <w:ind w:left="13"/>
              <w:jc w:val="both"/>
              <w:rPr>
                <w:noProof/>
                <w:sz w:val="22"/>
                <w:szCs w:val="22"/>
                <w:lang w:val="eu-ES"/>
              </w:rPr>
            </w:pPr>
            <w:r w:rsidRPr="00724A27">
              <w:rPr>
                <w:noProof/>
                <w:sz w:val="22"/>
                <w:szCs w:val="22"/>
                <w:lang w:val="eu-ES"/>
              </w:rPr>
              <w:t xml:space="preserve">Clasificarea comelor. </w:t>
            </w:r>
          </w:p>
          <w:p w14:paraId="0D90567F" w14:textId="401370AD" w:rsidR="00066A8A" w:rsidRPr="00724A27" w:rsidRDefault="00066A8A" w:rsidP="00602155">
            <w:pPr>
              <w:ind w:left="13"/>
              <w:jc w:val="both"/>
              <w:rPr>
                <w:noProof/>
                <w:sz w:val="22"/>
                <w:szCs w:val="22"/>
                <w:lang w:val="eu-ES"/>
              </w:rPr>
            </w:pPr>
            <w:r w:rsidRPr="00724A27">
              <w:rPr>
                <w:noProof/>
                <w:sz w:val="22"/>
                <w:szCs w:val="22"/>
                <w:lang w:val="eu-ES"/>
              </w:rPr>
              <w:t>Diagnosticul diferenţial al</w:t>
            </w:r>
            <w:r w:rsidR="001C4F13" w:rsidRPr="00724A27">
              <w:rPr>
                <w:noProof/>
                <w:sz w:val="22"/>
                <w:szCs w:val="22"/>
                <w:lang w:val="eu-ES"/>
              </w:rPr>
              <w:t xml:space="preserve"> </w:t>
            </w:r>
            <w:r w:rsidRPr="00724A27">
              <w:rPr>
                <w:noProof/>
                <w:sz w:val="22"/>
                <w:szCs w:val="22"/>
                <w:lang w:val="eu-ES"/>
              </w:rPr>
              <w:t>comelor neurogene și metabolice.</w:t>
            </w:r>
          </w:p>
          <w:p w14:paraId="7553060C" w14:textId="77777777" w:rsidR="00066A8A" w:rsidRPr="00724A27" w:rsidRDefault="00066A8A" w:rsidP="00602155">
            <w:pPr>
              <w:ind w:left="13"/>
              <w:jc w:val="both"/>
              <w:rPr>
                <w:noProof/>
                <w:sz w:val="22"/>
                <w:szCs w:val="22"/>
                <w:lang w:val="eu-ES"/>
              </w:rPr>
            </w:pPr>
            <w:r w:rsidRPr="00724A27">
              <w:rPr>
                <w:noProof/>
                <w:sz w:val="22"/>
                <w:szCs w:val="22"/>
                <w:lang w:val="eu-ES"/>
              </w:rPr>
              <w:t>Examenul clinic al pacientului fără conştienţă. Scala Glasgow.</w:t>
            </w:r>
          </w:p>
          <w:p w14:paraId="0D1BF83E" w14:textId="77777777" w:rsidR="00066A8A" w:rsidRPr="00724A27" w:rsidRDefault="00066A8A" w:rsidP="00602155">
            <w:pPr>
              <w:ind w:left="13"/>
              <w:jc w:val="both"/>
              <w:rPr>
                <w:noProof/>
                <w:sz w:val="22"/>
                <w:szCs w:val="22"/>
                <w:lang w:val="eu-ES"/>
              </w:rPr>
            </w:pPr>
            <w:r w:rsidRPr="00724A27">
              <w:rPr>
                <w:noProof/>
                <w:sz w:val="22"/>
                <w:szCs w:val="22"/>
                <w:lang w:val="eu-ES"/>
              </w:rPr>
              <w:t xml:space="preserve">Diagnostic paraclinic. </w:t>
            </w:r>
          </w:p>
          <w:p w14:paraId="050F1BFF" w14:textId="77777777" w:rsidR="00066A8A" w:rsidRPr="00724A27" w:rsidRDefault="00066A8A" w:rsidP="00602155">
            <w:pPr>
              <w:ind w:left="13"/>
              <w:jc w:val="both"/>
              <w:rPr>
                <w:noProof/>
                <w:sz w:val="22"/>
                <w:szCs w:val="22"/>
                <w:lang w:val="eu-ES"/>
              </w:rPr>
            </w:pPr>
            <w:r w:rsidRPr="00724A27">
              <w:rPr>
                <w:noProof/>
                <w:sz w:val="22"/>
                <w:szCs w:val="22"/>
                <w:lang w:val="eu-ES"/>
              </w:rPr>
              <w:t>Principiile de tratament ale stărilor comatoase.</w:t>
            </w:r>
          </w:p>
          <w:p w14:paraId="2FB1C554" w14:textId="44D678EF" w:rsidR="00066A8A" w:rsidRPr="00724A27" w:rsidRDefault="00066A8A" w:rsidP="00C84C87">
            <w:pPr>
              <w:ind w:left="13"/>
              <w:jc w:val="both"/>
              <w:rPr>
                <w:noProof/>
                <w:sz w:val="22"/>
                <w:szCs w:val="22"/>
                <w:lang w:val="eu-ES"/>
              </w:rPr>
            </w:pPr>
            <w:r w:rsidRPr="00724A27">
              <w:rPr>
                <w:noProof/>
                <w:sz w:val="22"/>
                <w:szCs w:val="22"/>
                <w:lang w:val="eu-ES"/>
              </w:rPr>
              <w:t>Stările pseudocomatoase: definiţia, cauzele, fiziologia patologică a statusului vegetativ, mutismului akinetic, sindromului de deaferentare (</w:t>
            </w:r>
            <w:r w:rsidRPr="00724A27">
              <w:rPr>
                <w:i/>
                <w:iCs/>
                <w:noProof/>
                <w:sz w:val="22"/>
                <w:szCs w:val="22"/>
                <w:lang w:val="eu-ES"/>
              </w:rPr>
              <w:t>locked-in syndrome</w:t>
            </w:r>
            <w:r w:rsidRPr="00724A27">
              <w:rPr>
                <w:noProof/>
                <w:sz w:val="22"/>
                <w:szCs w:val="22"/>
                <w:lang w:val="eu-ES"/>
              </w:rPr>
              <w:t>).</w:t>
            </w:r>
          </w:p>
          <w:p w14:paraId="51EBEA20" w14:textId="77777777" w:rsidR="00066A8A" w:rsidRPr="00724A27" w:rsidRDefault="00066A8A" w:rsidP="00C84C87">
            <w:pPr>
              <w:ind w:left="13"/>
              <w:jc w:val="both"/>
              <w:rPr>
                <w:noProof/>
                <w:sz w:val="22"/>
                <w:szCs w:val="22"/>
                <w:lang w:val="eu-ES"/>
              </w:rPr>
            </w:pPr>
            <w:r w:rsidRPr="00724A27">
              <w:rPr>
                <w:noProof/>
                <w:sz w:val="22"/>
                <w:szCs w:val="22"/>
                <w:lang w:val="eu-ES"/>
              </w:rPr>
              <w:t>Moartea cerebrală.</w:t>
            </w:r>
          </w:p>
          <w:p w14:paraId="6281B9D2" w14:textId="092B7965" w:rsidR="00066A8A" w:rsidRPr="00724A27" w:rsidRDefault="00066A8A" w:rsidP="00C84C87">
            <w:pPr>
              <w:tabs>
                <w:tab w:val="left" w:pos="170"/>
              </w:tabs>
              <w:jc w:val="both"/>
              <w:rPr>
                <w:iCs/>
                <w:noProof/>
                <w:color w:val="000000"/>
                <w:spacing w:val="-4"/>
                <w:sz w:val="22"/>
                <w:szCs w:val="22"/>
                <w:lang w:val="eu-ES"/>
              </w:rPr>
            </w:pPr>
            <w:r w:rsidRPr="00724A27">
              <w:rPr>
                <w:bCs/>
                <w:noProof/>
                <w:sz w:val="22"/>
                <w:szCs w:val="22"/>
                <w:lang w:val="eu-ES"/>
              </w:rPr>
              <w:t xml:space="preserve">Examenul prin </w:t>
            </w:r>
            <w:r w:rsidR="00E055C5" w:rsidRPr="00724A27">
              <w:rPr>
                <w:bCs/>
                <w:noProof/>
                <w:sz w:val="22"/>
                <w:szCs w:val="22"/>
                <w:lang w:val="eu-ES"/>
              </w:rPr>
              <w:t>t</w:t>
            </w:r>
            <w:r w:rsidRPr="00724A27">
              <w:rPr>
                <w:bCs/>
                <w:noProof/>
                <w:sz w:val="22"/>
                <w:szCs w:val="22"/>
                <w:lang w:val="eu-ES"/>
              </w:rPr>
              <w:t>omografie</w:t>
            </w:r>
            <w:r w:rsidR="00E055C5" w:rsidRPr="00724A27">
              <w:rPr>
                <w:bCs/>
                <w:noProof/>
                <w:sz w:val="22"/>
                <w:szCs w:val="22"/>
                <w:lang w:val="eu-ES"/>
              </w:rPr>
              <w:t xml:space="preserve"> computerizată</w:t>
            </w:r>
            <w:r w:rsidRPr="00724A27">
              <w:rPr>
                <w:bCs/>
                <w:noProof/>
                <w:sz w:val="22"/>
                <w:szCs w:val="22"/>
                <w:lang w:val="eu-ES"/>
              </w:rPr>
              <w:t>: principii, utilitate clinică.</w:t>
            </w:r>
          </w:p>
        </w:tc>
      </w:tr>
      <w:tr w:rsidR="00066A8A" w:rsidRPr="00724A27" w14:paraId="60DD0541" w14:textId="77777777" w:rsidTr="00602155">
        <w:trPr>
          <w:trHeight w:val="349"/>
          <w:jc w:val="center"/>
        </w:trPr>
        <w:tc>
          <w:tcPr>
            <w:tcW w:w="10230" w:type="dxa"/>
            <w:gridSpan w:val="3"/>
            <w:tcBorders>
              <w:top w:val="single" w:sz="4" w:space="0" w:color="auto"/>
              <w:left w:val="single" w:sz="4" w:space="0" w:color="auto"/>
              <w:bottom w:val="single" w:sz="4" w:space="0" w:color="auto"/>
              <w:right w:val="single" w:sz="4" w:space="0" w:color="auto"/>
            </w:tcBorders>
          </w:tcPr>
          <w:p w14:paraId="34703B85" w14:textId="77777777" w:rsidR="00066A8A" w:rsidRPr="00724A27" w:rsidRDefault="00066A8A" w:rsidP="00602155">
            <w:pPr>
              <w:tabs>
                <w:tab w:val="left" w:pos="170"/>
              </w:tabs>
              <w:jc w:val="both"/>
              <w:rPr>
                <w:b/>
                <w:bCs/>
                <w:noProof/>
                <w:color w:val="000000"/>
                <w:spacing w:val="-4"/>
                <w:sz w:val="22"/>
                <w:szCs w:val="22"/>
                <w:lang w:val="eu-ES"/>
              </w:rPr>
            </w:pPr>
            <w:r w:rsidRPr="00724A27">
              <w:rPr>
                <w:b/>
                <w:bCs/>
                <w:noProof/>
                <w:color w:val="000000"/>
                <w:spacing w:val="-4"/>
                <w:sz w:val="22"/>
                <w:szCs w:val="22"/>
                <w:lang w:val="eu-ES"/>
              </w:rPr>
              <w:lastRenderedPageBreak/>
              <w:t xml:space="preserve">Tema 8. </w:t>
            </w:r>
          </w:p>
          <w:p w14:paraId="50A83A9A" w14:textId="72EA4BBA" w:rsidR="00066A8A" w:rsidRPr="00724A27" w:rsidRDefault="00C84C87" w:rsidP="00602155">
            <w:pPr>
              <w:tabs>
                <w:tab w:val="left" w:pos="170"/>
              </w:tabs>
              <w:jc w:val="both"/>
              <w:rPr>
                <w:iCs/>
                <w:noProof/>
                <w:color w:val="000000"/>
                <w:spacing w:val="-4"/>
                <w:sz w:val="22"/>
                <w:szCs w:val="22"/>
                <w:lang w:val="eu-ES"/>
              </w:rPr>
            </w:pPr>
            <w:r w:rsidRPr="00724A27">
              <w:rPr>
                <w:bCs/>
                <w:noProof/>
                <w:sz w:val="22"/>
                <w:szCs w:val="22"/>
                <w:lang w:val="eu-ES"/>
              </w:rPr>
              <w:t>Bolile cerebrovasculare. Date e</w:t>
            </w:r>
            <w:r w:rsidRPr="00724A27">
              <w:rPr>
                <w:noProof/>
                <w:sz w:val="22"/>
                <w:szCs w:val="22"/>
                <w:lang w:val="eu-ES"/>
              </w:rPr>
              <w:t xml:space="preserve">pidemiologie, </w:t>
            </w:r>
            <w:r w:rsidRPr="00724A27">
              <w:rPr>
                <w:bCs/>
                <w:noProof/>
                <w:sz w:val="22"/>
                <w:szCs w:val="22"/>
                <w:lang w:val="eu-ES"/>
              </w:rPr>
              <w:t xml:space="preserve">factori de risc, clasificare. Accidentul vascular cerebral ischemic. Tratamentul în perioada acută, profilaxia primară și secundară. </w:t>
            </w:r>
            <w:r w:rsidRPr="00724A27">
              <w:rPr>
                <w:noProof/>
                <w:sz w:val="22"/>
                <w:szCs w:val="22"/>
                <w:lang w:val="eu-ES"/>
              </w:rPr>
              <w:t>Trombozele venoase intracraniene: manifestări clinice, investigații complementare și tratament.</w:t>
            </w:r>
          </w:p>
        </w:tc>
      </w:tr>
      <w:tr w:rsidR="00066A8A" w:rsidRPr="0017422B" w14:paraId="0EEB0039" w14:textId="77777777" w:rsidTr="00602155">
        <w:trPr>
          <w:trHeight w:val="349"/>
          <w:jc w:val="center"/>
        </w:trPr>
        <w:tc>
          <w:tcPr>
            <w:tcW w:w="6454" w:type="dxa"/>
            <w:gridSpan w:val="2"/>
            <w:tcBorders>
              <w:top w:val="single" w:sz="4" w:space="0" w:color="auto"/>
              <w:left w:val="single" w:sz="4" w:space="0" w:color="auto"/>
              <w:bottom w:val="single" w:sz="4" w:space="0" w:color="auto"/>
              <w:right w:val="single" w:sz="4" w:space="0" w:color="auto"/>
            </w:tcBorders>
          </w:tcPr>
          <w:p w14:paraId="1A1F6A41" w14:textId="3C54334B" w:rsidR="00066A8A" w:rsidRPr="00724A27" w:rsidRDefault="00066A8A" w:rsidP="00F07259">
            <w:pPr>
              <w:pStyle w:val="z1Char"/>
              <w:numPr>
                <w:ilvl w:val="0"/>
                <w:numId w:val="24"/>
              </w:numPr>
              <w:tabs>
                <w:tab w:val="left" w:pos="170"/>
              </w:tabs>
              <w:rPr>
                <w:noProof/>
                <w:spacing w:val="-4"/>
                <w:lang w:val="eu-ES"/>
              </w:rPr>
            </w:pPr>
            <w:r w:rsidRPr="00724A27">
              <w:rPr>
                <w:noProof/>
                <w:spacing w:val="-4"/>
                <w:lang w:val="eu-ES"/>
              </w:rPr>
              <w:t xml:space="preserve">  să definească accidentul vascular cerebral </w:t>
            </w:r>
            <w:r w:rsidR="00C84C87" w:rsidRPr="00724A27">
              <w:rPr>
                <w:noProof/>
                <w:spacing w:val="-4"/>
                <w:lang w:val="eu-ES"/>
              </w:rPr>
              <w:t xml:space="preserve">ischemic </w:t>
            </w:r>
            <w:r w:rsidRPr="00724A27">
              <w:rPr>
                <w:noProof/>
                <w:spacing w:val="-4"/>
                <w:lang w:val="eu-ES"/>
              </w:rPr>
              <w:t>și tipurile acestuia</w:t>
            </w:r>
          </w:p>
          <w:p w14:paraId="423BF8B5" w14:textId="1EDA885B" w:rsidR="00066A8A" w:rsidRPr="00724A27" w:rsidRDefault="00066A8A" w:rsidP="00F07259">
            <w:pPr>
              <w:pStyle w:val="z1Char"/>
              <w:numPr>
                <w:ilvl w:val="0"/>
                <w:numId w:val="24"/>
              </w:numPr>
              <w:tabs>
                <w:tab w:val="left" w:pos="170"/>
              </w:tabs>
              <w:rPr>
                <w:noProof/>
                <w:spacing w:val="-4"/>
                <w:lang w:val="eu-ES"/>
              </w:rPr>
            </w:pPr>
            <w:r w:rsidRPr="00724A27">
              <w:rPr>
                <w:noProof/>
                <w:spacing w:val="-4"/>
                <w:lang w:val="eu-ES"/>
              </w:rPr>
              <w:t xml:space="preserve">  să definească factorii de risc nemodificabili și modificabili și </w:t>
            </w:r>
            <w:r w:rsidR="00A53A40" w:rsidRPr="00724A27">
              <w:rPr>
                <w:noProof/>
                <w:spacing w:val="-4"/>
                <w:lang w:val="eu-ES"/>
              </w:rPr>
              <w:t xml:space="preserve">    </w:t>
            </w:r>
            <w:r w:rsidRPr="00724A27">
              <w:rPr>
                <w:noProof/>
                <w:spacing w:val="-4"/>
                <w:lang w:val="eu-ES"/>
              </w:rPr>
              <w:t>semnificația acestora pentru instalarea accidentului vascular cerebral</w:t>
            </w:r>
            <w:r w:rsidR="00C84C87" w:rsidRPr="00724A27">
              <w:rPr>
                <w:noProof/>
                <w:spacing w:val="-4"/>
                <w:lang w:val="eu-ES"/>
              </w:rPr>
              <w:t xml:space="preserve"> ischemic</w:t>
            </w:r>
          </w:p>
          <w:p w14:paraId="11C12155" w14:textId="040C78EE" w:rsidR="00066A8A" w:rsidRPr="00724A27" w:rsidRDefault="00066A8A" w:rsidP="00F07259">
            <w:pPr>
              <w:pStyle w:val="z1Char"/>
              <w:numPr>
                <w:ilvl w:val="0"/>
                <w:numId w:val="24"/>
              </w:numPr>
              <w:tabs>
                <w:tab w:val="left" w:pos="60"/>
                <w:tab w:val="left" w:pos="109"/>
                <w:tab w:val="left" w:pos="237"/>
              </w:tabs>
              <w:rPr>
                <w:noProof/>
                <w:spacing w:val="-4"/>
                <w:lang w:val="eu-ES"/>
              </w:rPr>
            </w:pPr>
            <w:r w:rsidRPr="00724A27">
              <w:rPr>
                <w:noProof/>
                <w:spacing w:val="-4"/>
                <w:lang w:val="eu-ES"/>
              </w:rPr>
              <w:t xml:space="preserve"> să cunoască cauzele accidentului vascular cerebral</w:t>
            </w:r>
            <w:r w:rsidR="00C84C87" w:rsidRPr="00724A27">
              <w:rPr>
                <w:noProof/>
                <w:spacing w:val="-4"/>
                <w:lang w:val="eu-ES"/>
              </w:rPr>
              <w:t xml:space="preserve"> ischemic</w:t>
            </w:r>
          </w:p>
          <w:p w14:paraId="39286ABC" w14:textId="77777777" w:rsidR="00066A8A" w:rsidRPr="00724A27" w:rsidRDefault="00066A8A" w:rsidP="00F07259">
            <w:pPr>
              <w:pStyle w:val="z1Char"/>
              <w:numPr>
                <w:ilvl w:val="0"/>
                <w:numId w:val="24"/>
              </w:numPr>
              <w:tabs>
                <w:tab w:val="left" w:pos="0"/>
                <w:tab w:val="left" w:pos="109"/>
                <w:tab w:val="left" w:pos="237"/>
              </w:tabs>
              <w:rPr>
                <w:noProof/>
                <w:spacing w:val="-4"/>
                <w:lang w:val="eu-ES"/>
              </w:rPr>
            </w:pPr>
            <w:r w:rsidRPr="00724A27">
              <w:rPr>
                <w:noProof/>
                <w:spacing w:val="-4"/>
                <w:lang w:val="eu-ES"/>
              </w:rPr>
              <w:t xml:space="preserve"> să cunoască vascularizarea creierului și mecanismele de autoregulare </w:t>
            </w:r>
          </w:p>
          <w:p w14:paraId="5E937241" w14:textId="5BA7BF9A" w:rsidR="00066A8A" w:rsidRPr="00724A27" w:rsidRDefault="00066A8A" w:rsidP="00F07259">
            <w:pPr>
              <w:pStyle w:val="z1Char"/>
              <w:numPr>
                <w:ilvl w:val="0"/>
                <w:numId w:val="24"/>
              </w:numPr>
              <w:tabs>
                <w:tab w:val="left" w:pos="0"/>
                <w:tab w:val="left" w:pos="109"/>
              </w:tabs>
              <w:rPr>
                <w:noProof/>
                <w:spacing w:val="-4"/>
                <w:lang w:val="eu-ES"/>
              </w:rPr>
            </w:pPr>
            <w:r w:rsidRPr="00724A27">
              <w:rPr>
                <w:noProof/>
                <w:spacing w:val="-4"/>
                <w:lang w:val="eu-ES"/>
              </w:rPr>
              <w:t xml:space="preserve"> să cunoască manifestările clinice ale accidentului vascular cerebral</w:t>
            </w:r>
            <w:r w:rsidR="00C84C87" w:rsidRPr="00724A27">
              <w:rPr>
                <w:noProof/>
                <w:spacing w:val="-4"/>
                <w:lang w:val="eu-ES"/>
              </w:rPr>
              <w:t xml:space="preserve"> ischemic</w:t>
            </w:r>
          </w:p>
          <w:p w14:paraId="59931E26" w14:textId="77777777" w:rsidR="00066A8A" w:rsidRPr="00724A27" w:rsidRDefault="00066A8A" w:rsidP="00F07259">
            <w:pPr>
              <w:pStyle w:val="z1Char"/>
              <w:numPr>
                <w:ilvl w:val="0"/>
                <w:numId w:val="24"/>
              </w:numPr>
              <w:tabs>
                <w:tab w:val="left" w:pos="0"/>
                <w:tab w:val="left" w:pos="109"/>
              </w:tabs>
              <w:rPr>
                <w:noProof/>
                <w:spacing w:val="-4"/>
                <w:lang w:val="eu-ES"/>
              </w:rPr>
            </w:pPr>
            <w:r w:rsidRPr="00724A27">
              <w:rPr>
                <w:noProof/>
                <w:spacing w:val="-4"/>
                <w:lang w:val="eu-ES"/>
              </w:rPr>
              <w:t xml:space="preserve"> să demonstreze abilități de identificare a tulburărilor de motilitate, sensibilitate, nervi cranieni și a funcțiilor cognitive superioare la pacientul cu accident vascular cerebral </w:t>
            </w:r>
          </w:p>
          <w:p w14:paraId="0737C114" w14:textId="58C2F519" w:rsidR="00066A8A" w:rsidRPr="00724A27" w:rsidRDefault="00066A8A" w:rsidP="00F07259">
            <w:pPr>
              <w:pStyle w:val="z1Char"/>
              <w:numPr>
                <w:ilvl w:val="0"/>
                <w:numId w:val="24"/>
              </w:numPr>
              <w:tabs>
                <w:tab w:val="left" w:pos="0"/>
                <w:tab w:val="left" w:pos="109"/>
              </w:tabs>
              <w:rPr>
                <w:noProof/>
                <w:spacing w:val="-4"/>
                <w:lang w:val="eu-ES"/>
              </w:rPr>
            </w:pPr>
            <w:r w:rsidRPr="00724A27">
              <w:rPr>
                <w:noProof/>
                <w:spacing w:val="-4"/>
                <w:lang w:val="eu-ES"/>
              </w:rPr>
              <w:t xml:space="preserve"> să interpreteze modificările imagistice ale accidentului vascular cerebral </w:t>
            </w:r>
            <w:r w:rsidR="00C84C87" w:rsidRPr="00724A27">
              <w:rPr>
                <w:noProof/>
                <w:spacing w:val="-4"/>
                <w:lang w:val="eu-ES"/>
              </w:rPr>
              <w:t xml:space="preserve">ischemic </w:t>
            </w:r>
            <w:r w:rsidRPr="00724A27">
              <w:rPr>
                <w:noProof/>
                <w:spacing w:val="-4"/>
                <w:lang w:val="eu-ES"/>
              </w:rPr>
              <w:t xml:space="preserve">pe imaginile prin tomografie computerizata și rezonanță magnetică nucleară </w:t>
            </w:r>
          </w:p>
          <w:p w14:paraId="00F6E088" w14:textId="7F97700C" w:rsidR="00066A8A" w:rsidRPr="00724A27" w:rsidRDefault="00066A8A" w:rsidP="00F07259">
            <w:pPr>
              <w:pStyle w:val="z1Char"/>
              <w:numPr>
                <w:ilvl w:val="0"/>
                <w:numId w:val="24"/>
              </w:numPr>
              <w:tabs>
                <w:tab w:val="left" w:pos="0"/>
                <w:tab w:val="left" w:pos="109"/>
                <w:tab w:val="left" w:pos="567"/>
              </w:tabs>
              <w:rPr>
                <w:noProof/>
                <w:spacing w:val="-4"/>
                <w:lang w:val="eu-ES"/>
              </w:rPr>
            </w:pPr>
            <w:r w:rsidRPr="00724A27">
              <w:rPr>
                <w:noProof/>
                <w:spacing w:val="-4"/>
                <w:lang w:val="eu-ES"/>
              </w:rPr>
              <w:t>să defineasca noțiunea de „fereastră terapeutica” și semnificația aceste</w:t>
            </w:r>
            <w:r w:rsidR="00C84C87" w:rsidRPr="00724A27">
              <w:rPr>
                <w:noProof/>
                <w:spacing w:val="-4"/>
                <w:lang w:val="eu-ES"/>
              </w:rPr>
              <w:t>i</w:t>
            </w:r>
            <w:r w:rsidRPr="00724A27">
              <w:rPr>
                <w:noProof/>
                <w:spacing w:val="-4"/>
                <w:lang w:val="eu-ES"/>
              </w:rPr>
              <w:t>a în managementul pacientului cu ictus acut</w:t>
            </w:r>
          </w:p>
          <w:p w14:paraId="1A1060BB" w14:textId="7417EDDB" w:rsidR="00066A8A" w:rsidRPr="00724A27" w:rsidRDefault="00066A8A" w:rsidP="00F07259">
            <w:pPr>
              <w:pStyle w:val="z1Char"/>
              <w:numPr>
                <w:ilvl w:val="0"/>
                <w:numId w:val="24"/>
              </w:numPr>
              <w:tabs>
                <w:tab w:val="left" w:pos="0"/>
                <w:tab w:val="left" w:pos="109"/>
                <w:tab w:val="left" w:pos="567"/>
              </w:tabs>
              <w:rPr>
                <w:noProof/>
                <w:spacing w:val="-4"/>
                <w:lang w:val="eu-ES"/>
              </w:rPr>
            </w:pPr>
            <w:r w:rsidRPr="00724A27">
              <w:rPr>
                <w:noProof/>
                <w:spacing w:val="-4"/>
                <w:lang w:val="eu-ES"/>
              </w:rPr>
              <w:t>să înțeleag</w:t>
            </w:r>
            <w:r w:rsidR="00A53A40" w:rsidRPr="00724A27">
              <w:rPr>
                <w:noProof/>
                <w:spacing w:val="-4"/>
                <w:lang w:val="eu-ES"/>
              </w:rPr>
              <w:t>ă</w:t>
            </w:r>
            <w:r w:rsidRPr="00724A27">
              <w:rPr>
                <w:noProof/>
                <w:spacing w:val="-4"/>
                <w:lang w:val="eu-ES"/>
              </w:rPr>
              <w:t xml:space="preserve"> utilitatea scorului NIHSS în aprecierea gravității accidentului vascular cerebral</w:t>
            </w:r>
          </w:p>
          <w:p w14:paraId="015B9691" w14:textId="36CA462E" w:rsidR="00066A8A" w:rsidRPr="00724A27" w:rsidRDefault="00066A8A" w:rsidP="00F07259">
            <w:pPr>
              <w:pStyle w:val="z1Char"/>
              <w:numPr>
                <w:ilvl w:val="0"/>
                <w:numId w:val="24"/>
              </w:numPr>
              <w:tabs>
                <w:tab w:val="left" w:pos="0"/>
                <w:tab w:val="left" w:pos="109"/>
                <w:tab w:val="left" w:pos="567"/>
              </w:tabs>
              <w:rPr>
                <w:noProof/>
                <w:spacing w:val="-4"/>
                <w:lang w:val="eu-ES"/>
              </w:rPr>
            </w:pPr>
            <w:r w:rsidRPr="00724A27">
              <w:rPr>
                <w:noProof/>
                <w:spacing w:val="-4"/>
                <w:lang w:val="eu-ES"/>
              </w:rPr>
              <w:t>să cunoască cum se realizeaz</w:t>
            </w:r>
            <w:r w:rsidR="00A53A40" w:rsidRPr="00724A27">
              <w:rPr>
                <w:noProof/>
                <w:spacing w:val="-4"/>
                <w:lang w:val="eu-ES"/>
              </w:rPr>
              <w:t>ă</w:t>
            </w:r>
            <w:r w:rsidRPr="00724A27">
              <w:rPr>
                <w:noProof/>
                <w:spacing w:val="-4"/>
                <w:lang w:val="eu-ES"/>
              </w:rPr>
              <w:t xml:space="preserve"> tromboliza medicamentoasă și mecanica, indicațiile și contraindicațiile procedurilor</w:t>
            </w:r>
          </w:p>
          <w:p w14:paraId="31ABF33C" w14:textId="56479026" w:rsidR="00066A8A" w:rsidRPr="00724A27" w:rsidRDefault="00066A8A" w:rsidP="00F07259">
            <w:pPr>
              <w:pStyle w:val="z1Char"/>
              <w:numPr>
                <w:ilvl w:val="0"/>
                <w:numId w:val="24"/>
              </w:numPr>
              <w:tabs>
                <w:tab w:val="left" w:pos="0"/>
                <w:tab w:val="left" w:pos="109"/>
                <w:tab w:val="left" w:pos="567"/>
              </w:tabs>
              <w:rPr>
                <w:noProof/>
                <w:spacing w:val="-4"/>
                <w:lang w:val="eu-ES"/>
              </w:rPr>
            </w:pPr>
            <w:r w:rsidRPr="00724A27">
              <w:rPr>
                <w:noProof/>
                <w:spacing w:val="-4"/>
                <w:lang w:val="eu-ES"/>
              </w:rPr>
              <w:t>să ia decizie optimă în perioada supraacuta a ictusului și să cunoască managementul la etapa pre- și intraspitaliceasc</w:t>
            </w:r>
            <w:r w:rsidR="00A53A40" w:rsidRPr="00724A27">
              <w:rPr>
                <w:noProof/>
                <w:spacing w:val="-4"/>
                <w:lang w:val="eu-ES"/>
              </w:rPr>
              <w:t>ă</w:t>
            </w:r>
          </w:p>
          <w:p w14:paraId="2C9F099F" w14:textId="77777777" w:rsidR="00066A8A" w:rsidRPr="00724A27" w:rsidRDefault="00066A8A" w:rsidP="00F07259">
            <w:pPr>
              <w:pStyle w:val="z1Char"/>
              <w:numPr>
                <w:ilvl w:val="0"/>
                <w:numId w:val="24"/>
              </w:numPr>
              <w:tabs>
                <w:tab w:val="left" w:pos="0"/>
                <w:tab w:val="left" w:pos="109"/>
                <w:tab w:val="left" w:pos="567"/>
              </w:tabs>
              <w:rPr>
                <w:noProof/>
                <w:spacing w:val="-4"/>
                <w:lang w:val="eu-ES"/>
              </w:rPr>
            </w:pPr>
            <w:r w:rsidRPr="00724A27">
              <w:rPr>
                <w:noProof/>
                <w:spacing w:val="-4"/>
                <w:lang w:val="eu-ES"/>
              </w:rPr>
              <w:t>să demonstreze abilități de comunicare cu pacientul în vederea explicării cauzei ictusului, factorilor de risc și modalitățile de influență asupra lor</w:t>
            </w:r>
          </w:p>
          <w:p w14:paraId="6C40E4A9" w14:textId="77777777" w:rsidR="00066A8A" w:rsidRPr="00724A27" w:rsidRDefault="00066A8A" w:rsidP="00F07259">
            <w:pPr>
              <w:pStyle w:val="z1Char"/>
              <w:numPr>
                <w:ilvl w:val="0"/>
                <w:numId w:val="24"/>
              </w:numPr>
              <w:tabs>
                <w:tab w:val="left" w:pos="0"/>
                <w:tab w:val="left" w:pos="109"/>
                <w:tab w:val="left" w:pos="567"/>
              </w:tabs>
              <w:rPr>
                <w:noProof/>
                <w:spacing w:val="-4"/>
                <w:lang w:val="eu-ES"/>
              </w:rPr>
            </w:pPr>
            <w:r w:rsidRPr="00724A27">
              <w:rPr>
                <w:noProof/>
                <w:spacing w:val="-4"/>
                <w:lang w:val="eu-ES"/>
              </w:rPr>
              <w:t xml:space="preserve">să relateze despre principiile de recuperare neurologică a pacientului cu ictus cerebral </w:t>
            </w:r>
          </w:p>
          <w:p w14:paraId="59240656" w14:textId="550CEFB5" w:rsidR="00A53A40" w:rsidRPr="00724A27" w:rsidRDefault="00066A8A" w:rsidP="00F07259">
            <w:pPr>
              <w:pStyle w:val="z1Char"/>
              <w:numPr>
                <w:ilvl w:val="0"/>
                <w:numId w:val="24"/>
              </w:numPr>
              <w:tabs>
                <w:tab w:val="left" w:pos="0"/>
                <w:tab w:val="left" w:pos="109"/>
                <w:tab w:val="left" w:pos="567"/>
              </w:tabs>
              <w:rPr>
                <w:noProof/>
                <w:spacing w:val="-4"/>
                <w:lang w:val="eu-ES"/>
              </w:rPr>
            </w:pPr>
            <w:r w:rsidRPr="00724A27">
              <w:rPr>
                <w:noProof/>
                <w:spacing w:val="-4"/>
                <w:lang w:val="eu-ES"/>
              </w:rPr>
              <w:t>să prescrie medicamente pentru profilaxia primară și secundară a maladiilor</w:t>
            </w:r>
            <w:r w:rsidRPr="00724A27">
              <w:rPr>
                <w:noProof/>
                <w:color w:val="000000" w:themeColor="text1"/>
                <w:spacing w:val="-4"/>
                <w:lang w:val="eu-ES"/>
              </w:rPr>
              <w:t xml:space="preserve"> cerebrovasculare  </w:t>
            </w:r>
          </w:p>
          <w:p w14:paraId="109127AD" w14:textId="63BFF5DA" w:rsidR="00C84C87" w:rsidRPr="00724A27" w:rsidRDefault="00A53A40" w:rsidP="00F07259">
            <w:pPr>
              <w:pStyle w:val="z1Char"/>
              <w:numPr>
                <w:ilvl w:val="0"/>
                <w:numId w:val="24"/>
              </w:numPr>
              <w:tabs>
                <w:tab w:val="left" w:pos="0"/>
                <w:tab w:val="left" w:pos="109"/>
                <w:tab w:val="left" w:pos="567"/>
              </w:tabs>
              <w:rPr>
                <w:noProof/>
                <w:spacing w:val="-4"/>
                <w:lang w:val="eu-ES"/>
              </w:rPr>
            </w:pPr>
            <w:r w:rsidRPr="00724A27">
              <w:rPr>
                <w:noProof/>
                <w:spacing w:val="-4"/>
                <w:lang w:val="eu-ES"/>
              </w:rPr>
              <w:t xml:space="preserve">să cunoască </w:t>
            </w:r>
            <w:r w:rsidRPr="00724A27">
              <w:rPr>
                <w:noProof/>
                <w:lang w:val="eu-ES"/>
              </w:rPr>
              <w:t>manifestări clinice, investigațiile complementare și tratamentul trombozelor venoase intracraniene</w:t>
            </w:r>
          </w:p>
        </w:tc>
        <w:tc>
          <w:tcPr>
            <w:tcW w:w="3776" w:type="dxa"/>
            <w:tcBorders>
              <w:top w:val="single" w:sz="4" w:space="0" w:color="auto"/>
              <w:left w:val="single" w:sz="4" w:space="0" w:color="auto"/>
              <w:bottom w:val="single" w:sz="4" w:space="0" w:color="auto"/>
              <w:right w:val="single" w:sz="4" w:space="0" w:color="auto"/>
            </w:tcBorders>
          </w:tcPr>
          <w:p w14:paraId="11D03F8A" w14:textId="31187332" w:rsidR="00C84C87" w:rsidRPr="00724A27" w:rsidRDefault="00C84C87" w:rsidP="00C84C87">
            <w:pPr>
              <w:tabs>
                <w:tab w:val="left" w:pos="170"/>
              </w:tabs>
              <w:jc w:val="both"/>
              <w:rPr>
                <w:iCs/>
                <w:noProof/>
                <w:color w:val="000000"/>
                <w:spacing w:val="-4"/>
                <w:sz w:val="22"/>
                <w:szCs w:val="22"/>
                <w:lang w:val="eu-ES"/>
              </w:rPr>
            </w:pPr>
            <w:r w:rsidRPr="00724A27">
              <w:rPr>
                <w:iCs/>
                <w:noProof/>
                <w:color w:val="000000"/>
                <w:spacing w:val="-4"/>
                <w:sz w:val="22"/>
                <w:szCs w:val="22"/>
                <w:lang w:val="eu-ES"/>
              </w:rPr>
              <w:t>Clasificarea a</w:t>
            </w:r>
            <w:r w:rsidRPr="00724A27">
              <w:rPr>
                <w:bCs/>
                <w:noProof/>
                <w:sz w:val="22"/>
                <w:szCs w:val="22"/>
                <w:lang w:val="eu-ES"/>
              </w:rPr>
              <w:t>ccidentului vascular cerebral ischemic</w:t>
            </w:r>
            <w:r w:rsidR="001C4F13" w:rsidRPr="00724A27">
              <w:rPr>
                <w:bCs/>
                <w:noProof/>
                <w:sz w:val="22"/>
                <w:szCs w:val="22"/>
                <w:lang w:val="eu-ES"/>
              </w:rPr>
              <w:t>.</w:t>
            </w:r>
            <w:r w:rsidRPr="00724A27">
              <w:rPr>
                <w:iCs/>
                <w:noProof/>
                <w:color w:val="000000"/>
                <w:spacing w:val="-4"/>
                <w:sz w:val="22"/>
                <w:szCs w:val="22"/>
                <w:lang w:val="eu-ES"/>
              </w:rPr>
              <w:t xml:space="preserve"> </w:t>
            </w:r>
          </w:p>
          <w:p w14:paraId="2BABCA20" w14:textId="6416C87F" w:rsidR="00066A8A" w:rsidRPr="00724A27" w:rsidRDefault="00C84C87" w:rsidP="00C84C87">
            <w:pPr>
              <w:tabs>
                <w:tab w:val="left" w:pos="170"/>
              </w:tabs>
              <w:jc w:val="both"/>
              <w:rPr>
                <w:iCs/>
                <w:noProof/>
                <w:color w:val="000000"/>
                <w:spacing w:val="-4"/>
                <w:sz w:val="22"/>
                <w:szCs w:val="22"/>
                <w:lang w:val="eu-ES"/>
              </w:rPr>
            </w:pPr>
            <w:r w:rsidRPr="00724A27">
              <w:rPr>
                <w:iCs/>
                <w:noProof/>
                <w:color w:val="000000"/>
                <w:spacing w:val="-4"/>
                <w:sz w:val="22"/>
                <w:szCs w:val="22"/>
                <w:lang w:val="eu-ES"/>
              </w:rPr>
              <w:t>P</w:t>
            </w:r>
            <w:r w:rsidR="00066A8A" w:rsidRPr="00724A27">
              <w:rPr>
                <w:iCs/>
                <w:noProof/>
                <w:color w:val="000000"/>
                <w:spacing w:val="-4"/>
                <w:sz w:val="22"/>
                <w:szCs w:val="22"/>
                <w:lang w:val="eu-ES"/>
              </w:rPr>
              <w:t>atogenia ictusului</w:t>
            </w:r>
            <w:r w:rsidRPr="00724A27">
              <w:rPr>
                <w:iCs/>
                <w:noProof/>
                <w:color w:val="000000"/>
                <w:spacing w:val="-4"/>
                <w:sz w:val="22"/>
                <w:szCs w:val="22"/>
                <w:lang w:val="eu-ES"/>
              </w:rPr>
              <w:t xml:space="preserve"> ischemic</w:t>
            </w:r>
            <w:r w:rsidR="00066A8A" w:rsidRPr="00724A27">
              <w:rPr>
                <w:iCs/>
                <w:noProof/>
                <w:color w:val="000000"/>
                <w:spacing w:val="-4"/>
                <w:sz w:val="22"/>
                <w:szCs w:val="22"/>
                <w:lang w:val="eu-ES"/>
              </w:rPr>
              <w:t>.</w:t>
            </w:r>
          </w:p>
          <w:p w14:paraId="787602E4" w14:textId="77777777" w:rsidR="00066A8A" w:rsidRPr="00724A27" w:rsidRDefault="00066A8A" w:rsidP="00C84C87">
            <w:pPr>
              <w:tabs>
                <w:tab w:val="left" w:pos="170"/>
              </w:tabs>
              <w:jc w:val="both"/>
              <w:rPr>
                <w:iCs/>
                <w:noProof/>
                <w:color w:val="000000"/>
                <w:spacing w:val="-4"/>
                <w:sz w:val="22"/>
                <w:szCs w:val="22"/>
                <w:lang w:val="eu-ES"/>
              </w:rPr>
            </w:pPr>
            <w:r w:rsidRPr="00724A27">
              <w:rPr>
                <w:iCs/>
                <w:noProof/>
                <w:color w:val="000000"/>
                <w:spacing w:val="-4"/>
                <w:sz w:val="22"/>
                <w:szCs w:val="22"/>
                <w:lang w:val="eu-ES"/>
              </w:rPr>
              <w:t>Ictusul aterotrombotic.</w:t>
            </w:r>
          </w:p>
          <w:p w14:paraId="6259D9CA" w14:textId="77777777" w:rsidR="00066A8A" w:rsidRPr="00724A27" w:rsidRDefault="00066A8A" w:rsidP="00C84C87">
            <w:pPr>
              <w:tabs>
                <w:tab w:val="left" w:pos="170"/>
              </w:tabs>
              <w:jc w:val="both"/>
              <w:rPr>
                <w:iCs/>
                <w:noProof/>
                <w:color w:val="000000"/>
                <w:spacing w:val="-4"/>
                <w:sz w:val="22"/>
                <w:szCs w:val="22"/>
                <w:lang w:val="eu-ES"/>
              </w:rPr>
            </w:pPr>
            <w:r w:rsidRPr="00724A27">
              <w:rPr>
                <w:iCs/>
                <w:noProof/>
                <w:color w:val="000000"/>
                <w:spacing w:val="-4"/>
                <w:sz w:val="22"/>
                <w:szCs w:val="22"/>
                <w:lang w:val="eu-ES"/>
              </w:rPr>
              <w:t>Ictusul cardioembolic.</w:t>
            </w:r>
          </w:p>
          <w:p w14:paraId="58391C6D" w14:textId="59168D0C" w:rsidR="00066A8A" w:rsidRPr="00724A27" w:rsidRDefault="00066A8A" w:rsidP="00C84C87">
            <w:pPr>
              <w:tabs>
                <w:tab w:val="left" w:pos="170"/>
              </w:tabs>
              <w:jc w:val="both"/>
              <w:rPr>
                <w:iCs/>
                <w:noProof/>
                <w:color w:val="000000"/>
                <w:spacing w:val="-4"/>
                <w:sz w:val="22"/>
                <w:szCs w:val="22"/>
                <w:lang w:val="eu-ES"/>
              </w:rPr>
            </w:pPr>
            <w:r w:rsidRPr="00724A27">
              <w:rPr>
                <w:iCs/>
                <w:noProof/>
                <w:color w:val="000000"/>
                <w:spacing w:val="-4"/>
                <w:sz w:val="22"/>
                <w:szCs w:val="22"/>
                <w:lang w:val="eu-ES"/>
              </w:rPr>
              <w:t>Tabloul clinic.</w:t>
            </w:r>
          </w:p>
          <w:p w14:paraId="512DE830" w14:textId="0F565F6C" w:rsidR="00C84C87" w:rsidRPr="00724A27" w:rsidRDefault="00C84C87" w:rsidP="00C84C87">
            <w:pPr>
              <w:tabs>
                <w:tab w:val="left" w:pos="170"/>
              </w:tabs>
              <w:jc w:val="both"/>
              <w:rPr>
                <w:iCs/>
                <w:noProof/>
                <w:color w:val="000000"/>
                <w:spacing w:val="-4"/>
                <w:sz w:val="22"/>
                <w:szCs w:val="22"/>
                <w:lang w:val="eu-ES"/>
              </w:rPr>
            </w:pPr>
            <w:r w:rsidRPr="00724A27">
              <w:rPr>
                <w:iCs/>
                <w:noProof/>
                <w:color w:val="000000"/>
                <w:spacing w:val="-4"/>
                <w:sz w:val="22"/>
                <w:szCs w:val="22"/>
                <w:lang w:val="eu-ES"/>
              </w:rPr>
              <w:t xml:space="preserve">Noțiune de </w:t>
            </w:r>
            <w:r w:rsidRPr="00724A27">
              <w:rPr>
                <w:noProof/>
                <w:spacing w:val="-4"/>
                <w:lang w:val="eu-ES"/>
              </w:rPr>
              <w:t>„fereastră terapeutică”.</w:t>
            </w:r>
          </w:p>
          <w:p w14:paraId="2204603C" w14:textId="77777777" w:rsidR="00066A8A" w:rsidRPr="00724A27" w:rsidRDefault="00066A8A" w:rsidP="00C84C87">
            <w:pPr>
              <w:tabs>
                <w:tab w:val="left" w:pos="170"/>
              </w:tabs>
              <w:jc w:val="both"/>
              <w:rPr>
                <w:iCs/>
                <w:noProof/>
                <w:color w:val="000000"/>
                <w:spacing w:val="-4"/>
                <w:sz w:val="22"/>
                <w:szCs w:val="22"/>
                <w:lang w:val="eu-ES"/>
              </w:rPr>
            </w:pPr>
            <w:r w:rsidRPr="00724A27">
              <w:rPr>
                <w:iCs/>
                <w:noProof/>
                <w:color w:val="000000"/>
                <w:spacing w:val="-4"/>
                <w:sz w:val="22"/>
                <w:szCs w:val="22"/>
                <w:lang w:val="eu-ES"/>
              </w:rPr>
              <w:t>Investigațiile paraclinice.</w:t>
            </w:r>
          </w:p>
          <w:p w14:paraId="1CECA116" w14:textId="77777777" w:rsidR="00066A8A" w:rsidRPr="00724A27" w:rsidRDefault="00066A8A" w:rsidP="00C84C87">
            <w:pPr>
              <w:tabs>
                <w:tab w:val="left" w:pos="170"/>
              </w:tabs>
              <w:jc w:val="both"/>
              <w:rPr>
                <w:iCs/>
                <w:noProof/>
                <w:color w:val="000000"/>
                <w:spacing w:val="-4"/>
                <w:sz w:val="22"/>
                <w:szCs w:val="22"/>
                <w:lang w:val="eu-ES"/>
              </w:rPr>
            </w:pPr>
            <w:r w:rsidRPr="00724A27">
              <w:rPr>
                <w:iCs/>
                <w:noProof/>
                <w:color w:val="000000"/>
                <w:spacing w:val="-4"/>
                <w:sz w:val="22"/>
                <w:szCs w:val="22"/>
                <w:lang w:val="eu-ES"/>
              </w:rPr>
              <w:t>Tratamentul specific în perioada acuta: medicamentos și endovascular.</w:t>
            </w:r>
          </w:p>
          <w:p w14:paraId="3CEC80D0" w14:textId="77777777" w:rsidR="00066A8A" w:rsidRPr="00724A27" w:rsidRDefault="00066A8A" w:rsidP="00C84C87">
            <w:pPr>
              <w:tabs>
                <w:tab w:val="left" w:pos="170"/>
              </w:tabs>
              <w:jc w:val="both"/>
              <w:rPr>
                <w:iCs/>
                <w:noProof/>
                <w:color w:val="000000"/>
                <w:spacing w:val="-4"/>
                <w:sz w:val="22"/>
                <w:szCs w:val="22"/>
                <w:lang w:val="eu-ES"/>
              </w:rPr>
            </w:pPr>
            <w:r w:rsidRPr="00724A27">
              <w:rPr>
                <w:iCs/>
                <w:noProof/>
                <w:color w:val="000000"/>
                <w:spacing w:val="-4"/>
                <w:sz w:val="22"/>
                <w:szCs w:val="22"/>
                <w:lang w:val="eu-ES"/>
              </w:rPr>
              <w:t>Tratamentul în perioada acută la pacientul în afara ferestrei terapeutice sau în caz de contraindicații pentru tratamentul specific.</w:t>
            </w:r>
          </w:p>
          <w:p w14:paraId="74E2DCC0" w14:textId="6406A6E1" w:rsidR="00066A8A" w:rsidRPr="00724A27" w:rsidRDefault="00066A8A" w:rsidP="00C84C87">
            <w:pPr>
              <w:tabs>
                <w:tab w:val="left" w:pos="170"/>
              </w:tabs>
              <w:jc w:val="both"/>
              <w:rPr>
                <w:iCs/>
                <w:noProof/>
                <w:color w:val="000000"/>
                <w:spacing w:val="-4"/>
                <w:sz w:val="22"/>
                <w:szCs w:val="22"/>
                <w:lang w:val="eu-ES"/>
              </w:rPr>
            </w:pPr>
            <w:r w:rsidRPr="00724A27">
              <w:rPr>
                <w:iCs/>
                <w:noProof/>
                <w:color w:val="000000"/>
                <w:spacing w:val="-4"/>
                <w:sz w:val="22"/>
                <w:szCs w:val="22"/>
                <w:lang w:val="eu-ES"/>
              </w:rPr>
              <w:t xml:space="preserve">Profilaxia secundară a ictusului. </w:t>
            </w:r>
          </w:p>
          <w:p w14:paraId="6E3CF8C0" w14:textId="341FD6FC" w:rsidR="00C84C87" w:rsidRPr="00724A27" w:rsidRDefault="00C84C87" w:rsidP="00C84C87">
            <w:pPr>
              <w:tabs>
                <w:tab w:val="left" w:pos="170"/>
              </w:tabs>
              <w:jc w:val="both"/>
              <w:rPr>
                <w:iCs/>
                <w:noProof/>
                <w:color w:val="000000"/>
                <w:spacing w:val="-4"/>
                <w:sz w:val="22"/>
                <w:szCs w:val="22"/>
                <w:lang w:val="eu-ES"/>
              </w:rPr>
            </w:pPr>
            <w:r w:rsidRPr="00724A27">
              <w:rPr>
                <w:noProof/>
                <w:sz w:val="22"/>
                <w:szCs w:val="22"/>
                <w:lang w:val="eu-ES"/>
              </w:rPr>
              <w:t>Trombozele venoase intracraniene: manifestări clinice, investigații complementare și tratament.</w:t>
            </w:r>
          </w:p>
          <w:p w14:paraId="3E3B95B4" w14:textId="77777777" w:rsidR="00066A8A" w:rsidRPr="00724A27" w:rsidRDefault="00066A8A" w:rsidP="00602155">
            <w:pPr>
              <w:tabs>
                <w:tab w:val="left" w:pos="170"/>
              </w:tabs>
              <w:jc w:val="both"/>
              <w:rPr>
                <w:iCs/>
                <w:noProof/>
                <w:color w:val="000000"/>
                <w:spacing w:val="-4"/>
                <w:sz w:val="22"/>
                <w:szCs w:val="22"/>
                <w:lang w:val="eu-ES"/>
              </w:rPr>
            </w:pPr>
          </w:p>
        </w:tc>
      </w:tr>
      <w:tr w:rsidR="00066A8A" w:rsidRPr="0017422B" w14:paraId="4FE53932" w14:textId="77777777" w:rsidTr="00602155">
        <w:trPr>
          <w:trHeight w:val="349"/>
          <w:jc w:val="center"/>
        </w:trPr>
        <w:tc>
          <w:tcPr>
            <w:tcW w:w="10230" w:type="dxa"/>
            <w:gridSpan w:val="3"/>
            <w:tcBorders>
              <w:top w:val="single" w:sz="4" w:space="0" w:color="auto"/>
              <w:left w:val="single" w:sz="4" w:space="0" w:color="auto"/>
              <w:bottom w:val="single" w:sz="4" w:space="0" w:color="auto"/>
              <w:right w:val="single" w:sz="4" w:space="0" w:color="auto"/>
            </w:tcBorders>
          </w:tcPr>
          <w:p w14:paraId="68743869" w14:textId="77777777" w:rsidR="00066A8A" w:rsidRPr="00724A27" w:rsidRDefault="00066A8A" w:rsidP="00602155">
            <w:pPr>
              <w:tabs>
                <w:tab w:val="left" w:pos="170"/>
              </w:tabs>
              <w:jc w:val="both"/>
              <w:rPr>
                <w:b/>
                <w:bCs/>
                <w:noProof/>
                <w:color w:val="000000"/>
                <w:spacing w:val="-4"/>
                <w:sz w:val="22"/>
                <w:szCs w:val="22"/>
                <w:lang w:val="eu-ES"/>
              </w:rPr>
            </w:pPr>
            <w:r w:rsidRPr="00724A27">
              <w:rPr>
                <w:b/>
                <w:bCs/>
                <w:noProof/>
                <w:color w:val="000000"/>
                <w:spacing w:val="-4"/>
                <w:sz w:val="22"/>
                <w:szCs w:val="22"/>
                <w:lang w:val="eu-ES"/>
              </w:rPr>
              <w:t xml:space="preserve">Tema 9. </w:t>
            </w:r>
          </w:p>
          <w:p w14:paraId="4DA50CB4" w14:textId="4CAB03C9" w:rsidR="00066A8A" w:rsidRPr="00724A27" w:rsidRDefault="00C84C87" w:rsidP="00602155">
            <w:pPr>
              <w:tabs>
                <w:tab w:val="left" w:pos="170"/>
              </w:tabs>
              <w:jc w:val="both"/>
              <w:rPr>
                <w:iCs/>
                <w:noProof/>
                <w:color w:val="000000"/>
                <w:spacing w:val="-4"/>
                <w:sz w:val="22"/>
                <w:szCs w:val="22"/>
                <w:lang w:val="eu-ES"/>
              </w:rPr>
            </w:pPr>
            <w:r w:rsidRPr="00724A27">
              <w:rPr>
                <w:bCs/>
                <w:noProof/>
                <w:sz w:val="22"/>
                <w:szCs w:val="22"/>
                <w:lang w:val="eu-ES"/>
              </w:rPr>
              <w:t>Accidentul vascular cerebral hemoragic. Principii de neurorecuperare. Examenul prin ultrasonografie Doppler a vaselor magistrale cervicocerebrale: principii și utilitate clinică.</w:t>
            </w:r>
          </w:p>
        </w:tc>
      </w:tr>
      <w:tr w:rsidR="00C84C87" w:rsidRPr="0017422B" w14:paraId="217C13B3" w14:textId="77777777" w:rsidTr="00602155">
        <w:trPr>
          <w:trHeight w:val="349"/>
          <w:jc w:val="center"/>
        </w:trPr>
        <w:tc>
          <w:tcPr>
            <w:tcW w:w="6454" w:type="dxa"/>
            <w:gridSpan w:val="2"/>
            <w:tcBorders>
              <w:top w:val="single" w:sz="4" w:space="0" w:color="auto"/>
              <w:left w:val="single" w:sz="4" w:space="0" w:color="auto"/>
              <w:bottom w:val="single" w:sz="4" w:space="0" w:color="auto"/>
              <w:right w:val="single" w:sz="4" w:space="0" w:color="auto"/>
            </w:tcBorders>
          </w:tcPr>
          <w:p w14:paraId="33D76E2B" w14:textId="7131A743" w:rsidR="00C84C87" w:rsidRPr="00037DA4" w:rsidRDefault="00C84C87" w:rsidP="00F07259">
            <w:pPr>
              <w:pStyle w:val="z1Char"/>
              <w:numPr>
                <w:ilvl w:val="0"/>
                <w:numId w:val="25"/>
              </w:numPr>
              <w:tabs>
                <w:tab w:val="left" w:pos="170"/>
              </w:tabs>
              <w:rPr>
                <w:noProof/>
                <w:spacing w:val="-4"/>
                <w:lang w:val="eu-ES"/>
              </w:rPr>
            </w:pPr>
            <w:r w:rsidRPr="00037DA4">
              <w:rPr>
                <w:noProof/>
                <w:spacing w:val="-4"/>
                <w:lang w:val="eu-ES"/>
              </w:rPr>
              <w:t xml:space="preserve">  să definească accidentul vascular cerebral hemoragic și tipurile acestuia</w:t>
            </w:r>
          </w:p>
          <w:p w14:paraId="1FAD0461" w14:textId="23770180" w:rsidR="00C84C87" w:rsidRPr="00037DA4" w:rsidRDefault="00C84C87" w:rsidP="00F07259">
            <w:pPr>
              <w:pStyle w:val="z1Char"/>
              <w:numPr>
                <w:ilvl w:val="0"/>
                <w:numId w:val="25"/>
              </w:numPr>
              <w:tabs>
                <w:tab w:val="left" w:pos="170"/>
              </w:tabs>
              <w:rPr>
                <w:noProof/>
                <w:spacing w:val="-4"/>
                <w:lang w:val="eu-ES"/>
              </w:rPr>
            </w:pPr>
            <w:r w:rsidRPr="00037DA4">
              <w:rPr>
                <w:noProof/>
                <w:spacing w:val="-4"/>
                <w:lang w:val="eu-ES"/>
              </w:rPr>
              <w:t xml:space="preserve">  să cunoască cauzele </w:t>
            </w:r>
            <w:r w:rsidR="00A53A40" w:rsidRPr="00037DA4">
              <w:rPr>
                <w:noProof/>
                <w:spacing w:val="-4"/>
                <w:lang w:val="eu-ES"/>
              </w:rPr>
              <w:t>și patogenia ictusului hemoragic</w:t>
            </w:r>
          </w:p>
          <w:p w14:paraId="6AE876C5" w14:textId="77777777" w:rsidR="00A53A40" w:rsidRPr="00037DA4" w:rsidRDefault="00C84C87" w:rsidP="00F07259">
            <w:pPr>
              <w:pStyle w:val="z1Char"/>
              <w:numPr>
                <w:ilvl w:val="0"/>
                <w:numId w:val="25"/>
              </w:numPr>
              <w:tabs>
                <w:tab w:val="left" w:pos="0"/>
                <w:tab w:val="left" w:pos="109"/>
                <w:tab w:val="left" w:pos="237"/>
              </w:tabs>
              <w:rPr>
                <w:noProof/>
                <w:spacing w:val="-4"/>
                <w:lang w:val="eu-ES"/>
              </w:rPr>
            </w:pPr>
            <w:r w:rsidRPr="00037DA4">
              <w:rPr>
                <w:noProof/>
                <w:spacing w:val="-4"/>
                <w:lang w:val="eu-ES"/>
              </w:rPr>
              <w:t xml:space="preserve"> să cunoască manifestările clinice ale </w:t>
            </w:r>
            <w:r w:rsidR="00A53A40" w:rsidRPr="00037DA4">
              <w:rPr>
                <w:noProof/>
                <w:spacing w:val="-4"/>
                <w:lang w:val="eu-ES"/>
              </w:rPr>
              <w:t>hemoragiei subarahnoidiene</w:t>
            </w:r>
            <w:r w:rsidRPr="00037DA4">
              <w:rPr>
                <w:noProof/>
                <w:spacing w:val="-4"/>
                <w:lang w:val="eu-ES"/>
              </w:rPr>
              <w:t xml:space="preserve"> </w:t>
            </w:r>
          </w:p>
          <w:p w14:paraId="5E45C872" w14:textId="14A94331" w:rsidR="00C84C87" w:rsidRPr="00037DA4" w:rsidRDefault="00C84C87" w:rsidP="00F07259">
            <w:pPr>
              <w:pStyle w:val="z1Char"/>
              <w:numPr>
                <w:ilvl w:val="0"/>
                <w:numId w:val="25"/>
              </w:numPr>
              <w:tabs>
                <w:tab w:val="left" w:pos="0"/>
                <w:tab w:val="left" w:pos="109"/>
                <w:tab w:val="left" w:pos="237"/>
              </w:tabs>
              <w:rPr>
                <w:noProof/>
                <w:spacing w:val="-4"/>
                <w:lang w:val="eu-ES"/>
              </w:rPr>
            </w:pPr>
            <w:r w:rsidRPr="00037DA4">
              <w:rPr>
                <w:noProof/>
                <w:spacing w:val="-4"/>
                <w:lang w:val="eu-ES"/>
              </w:rPr>
              <w:t>să interpreteze modificările imagistice ale accidentului vascular cerebral</w:t>
            </w:r>
            <w:r w:rsidR="00A53A40" w:rsidRPr="00037DA4">
              <w:rPr>
                <w:noProof/>
                <w:spacing w:val="-4"/>
                <w:lang w:val="eu-ES"/>
              </w:rPr>
              <w:t xml:space="preserve"> hemoragic</w:t>
            </w:r>
            <w:r w:rsidRPr="00037DA4">
              <w:rPr>
                <w:noProof/>
                <w:spacing w:val="-4"/>
                <w:lang w:val="eu-ES"/>
              </w:rPr>
              <w:t xml:space="preserve"> pe imaginile prin tomografie computerizata și rezonanță magnetică nucleară</w:t>
            </w:r>
          </w:p>
          <w:p w14:paraId="24035FA7" w14:textId="4A41A682" w:rsidR="00C84C87" w:rsidRPr="00037DA4" w:rsidRDefault="00C84C87" w:rsidP="00F07259">
            <w:pPr>
              <w:pStyle w:val="z1Char"/>
              <w:numPr>
                <w:ilvl w:val="0"/>
                <w:numId w:val="25"/>
              </w:numPr>
              <w:tabs>
                <w:tab w:val="left" w:pos="0"/>
                <w:tab w:val="left" w:pos="109"/>
                <w:tab w:val="left" w:pos="567"/>
              </w:tabs>
              <w:rPr>
                <w:noProof/>
                <w:spacing w:val="-4"/>
                <w:lang w:val="eu-ES"/>
              </w:rPr>
            </w:pPr>
            <w:r w:rsidRPr="00037DA4">
              <w:rPr>
                <w:noProof/>
                <w:spacing w:val="-4"/>
                <w:lang w:val="eu-ES"/>
              </w:rPr>
              <w:t>să înțeleaga utilitatea sc</w:t>
            </w:r>
            <w:r w:rsidR="00A53A40" w:rsidRPr="00037DA4">
              <w:rPr>
                <w:noProof/>
                <w:spacing w:val="-4"/>
                <w:lang w:val="eu-ES"/>
              </w:rPr>
              <w:t>alei</w:t>
            </w:r>
            <w:r w:rsidRPr="00037DA4">
              <w:rPr>
                <w:noProof/>
                <w:spacing w:val="-4"/>
                <w:lang w:val="eu-ES"/>
              </w:rPr>
              <w:t xml:space="preserve"> </w:t>
            </w:r>
            <w:r w:rsidR="00A53A40" w:rsidRPr="00037DA4">
              <w:rPr>
                <w:noProof/>
                <w:spacing w:val="-4"/>
                <w:lang w:val="eu-ES"/>
              </w:rPr>
              <w:t>Hunt-Hess</w:t>
            </w:r>
            <w:r w:rsidRPr="00037DA4">
              <w:rPr>
                <w:noProof/>
                <w:spacing w:val="-4"/>
                <w:lang w:val="eu-ES"/>
              </w:rPr>
              <w:t xml:space="preserve"> în aprecierea </w:t>
            </w:r>
            <w:r w:rsidR="00A53A40" w:rsidRPr="00037DA4">
              <w:rPr>
                <w:noProof/>
                <w:spacing w:val="-4"/>
                <w:lang w:val="eu-ES"/>
              </w:rPr>
              <w:t xml:space="preserve">severității </w:t>
            </w:r>
            <w:r w:rsidRPr="00037DA4">
              <w:rPr>
                <w:noProof/>
                <w:spacing w:val="-4"/>
                <w:lang w:val="eu-ES"/>
              </w:rPr>
              <w:t xml:space="preserve"> </w:t>
            </w:r>
            <w:r w:rsidR="00A53A40" w:rsidRPr="00037DA4">
              <w:rPr>
                <w:noProof/>
                <w:spacing w:val="-4"/>
                <w:lang w:val="eu-ES"/>
              </w:rPr>
              <w:t>hemoragiei subarahnoidiene</w:t>
            </w:r>
          </w:p>
          <w:p w14:paraId="634320CD" w14:textId="51DE425C" w:rsidR="006A358B" w:rsidRPr="00037DA4" w:rsidRDefault="006A358B" w:rsidP="00F07259">
            <w:pPr>
              <w:pStyle w:val="z1Char"/>
              <w:numPr>
                <w:ilvl w:val="0"/>
                <w:numId w:val="25"/>
              </w:numPr>
              <w:tabs>
                <w:tab w:val="left" w:pos="0"/>
                <w:tab w:val="left" w:pos="109"/>
                <w:tab w:val="left" w:pos="567"/>
              </w:tabs>
              <w:rPr>
                <w:noProof/>
                <w:spacing w:val="-4"/>
                <w:lang w:val="eu-ES"/>
              </w:rPr>
            </w:pPr>
            <w:r w:rsidRPr="00037DA4">
              <w:rPr>
                <w:noProof/>
                <w:spacing w:val="-4"/>
                <w:lang w:val="eu-ES"/>
              </w:rPr>
              <w:t xml:space="preserve">să cunoască principiul metodei prin ultrasonografie Doppler și semnificatia acesteia pentru un pacient cu patologie cerebrovasculară </w:t>
            </w:r>
          </w:p>
          <w:p w14:paraId="380E7063" w14:textId="70D1B543" w:rsidR="00C84C87" w:rsidRPr="00037DA4" w:rsidRDefault="00C84C87" w:rsidP="00F07259">
            <w:pPr>
              <w:pStyle w:val="z1Char"/>
              <w:numPr>
                <w:ilvl w:val="0"/>
                <w:numId w:val="25"/>
              </w:numPr>
              <w:tabs>
                <w:tab w:val="left" w:pos="0"/>
                <w:tab w:val="left" w:pos="109"/>
                <w:tab w:val="left" w:pos="567"/>
              </w:tabs>
              <w:rPr>
                <w:noProof/>
                <w:spacing w:val="-4"/>
                <w:lang w:val="eu-ES"/>
              </w:rPr>
            </w:pPr>
            <w:r w:rsidRPr="00037DA4">
              <w:rPr>
                <w:noProof/>
                <w:spacing w:val="-4"/>
                <w:lang w:val="eu-ES"/>
              </w:rPr>
              <w:t>să ia decizie optimă în perioada supraacuta a ictusului și să cunoască managementul la etapa pre- și intraspitaliceasc</w:t>
            </w:r>
            <w:r w:rsidR="008D0D2C">
              <w:rPr>
                <w:noProof/>
                <w:spacing w:val="-4"/>
                <w:lang w:val="eu-ES"/>
              </w:rPr>
              <w:t>ă</w:t>
            </w:r>
          </w:p>
          <w:p w14:paraId="1CFA5D8F" w14:textId="77777777" w:rsidR="00C84C87" w:rsidRPr="00037DA4" w:rsidRDefault="00C84C87" w:rsidP="00F07259">
            <w:pPr>
              <w:pStyle w:val="z1Char"/>
              <w:numPr>
                <w:ilvl w:val="0"/>
                <w:numId w:val="25"/>
              </w:numPr>
              <w:tabs>
                <w:tab w:val="left" w:pos="0"/>
                <w:tab w:val="left" w:pos="109"/>
                <w:tab w:val="left" w:pos="567"/>
              </w:tabs>
              <w:rPr>
                <w:noProof/>
                <w:spacing w:val="-4"/>
                <w:lang w:val="eu-ES"/>
              </w:rPr>
            </w:pPr>
            <w:r w:rsidRPr="00037DA4">
              <w:rPr>
                <w:noProof/>
                <w:spacing w:val="-4"/>
                <w:lang w:val="eu-ES"/>
              </w:rPr>
              <w:lastRenderedPageBreak/>
              <w:t>să demonstreze abilități de comunicare cu pacientul în vederea explicării cauzei ictusului, factorilor de risc și modalitățile de influență asupra lor</w:t>
            </w:r>
          </w:p>
          <w:p w14:paraId="35B61107" w14:textId="77777777" w:rsidR="003B4CFF" w:rsidRPr="00037DA4" w:rsidRDefault="00C84C87" w:rsidP="00F07259">
            <w:pPr>
              <w:pStyle w:val="z1Char"/>
              <w:numPr>
                <w:ilvl w:val="0"/>
                <w:numId w:val="25"/>
              </w:numPr>
              <w:tabs>
                <w:tab w:val="left" w:pos="0"/>
                <w:tab w:val="left" w:pos="109"/>
                <w:tab w:val="left" w:pos="567"/>
              </w:tabs>
              <w:rPr>
                <w:noProof/>
                <w:spacing w:val="-4"/>
                <w:lang w:val="eu-ES"/>
              </w:rPr>
            </w:pPr>
            <w:r w:rsidRPr="00037DA4">
              <w:rPr>
                <w:noProof/>
                <w:spacing w:val="-4"/>
                <w:lang w:val="eu-ES"/>
              </w:rPr>
              <w:t xml:space="preserve">să relateze despre principiile de recuperare neurologică a pacientului cu ictus cerebral </w:t>
            </w:r>
          </w:p>
          <w:p w14:paraId="4C6E7B02" w14:textId="53FD4111" w:rsidR="00C84C87" w:rsidRPr="00037DA4" w:rsidRDefault="00C84C87" w:rsidP="00F07259">
            <w:pPr>
              <w:pStyle w:val="z1Char"/>
              <w:numPr>
                <w:ilvl w:val="0"/>
                <w:numId w:val="25"/>
              </w:numPr>
              <w:tabs>
                <w:tab w:val="left" w:pos="0"/>
                <w:tab w:val="left" w:pos="109"/>
                <w:tab w:val="left" w:pos="567"/>
              </w:tabs>
              <w:rPr>
                <w:noProof/>
                <w:spacing w:val="-4"/>
                <w:lang w:val="eu-ES"/>
              </w:rPr>
            </w:pPr>
            <w:r w:rsidRPr="00037DA4">
              <w:rPr>
                <w:noProof/>
                <w:spacing w:val="-4"/>
                <w:lang w:val="eu-ES"/>
              </w:rPr>
              <w:t xml:space="preserve">să prescrie medicamente pentru profilaxia primară și secundară a maladiilor </w:t>
            </w:r>
            <w:r w:rsidRPr="00037DA4">
              <w:rPr>
                <w:noProof/>
                <w:color w:val="000000" w:themeColor="text1"/>
                <w:spacing w:val="-4"/>
                <w:lang w:val="eu-ES"/>
              </w:rPr>
              <w:t>cerebrovasculare</w:t>
            </w:r>
            <w:r w:rsidRPr="00037DA4">
              <w:rPr>
                <w:noProof/>
                <w:color w:val="FF0000"/>
                <w:spacing w:val="-4"/>
                <w:lang w:val="eu-ES"/>
              </w:rPr>
              <w:t xml:space="preserve">  </w:t>
            </w:r>
          </w:p>
        </w:tc>
        <w:tc>
          <w:tcPr>
            <w:tcW w:w="3776" w:type="dxa"/>
            <w:tcBorders>
              <w:top w:val="single" w:sz="4" w:space="0" w:color="auto"/>
              <w:left w:val="single" w:sz="4" w:space="0" w:color="auto"/>
              <w:bottom w:val="single" w:sz="4" w:space="0" w:color="auto"/>
              <w:right w:val="single" w:sz="4" w:space="0" w:color="auto"/>
            </w:tcBorders>
          </w:tcPr>
          <w:p w14:paraId="6FD48179" w14:textId="64782935" w:rsidR="00A53A40" w:rsidRPr="00037DA4" w:rsidRDefault="00A53A40" w:rsidP="00037DA4">
            <w:pPr>
              <w:tabs>
                <w:tab w:val="left" w:pos="170"/>
              </w:tabs>
              <w:rPr>
                <w:iCs/>
                <w:noProof/>
                <w:color w:val="000000"/>
                <w:spacing w:val="-4"/>
                <w:sz w:val="22"/>
                <w:szCs w:val="22"/>
                <w:lang w:val="eu-ES"/>
              </w:rPr>
            </w:pPr>
            <w:r w:rsidRPr="00037DA4">
              <w:rPr>
                <w:iCs/>
                <w:noProof/>
                <w:color w:val="000000"/>
                <w:spacing w:val="-4"/>
                <w:sz w:val="22"/>
                <w:szCs w:val="22"/>
                <w:lang w:val="eu-ES"/>
              </w:rPr>
              <w:lastRenderedPageBreak/>
              <w:t>Clasificarea accidentului vascular cerebral hemoragic.</w:t>
            </w:r>
          </w:p>
          <w:p w14:paraId="5BCDBF3C" w14:textId="7E0DBB39" w:rsidR="00C84C87" w:rsidRPr="00037DA4" w:rsidRDefault="00C84C87" w:rsidP="00037DA4">
            <w:pPr>
              <w:tabs>
                <w:tab w:val="left" w:pos="170"/>
              </w:tabs>
              <w:rPr>
                <w:iCs/>
                <w:noProof/>
                <w:color w:val="000000"/>
                <w:spacing w:val="-4"/>
                <w:sz w:val="22"/>
                <w:szCs w:val="22"/>
                <w:lang w:val="eu-ES"/>
              </w:rPr>
            </w:pPr>
            <w:r w:rsidRPr="00037DA4">
              <w:rPr>
                <w:iCs/>
                <w:noProof/>
                <w:color w:val="000000"/>
                <w:spacing w:val="-4"/>
                <w:sz w:val="22"/>
                <w:szCs w:val="22"/>
                <w:lang w:val="eu-ES"/>
              </w:rPr>
              <w:t>Patogenia ictusului</w:t>
            </w:r>
            <w:r w:rsidR="00A53A40" w:rsidRPr="00037DA4">
              <w:rPr>
                <w:iCs/>
                <w:noProof/>
                <w:color w:val="000000"/>
                <w:spacing w:val="-4"/>
                <w:sz w:val="22"/>
                <w:szCs w:val="22"/>
                <w:lang w:val="eu-ES"/>
              </w:rPr>
              <w:t xml:space="preserve"> hemoragic</w:t>
            </w:r>
            <w:r w:rsidRPr="00037DA4">
              <w:rPr>
                <w:iCs/>
                <w:noProof/>
                <w:color w:val="000000"/>
                <w:spacing w:val="-4"/>
                <w:sz w:val="22"/>
                <w:szCs w:val="22"/>
                <w:lang w:val="eu-ES"/>
              </w:rPr>
              <w:t>.</w:t>
            </w:r>
          </w:p>
          <w:p w14:paraId="48F287A5" w14:textId="77777777" w:rsidR="00037DA4" w:rsidRPr="00037DA4" w:rsidRDefault="00037DA4" w:rsidP="00037DA4">
            <w:pPr>
              <w:tabs>
                <w:tab w:val="left" w:pos="170"/>
              </w:tabs>
              <w:rPr>
                <w:iCs/>
                <w:noProof/>
                <w:color w:val="000000"/>
                <w:spacing w:val="-4"/>
                <w:sz w:val="22"/>
                <w:szCs w:val="22"/>
                <w:lang w:val="eu-ES"/>
              </w:rPr>
            </w:pPr>
            <w:r w:rsidRPr="00037DA4">
              <w:rPr>
                <w:noProof/>
                <w:spacing w:val="-4"/>
                <w:sz w:val="22"/>
                <w:szCs w:val="22"/>
                <w:lang w:val="eu-ES"/>
              </w:rPr>
              <w:t xml:space="preserve">Manifestările clinice ale hemoragiei subarahnoidiene. </w:t>
            </w:r>
          </w:p>
          <w:p w14:paraId="415CEA44" w14:textId="77777777" w:rsidR="00037DA4" w:rsidRPr="00037DA4" w:rsidRDefault="00C84C87" w:rsidP="00037DA4">
            <w:pPr>
              <w:tabs>
                <w:tab w:val="left" w:pos="170"/>
              </w:tabs>
              <w:rPr>
                <w:iCs/>
                <w:noProof/>
                <w:color w:val="000000"/>
                <w:spacing w:val="-4"/>
                <w:sz w:val="22"/>
                <w:szCs w:val="22"/>
                <w:lang w:val="eu-ES"/>
              </w:rPr>
            </w:pPr>
            <w:r w:rsidRPr="00037DA4">
              <w:rPr>
                <w:iCs/>
                <w:noProof/>
                <w:color w:val="000000"/>
                <w:spacing w:val="-4"/>
                <w:sz w:val="22"/>
                <w:szCs w:val="22"/>
                <w:lang w:val="eu-ES"/>
              </w:rPr>
              <w:t>Investigațiile paraclinice.</w:t>
            </w:r>
          </w:p>
          <w:p w14:paraId="72F68777" w14:textId="06E9E9CD" w:rsidR="00037DA4" w:rsidRPr="00037DA4" w:rsidRDefault="00037DA4" w:rsidP="00037DA4">
            <w:pPr>
              <w:tabs>
                <w:tab w:val="left" w:pos="170"/>
              </w:tabs>
              <w:rPr>
                <w:iCs/>
                <w:noProof/>
                <w:color w:val="000000"/>
                <w:spacing w:val="-4"/>
                <w:sz w:val="22"/>
                <w:szCs w:val="22"/>
                <w:lang w:val="eu-ES"/>
              </w:rPr>
            </w:pPr>
            <w:r w:rsidRPr="00037DA4">
              <w:rPr>
                <w:noProof/>
                <w:spacing w:val="-4"/>
                <w:sz w:val="22"/>
                <w:szCs w:val="22"/>
                <w:lang w:val="eu-ES"/>
              </w:rPr>
              <w:t>Aprecierea severității  hemoragiei subarahnoidiene.</w:t>
            </w:r>
          </w:p>
          <w:p w14:paraId="3F6E06CE" w14:textId="0BB0C008" w:rsidR="00C84C87" w:rsidRPr="00037DA4" w:rsidRDefault="00C84C87" w:rsidP="00C84C87">
            <w:pPr>
              <w:tabs>
                <w:tab w:val="left" w:pos="170"/>
              </w:tabs>
              <w:jc w:val="both"/>
              <w:rPr>
                <w:iCs/>
                <w:noProof/>
                <w:color w:val="000000"/>
                <w:spacing w:val="-4"/>
                <w:sz w:val="22"/>
                <w:szCs w:val="22"/>
                <w:lang w:val="eu-ES"/>
              </w:rPr>
            </w:pPr>
            <w:r w:rsidRPr="00037DA4">
              <w:rPr>
                <w:iCs/>
                <w:noProof/>
                <w:color w:val="000000"/>
                <w:spacing w:val="-4"/>
                <w:sz w:val="22"/>
                <w:szCs w:val="22"/>
                <w:lang w:val="eu-ES"/>
              </w:rPr>
              <w:t xml:space="preserve">Tratamentul specific în perioada acuta: medicamentos și </w:t>
            </w:r>
            <w:r w:rsidR="00037DA4" w:rsidRPr="00037DA4">
              <w:rPr>
                <w:iCs/>
                <w:noProof/>
                <w:color w:val="000000"/>
                <w:spacing w:val="-4"/>
                <w:sz w:val="22"/>
                <w:szCs w:val="22"/>
                <w:lang w:val="eu-ES"/>
              </w:rPr>
              <w:t>chirurgical</w:t>
            </w:r>
            <w:r w:rsidRPr="00037DA4">
              <w:rPr>
                <w:iCs/>
                <w:noProof/>
                <w:color w:val="000000"/>
                <w:spacing w:val="-4"/>
                <w:sz w:val="22"/>
                <w:szCs w:val="22"/>
                <w:lang w:val="eu-ES"/>
              </w:rPr>
              <w:t>.</w:t>
            </w:r>
          </w:p>
          <w:p w14:paraId="2546B024" w14:textId="77777777" w:rsidR="00037DA4" w:rsidRPr="00037DA4" w:rsidRDefault="00C84C87" w:rsidP="00C84C87">
            <w:pPr>
              <w:tabs>
                <w:tab w:val="left" w:pos="170"/>
              </w:tabs>
              <w:jc w:val="both"/>
              <w:rPr>
                <w:iCs/>
                <w:noProof/>
                <w:color w:val="000000"/>
                <w:spacing w:val="-4"/>
                <w:sz w:val="22"/>
                <w:szCs w:val="22"/>
                <w:lang w:val="eu-ES"/>
              </w:rPr>
            </w:pPr>
            <w:r w:rsidRPr="00037DA4">
              <w:rPr>
                <w:iCs/>
                <w:noProof/>
                <w:color w:val="000000"/>
                <w:spacing w:val="-4"/>
                <w:sz w:val="22"/>
                <w:szCs w:val="22"/>
                <w:lang w:val="eu-ES"/>
              </w:rPr>
              <w:t>Tratamentul de neurorecuperare.</w:t>
            </w:r>
          </w:p>
          <w:p w14:paraId="12E62091" w14:textId="23E02507" w:rsidR="00C84C87" w:rsidRPr="00037DA4" w:rsidRDefault="00037DA4" w:rsidP="00C84C87">
            <w:pPr>
              <w:tabs>
                <w:tab w:val="left" w:pos="170"/>
              </w:tabs>
              <w:jc w:val="both"/>
              <w:rPr>
                <w:iCs/>
                <w:noProof/>
                <w:color w:val="000000"/>
                <w:spacing w:val="-4"/>
                <w:sz w:val="22"/>
                <w:szCs w:val="22"/>
                <w:lang w:val="eu-ES"/>
              </w:rPr>
            </w:pPr>
            <w:r w:rsidRPr="00037DA4">
              <w:rPr>
                <w:bCs/>
                <w:noProof/>
                <w:sz w:val="22"/>
                <w:szCs w:val="22"/>
                <w:lang w:val="eu-ES"/>
              </w:rPr>
              <w:lastRenderedPageBreak/>
              <w:t>Examenul prin ultrasonografie Doppler al vaselor magistrale cervicocerebrale: principii și utilitate clinică.</w:t>
            </w:r>
          </w:p>
        </w:tc>
      </w:tr>
      <w:tr w:rsidR="00C84C87" w:rsidRPr="00724A27" w14:paraId="5ADC295E" w14:textId="77777777" w:rsidTr="00602155">
        <w:trPr>
          <w:trHeight w:val="349"/>
          <w:jc w:val="center"/>
        </w:trPr>
        <w:tc>
          <w:tcPr>
            <w:tcW w:w="10230" w:type="dxa"/>
            <w:gridSpan w:val="3"/>
            <w:tcBorders>
              <w:top w:val="single" w:sz="4" w:space="0" w:color="auto"/>
              <w:left w:val="single" w:sz="4" w:space="0" w:color="auto"/>
              <w:bottom w:val="single" w:sz="4" w:space="0" w:color="auto"/>
              <w:right w:val="single" w:sz="4" w:space="0" w:color="auto"/>
            </w:tcBorders>
          </w:tcPr>
          <w:p w14:paraId="35BF97E4" w14:textId="71B48982" w:rsidR="006A358B" w:rsidRPr="00724A27" w:rsidRDefault="00C84C87" w:rsidP="00C84C87">
            <w:pPr>
              <w:tabs>
                <w:tab w:val="left" w:pos="170"/>
              </w:tabs>
              <w:jc w:val="both"/>
              <w:rPr>
                <w:b/>
                <w:bCs/>
                <w:noProof/>
                <w:color w:val="000000"/>
                <w:spacing w:val="-4"/>
                <w:sz w:val="22"/>
                <w:szCs w:val="22"/>
                <w:lang w:val="eu-ES"/>
              </w:rPr>
            </w:pPr>
            <w:r w:rsidRPr="00724A27">
              <w:rPr>
                <w:b/>
                <w:bCs/>
                <w:noProof/>
                <w:color w:val="000000"/>
                <w:spacing w:val="-4"/>
                <w:sz w:val="22"/>
                <w:szCs w:val="22"/>
                <w:lang w:val="eu-ES"/>
              </w:rPr>
              <w:lastRenderedPageBreak/>
              <w:t xml:space="preserve">Tema 10. </w:t>
            </w:r>
          </w:p>
          <w:p w14:paraId="69221067" w14:textId="185564E3" w:rsidR="00C84C87" w:rsidRPr="00724A27" w:rsidRDefault="00C84C87" w:rsidP="00C84C87">
            <w:pPr>
              <w:tabs>
                <w:tab w:val="left" w:pos="170"/>
              </w:tabs>
              <w:jc w:val="both"/>
              <w:rPr>
                <w:iCs/>
                <w:noProof/>
                <w:color w:val="000000"/>
                <w:spacing w:val="-4"/>
                <w:sz w:val="22"/>
                <w:szCs w:val="22"/>
                <w:lang w:val="eu-ES"/>
              </w:rPr>
            </w:pPr>
            <w:r w:rsidRPr="00724A27">
              <w:rPr>
                <w:bCs/>
                <w:noProof/>
                <w:sz w:val="22"/>
                <w:szCs w:val="22"/>
                <w:lang w:val="eu-ES"/>
              </w:rPr>
              <w:t>Bolile infecțioase ale sistemului nervos</w:t>
            </w:r>
            <w:r w:rsidR="006A358B" w:rsidRPr="00724A27">
              <w:rPr>
                <w:bCs/>
                <w:noProof/>
                <w:sz w:val="22"/>
                <w:szCs w:val="22"/>
                <w:lang w:val="eu-ES"/>
              </w:rPr>
              <w:t>:</w:t>
            </w:r>
            <w:r w:rsidRPr="00724A27">
              <w:rPr>
                <w:bCs/>
                <w:noProof/>
                <w:sz w:val="22"/>
                <w:szCs w:val="22"/>
                <w:lang w:val="eu-ES"/>
              </w:rPr>
              <w:t xml:space="preserve"> </w:t>
            </w:r>
            <w:r w:rsidR="006A358B" w:rsidRPr="00724A27">
              <w:rPr>
                <w:bCs/>
                <w:iCs/>
                <w:noProof/>
                <w:sz w:val="22"/>
                <w:szCs w:val="22"/>
                <w:lang w:val="eu-ES"/>
              </w:rPr>
              <w:t xml:space="preserve">noțiuni generale, clasificare. Meningitele și encefalitele. Encefalita herpetică. </w:t>
            </w:r>
            <w:r w:rsidR="006A358B" w:rsidRPr="00724A27">
              <w:rPr>
                <w:bCs/>
                <w:noProof/>
                <w:sz w:val="22"/>
                <w:szCs w:val="22"/>
                <w:lang w:val="eu-ES"/>
              </w:rPr>
              <w:t>Afectarea sistemului nervos în infecția COVID-19.</w:t>
            </w:r>
            <w:r w:rsidR="006A358B" w:rsidRPr="00724A27">
              <w:rPr>
                <w:bCs/>
                <w:noProof/>
                <w:sz w:val="26"/>
                <w:szCs w:val="26"/>
                <w:lang w:val="eu-ES"/>
              </w:rPr>
              <w:t xml:space="preserve"> </w:t>
            </w:r>
            <w:r w:rsidR="006A358B" w:rsidRPr="00724A27">
              <w:rPr>
                <w:bCs/>
                <w:iCs/>
                <w:noProof/>
                <w:sz w:val="22"/>
                <w:szCs w:val="22"/>
                <w:lang w:val="eu-ES"/>
              </w:rPr>
              <w:t>Puncția lombară. Examenul lichidului cefalorahidian.</w:t>
            </w:r>
          </w:p>
        </w:tc>
      </w:tr>
      <w:tr w:rsidR="00C84C87" w:rsidRPr="00724A27" w14:paraId="1EF1700F" w14:textId="77777777" w:rsidTr="00602155">
        <w:trPr>
          <w:trHeight w:val="349"/>
          <w:jc w:val="center"/>
        </w:trPr>
        <w:tc>
          <w:tcPr>
            <w:tcW w:w="6454" w:type="dxa"/>
            <w:gridSpan w:val="2"/>
            <w:tcBorders>
              <w:top w:val="single" w:sz="4" w:space="0" w:color="auto"/>
              <w:left w:val="single" w:sz="4" w:space="0" w:color="auto"/>
              <w:bottom w:val="single" w:sz="4" w:space="0" w:color="auto"/>
              <w:right w:val="single" w:sz="4" w:space="0" w:color="auto"/>
            </w:tcBorders>
          </w:tcPr>
          <w:p w14:paraId="4B2BCED8" w14:textId="77777777" w:rsidR="00C84C87" w:rsidRPr="00724A27" w:rsidRDefault="00C84C87" w:rsidP="00F07259">
            <w:pPr>
              <w:pStyle w:val="z1Char"/>
              <w:numPr>
                <w:ilvl w:val="0"/>
                <w:numId w:val="26"/>
              </w:numPr>
              <w:tabs>
                <w:tab w:val="left" w:pos="170"/>
              </w:tabs>
              <w:rPr>
                <w:noProof/>
                <w:spacing w:val="-4"/>
                <w:lang w:val="eu-ES"/>
              </w:rPr>
            </w:pPr>
            <w:r w:rsidRPr="00724A27">
              <w:rPr>
                <w:noProof/>
                <w:spacing w:val="-4"/>
                <w:lang w:val="eu-ES"/>
              </w:rPr>
              <w:t>să definească meningita și encefalita</w:t>
            </w:r>
          </w:p>
          <w:p w14:paraId="6AAB0A2F" w14:textId="77777777" w:rsidR="00C84C87" w:rsidRPr="00724A27" w:rsidRDefault="00C84C87" w:rsidP="00F07259">
            <w:pPr>
              <w:pStyle w:val="z1Char"/>
              <w:numPr>
                <w:ilvl w:val="0"/>
                <w:numId w:val="26"/>
              </w:numPr>
              <w:tabs>
                <w:tab w:val="left" w:pos="170"/>
              </w:tabs>
              <w:rPr>
                <w:noProof/>
                <w:spacing w:val="-4"/>
                <w:lang w:val="eu-ES"/>
              </w:rPr>
            </w:pPr>
            <w:r w:rsidRPr="00724A27">
              <w:rPr>
                <w:noProof/>
                <w:spacing w:val="-4"/>
                <w:lang w:val="eu-ES"/>
              </w:rPr>
              <w:t>să cunoască principiile clasificării meningitelor și encefalitelor</w:t>
            </w:r>
          </w:p>
          <w:p w14:paraId="3EB2A57C" w14:textId="77777777" w:rsidR="00C84C87" w:rsidRPr="00724A27" w:rsidRDefault="00C84C87" w:rsidP="00F07259">
            <w:pPr>
              <w:pStyle w:val="z1Char"/>
              <w:numPr>
                <w:ilvl w:val="0"/>
                <w:numId w:val="26"/>
              </w:numPr>
              <w:tabs>
                <w:tab w:val="left" w:pos="170"/>
              </w:tabs>
              <w:rPr>
                <w:noProof/>
                <w:spacing w:val="-4"/>
                <w:lang w:val="eu-ES"/>
              </w:rPr>
            </w:pPr>
            <w:r w:rsidRPr="00724A27">
              <w:rPr>
                <w:noProof/>
                <w:spacing w:val="-4"/>
                <w:lang w:val="eu-ES"/>
              </w:rPr>
              <w:t>să cunoască agenții cauzali ai meningitelor bacteriene și aseptice</w:t>
            </w:r>
          </w:p>
          <w:p w14:paraId="66835BEA" w14:textId="77777777" w:rsidR="00C84C87" w:rsidRPr="00724A27" w:rsidRDefault="00C84C87" w:rsidP="00F07259">
            <w:pPr>
              <w:pStyle w:val="z1Char"/>
              <w:numPr>
                <w:ilvl w:val="0"/>
                <w:numId w:val="26"/>
              </w:numPr>
              <w:tabs>
                <w:tab w:val="left" w:pos="170"/>
              </w:tabs>
              <w:rPr>
                <w:noProof/>
                <w:spacing w:val="-4"/>
                <w:lang w:val="eu-ES"/>
              </w:rPr>
            </w:pPr>
            <w:r w:rsidRPr="00724A27">
              <w:rPr>
                <w:noProof/>
                <w:spacing w:val="-4"/>
                <w:lang w:val="eu-ES"/>
              </w:rPr>
              <w:t>să relateze etiologia encefalitelor</w:t>
            </w:r>
          </w:p>
          <w:p w14:paraId="5869FFFD" w14:textId="111E5D36" w:rsidR="00C84C87" w:rsidRPr="00724A27" w:rsidRDefault="00C84C87" w:rsidP="00F07259">
            <w:pPr>
              <w:pStyle w:val="z1Char"/>
              <w:numPr>
                <w:ilvl w:val="0"/>
                <w:numId w:val="26"/>
              </w:numPr>
              <w:tabs>
                <w:tab w:val="left" w:pos="170"/>
              </w:tabs>
              <w:rPr>
                <w:noProof/>
                <w:spacing w:val="-4"/>
                <w:lang w:val="eu-ES"/>
              </w:rPr>
            </w:pPr>
            <w:r w:rsidRPr="00724A27">
              <w:rPr>
                <w:noProof/>
                <w:spacing w:val="-4"/>
                <w:lang w:val="eu-ES"/>
              </w:rPr>
              <w:t xml:space="preserve">să </w:t>
            </w:r>
            <w:r w:rsidR="00C670A6" w:rsidRPr="00724A27">
              <w:rPr>
                <w:noProof/>
                <w:spacing w:val="-4"/>
                <w:lang w:val="eu-ES"/>
              </w:rPr>
              <w:t>î</w:t>
            </w:r>
            <w:r w:rsidRPr="00724A27">
              <w:rPr>
                <w:noProof/>
                <w:spacing w:val="-4"/>
                <w:lang w:val="eu-ES"/>
              </w:rPr>
              <w:t>nteleagă patogenia meningitelor și encefalitelor</w:t>
            </w:r>
          </w:p>
          <w:p w14:paraId="758E80E5" w14:textId="77777777" w:rsidR="00C84C87" w:rsidRPr="00724A27" w:rsidRDefault="00C84C87" w:rsidP="00F07259">
            <w:pPr>
              <w:pStyle w:val="z1Char"/>
              <w:numPr>
                <w:ilvl w:val="0"/>
                <w:numId w:val="26"/>
              </w:numPr>
              <w:tabs>
                <w:tab w:val="left" w:pos="170"/>
              </w:tabs>
              <w:rPr>
                <w:noProof/>
                <w:spacing w:val="-4"/>
                <w:lang w:val="eu-ES"/>
              </w:rPr>
            </w:pPr>
            <w:r w:rsidRPr="00724A27">
              <w:rPr>
                <w:noProof/>
                <w:spacing w:val="-4"/>
                <w:lang w:val="eu-ES"/>
              </w:rPr>
              <w:t xml:space="preserve">să cunoască triada meningitică </w:t>
            </w:r>
          </w:p>
          <w:p w14:paraId="76F3D849" w14:textId="77777777" w:rsidR="00C84C87" w:rsidRPr="00724A27" w:rsidRDefault="00C84C87" w:rsidP="00F07259">
            <w:pPr>
              <w:pStyle w:val="z1Char"/>
              <w:numPr>
                <w:ilvl w:val="0"/>
                <w:numId w:val="26"/>
              </w:numPr>
              <w:tabs>
                <w:tab w:val="left" w:pos="170"/>
              </w:tabs>
              <w:rPr>
                <w:noProof/>
                <w:spacing w:val="-4"/>
                <w:lang w:val="eu-ES"/>
              </w:rPr>
            </w:pPr>
            <w:r w:rsidRPr="00724A27">
              <w:rPr>
                <w:noProof/>
                <w:spacing w:val="-4"/>
                <w:lang w:val="eu-ES"/>
              </w:rPr>
              <w:t>să cunoască manifestările clinice ale meningitei și encefalitei</w:t>
            </w:r>
          </w:p>
          <w:p w14:paraId="03BD558B" w14:textId="77777777" w:rsidR="00C84C87" w:rsidRPr="00724A27" w:rsidRDefault="00C84C87" w:rsidP="00F07259">
            <w:pPr>
              <w:pStyle w:val="z1Char"/>
              <w:numPr>
                <w:ilvl w:val="0"/>
                <w:numId w:val="26"/>
              </w:numPr>
              <w:tabs>
                <w:tab w:val="left" w:pos="170"/>
              </w:tabs>
              <w:rPr>
                <w:noProof/>
                <w:spacing w:val="-4"/>
                <w:lang w:val="eu-ES"/>
              </w:rPr>
            </w:pPr>
            <w:r w:rsidRPr="00724A27">
              <w:rPr>
                <w:noProof/>
                <w:spacing w:val="-4"/>
                <w:lang w:val="eu-ES"/>
              </w:rPr>
              <w:t>să demonstreze abilități în aprecierea și interpretarea corectă a</w:t>
            </w:r>
          </w:p>
          <w:p w14:paraId="11877410" w14:textId="6177F9CA" w:rsidR="00C84C87" w:rsidRPr="00724A27" w:rsidRDefault="00C84C87" w:rsidP="00F07259">
            <w:pPr>
              <w:pStyle w:val="z1Char"/>
              <w:numPr>
                <w:ilvl w:val="0"/>
                <w:numId w:val="26"/>
              </w:numPr>
              <w:tabs>
                <w:tab w:val="left" w:pos="170"/>
              </w:tabs>
              <w:rPr>
                <w:noProof/>
                <w:spacing w:val="-4"/>
                <w:lang w:val="eu-ES"/>
              </w:rPr>
            </w:pPr>
            <w:r w:rsidRPr="00724A27">
              <w:rPr>
                <w:noProof/>
                <w:spacing w:val="-4"/>
                <w:lang w:val="eu-ES"/>
              </w:rPr>
              <w:t>semnelor meningiene</w:t>
            </w:r>
          </w:p>
          <w:p w14:paraId="147C56FE" w14:textId="77777777" w:rsidR="00C84C87" w:rsidRPr="00724A27" w:rsidRDefault="00C84C87" w:rsidP="00F07259">
            <w:pPr>
              <w:pStyle w:val="z1Char"/>
              <w:numPr>
                <w:ilvl w:val="0"/>
                <w:numId w:val="26"/>
              </w:numPr>
              <w:tabs>
                <w:tab w:val="left" w:pos="170"/>
              </w:tabs>
              <w:rPr>
                <w:noProof/>
                <w:spacing w:val="-4"/>
                <w:lang w:val="eu-ES"/>
              </w:rPr>
            </w:pPr>
            <w:r w:rsidRPr="00724A27">
              <w:rPr>
                <w:noProof/>
                <w:spacing w:val="-4"/>
                <w:lang w:val="eu-ES"/>
              </w:rPr>
              <w:t>să cunoască particularitățile clinice evolutive ale meningitelor în funcție de agentul cauzal</w:t>
            </w:r>
          </w:p>
          <w:p w14:paraId="01220533" w14:textId="1F0C22A5" w:rsidR="00C84C87" w:rsidRPr="00724A27" w:rsidRDefault="00C84C87" w:rsidP="00F07259">
            <w:pPr>
              <w:pStyle w:val="z1Char"/>
              <w:numPr>
                <w:ilvl w:val="0"/>
                <w:numId w:val="26"/>
              </w:numPr>
              <w:tabs>
                <w:tab w:val="left" w:pos="170"/>
              </w:tabs>
              <w:rPr>
                <w:noProof/>
                <w:spacing w:val="-4"/>
                <w:lang w:val="eu-ES"/>
              </w:rPr>
            </w:pPr>
            <w:r w:rsidRPr="00724A27">
              <w:rPr>
                <w:noProof/>
                <w:spacing w:val="-4"/>
                <w:lang w:val="eu-ES"/>
              </w:rPr>
              <w:t>să identifice diagnosticul topografic al lezuinilor cerebrale la pacientul cu encefalită</w:t>
            </w:r>
          </w:p>
          <w:p w14:paraId="2F99E70A" w14:textId="7E425813" w:rsidR="006A358B" w:rsidRPr="00724A27" w:rsidRDefault="006A358B" w:rsidP="00F07259">
            <w:pPr>
              <w:pStyle w:val="z1Char"/>
              <w:numPr>
                <w:ilvl w:val="0"/>
                <w:numId w:val="26"/>
              </w:numPr>
              <w:tabs>
                <w:tab w:val="left" w:pos="170"/>
              </w:tabs>
              <w:rPr>
                <w:noProof/>
                <w:spacing w:val="-4"/>
                <w:lang w:val="eu-ES"/>
              </w:rPr>
            </w:pPr>
            <w:r w:rsidRPr="00724A27">
              <w:rPr>
                <w:noProof/>
                <w:spacing w:val="-4"/>
                <w:lang w:val="eu-ES"/>
              </w:rPr>
              <w:t xml:space="preserve">să cunoască manifestările de afectare a sistemului nervos în cadrul infecției </w:t>
            </w:r>
            <w:r w:rsidR="00C670A6" w:rsidRPr="00724A27">
              <w:rPr>
                <w:noProof/>
                <w:spacing w:val="-4"/>
                <w:lang w:val="eu-ES"/>
              </w:rPr>
              <w:t>cu coronavirus (</w:t>
            </w:r>
            <w:r w:rsidRPr="00724A27">
              <w:rPr>
                <w:noProof/>
                <w:spacing w:val="-4"/>
                <w:lang w:val="eu-ES"/>
              </w:rPr>
              <w:t>COVID-19</w:t>
            </w:r>
            <w:r w:rsidR="00C670A6" w:rsidRPr="00724A27">
              <w:rPr>
                <w:noProof/>
                <w:spacing w:val="-4"/>
                <w:lang w:val="eu-ES"/>
              </w:rPr>
              <w:t>)</w:t>
            </w:r>
          </w:p>
          <w:p w14:paraId="112E2E7A" w14:textId="49B38918" w:rsidR="00C84C87" w:rsidRPr="00724A27" w:rsidRDefault="00C84C87" w:rsidP="00F07259">
            <w:pPr>
              <w:pStyle w:val="z1Char"/>
              <w:numPr>
                <w:ilvl w:val="0"/>
                <w:numId w:val="26"/>
              </w:numPr>
              <w:tabs>
                <w:tab w:val="left" w:pos="170"/>
              </w:tabs>
              <w:rPr>
                <w:noProof/>
                <w:spacing w:val="-4"/>
                <w:lang w:val="eu-ES"/>
              </w:rPr>
            </w:pPr>
            <w:r w:rsidRPr="00724A27">
              <w:rPr>
                <w:noProof/>
                <w:spacing w:val="-4"/>
                <w:lang w:val="eu-ES"/>
              </w:rPr>
              <w:t>să</w:t>
            </w:r>
            <w:r w:rsidR="00C670A6" w:rsidRPr="00724A27">
              <w:rPr>
                <w:noProof/>
                <w:spacing w:val="-4"/>
                <w:lang w:val="eu-ES"/>
              </w:rPr>
              <w:t xml:space="preserve"> </w:t>
            </w:r>
            <w:r w:rsidRPr="00724A27">
              <w:rPr>
                <w:noProof/>
                <w:spacing w:val="-4"/>
                <w:lang w:val="eu-ES"/>
              </w:rPr>
              <w:t>cunoască tehnica executării puncției lombare, indicațiile și contraindicațiile pentru procedură</w:t>
            </w:r>
          </w:p>
          <w:p w14:paraId="33B9B399" w14:textId="62E3DC7D" w:rsidR="00C84C87" w:rsidRPr="00724A27" w:rsidRDefault="00C84C87" w:rsidP="00F07259">
            <w:pPr>
              <w:pStyle w:val="z1Char"/>
              <w:numPr>
                <w:ilvl w:val="0"/>
                <w:numId w:val="26"/>
              </w:numPr>
              <w:tabs>
                <w:tab w:val="left" w:pos="170"/>
              </w:tabs>
              <w:rPr>
                <w:noProof/>
                <w:spacing w:val="-4"/>
                <w:lang w:val="eu-ES"/>
              </w:rPr>
            </w:pPr>
            <w:r w:rsidRPr="00724A27">
              <w:rPr>
                <w:noProof/>
                <w:spacing w:val="-4"/>
                <w:lang w:val="eu-ES"/>
              </w:rPr>
              <w:t xml:space="preserve">să cunoască </w:t>
            </w:r>
            <w:r w:rsidR="00F304C4" w:rsidRPr="00724A27">
              <w:rPr>
                <w:noProof/>
                <w:spacing w:val="-4"/>
                <w:lang w:val="eu-ES"/>
              </w:rPr>
              <w:t>compoziția normală și sindroamele patologice ale lichidului cefalorahidian</w:t>
            </w:r>
          </w:p>
          <w:p w14:paraId="762BB92D" w14:textId="77777777" w:rsidR="00C84C87" w:rsidRPr="00724A27" w:rsidRDefault="00C84C87" w:rsidP="00F07259">
            <w:pPr>
              <w:pStyle w:val="z1Char"/>
              <w:numPr>
                <w:ilvl w:val="0"/>
                <w:numId w:val="26"/>
              </w:numPr>
              <w:tabs>
                <w:tab w:val="left" w:pos="170"/>
              </w:tabs>
              <w:rPr>
                <w:noProof/>
                <w:spacing w:val="-4"/>
                <w:lang w:val="eu-ES"/>
              </w:rPr>
            </w:pPr>
            <w:r w:rsidRPr="00724A27">
              <w:rPr>
                <w:noProof/>
                <w:spacing w:val="-4"/>
                <w:lang w:val="eu-ES"/>
              </w:rPr>
              <w:t>să interpreteze rezultatul examenului lichidului cefalorahidian</w:t>
            </w:r>
          </w:p>
          <w:p w14:paraId="066BEB93" w14:textId="019660F6" w:rsidR="00C84C87" w:rsidRPr="00724A27" w:rsidRDefault="00C84C87" w:rsidP="00F07259">
            <w:pPr>
              <w:pStyle w:val="z1Char"/>
              <w:numPr>
                <w:ilvl w:val="0"/>
                <w:numId w:val="26"/>
              </w:numPr>
              <w:tabs>
                <w:tab w:val="left" w:pos="170"/>
              </w:tabs>
              <w:rPr>
                <w:noProof/>
                <w:spacing w:val="-4"/>
                <w:lang w:val="eu-ES"/>
              </w:rPr>
            </w:pPr>
            <w:r w:rsidRPr="00724A27">
              <w:rPr>
                <w:noProof/>
                <w:spacing w:val="-4"/>
                <w:lang w:val="eu-ES"/>
              </w:rPr>
              <w:t>să cunoască metodele complementare imagistice și de laborator neces</w:t>
            </w:r>
            <w:r w:rsidR="00C670A6" w:rsidRPr="00724A27">
              <w:rPr>
                <w:noProof/>
                <w:spacing w:val="-4"/>
                <w:lang w:val="eu-ES"/>
              </w:rPr>
              <w:t>a</w:t>
            </w:r>
            <w:r w:rsidRPr="00724A27">
              <w:rPr>
                <w:noProof/>
                <w:spacing w:val="-4"/>
                <w:lang w:val="eu-ES"/>
              </w:rPr>
              <w:t>re pentru diagnosticul infecțiilor neurologice</w:t>
            </w:r>
          </w:p>
          <w:p w14:paraId="753917C7" w14:textId="77777777" w:rsidR="00C84C87" w:rsidRPr="00724A27" w:rsidRDefault="00C84C87" w:rsidP="00F07259">
            <w:pPr>
              <w:pStyle w:val="z1Char"/>
              <w:numPr>
                <w:ilvl w:val="0"/>
                <w:numId w:val="26"/>
              </w:numPr>
              <w:tabs>
                <w:tab w:val="left" w:pos="170"/>
              </w:tabs>
              <w:rPr>
                <w:noProof/>
                <w:spacing w:val="-4"/>
                <w:lang w:val="eu-ES"/>
              </w:rPr>
            </w:pPr>
            <w:r w:rsidRPr="00724A27">
              <w:rPr>
                <w:noProof/>
                <w:spacing w:val="-4"/>
                <w:lang w:val="eu-ES"/>
              </w:rPr>
              <w:t>să prescrie tratamentul în cazul meningitelor și encefalitelor</w:t>
            </w:r>
          </w:p>
          <w:p w14:paraId="2A522208" w14:textId="77777777" w:rsidR="00C84C87" w:rsidRPr="00724A27" w:rsidRDefault="00C84C87" w:rsidP="00F07259">
            <w:pPr>
              <w:pStyle w:val="z1Char"/>
              <w:numPr>
                <w:ilvl w:val="0"/>
                <w:numId w:val="26"/>
              </w:numPr>
              <w:tabs>
                <w:tab w:val="left" w:pos="170"/>
              </w:tabs>
              <w:rPr>
                <w:noProof/>
                <w:spacing w:val="-4"/>
                <w:lang w:val="eu-ES"/>
              </w:rPr>
            </w:pPr>
            <w:r w:rsidRPr="00724A27">
              <w:rPr>
                <w:noProof/>
                <w:spacing w:val="-4"/>
                <w:lang w:val="eu-ES"/>
              </w:rPr>
              <w:t>să cunoască complicațiile meningitelor și encefalitelor</w:t>
            </w:r>
          </w:p>
        </w:tc>
        <w:tc>
          <w:tcPr>
            <w:tcW w:w="3776" w:type="dxa"/>
            <w:tcBorders>
              <w:top w:val="single" w:sz="4" w:space="0" w:color="auto"/>
              <w:left w:val="single" w:sz="4" w:space="0" w:color="auto"/>
              <w:bottom w:val="single" w:sz="4" w:space="0" w:color="auto"/>
              <w:right w:val="single" w:sz="4" w:space="0" w:color="auto"/>
            </w:tcBorders>
          </w:tcPr>
          <w:p w14:paraId="2BF066BF" w14:textId="77777777" w:rsidR="00C84C87" w:rsidRPr="00724A27" w:rsidRDefault="00C84C87" w:rsidP="00F304C4">
            <w:pPr>
              <w:tabs>
                <w:tab w:val="left" w:pos="170"/>
              </w:tabs>
              <w:rPr>
                <w:bCs/>
                <w:noProof/>
                <w:sz w:val="22"/>
                <w:szCs w:val="22"/>
                <w:lang w:val="eu-ES"/>
              </w:rPr>
            </w:pPr>
            <w:r w:rsidRPr="00724A27">
              <w:rPr>
                <w:bCs/>
                <w:noProof/>
                <w:sz w:val="22"/>
                <w:szCs w:val="22"/>
                <w:lang w:val="eu-ES"/>
              </w:rPr>
              <w:t>Definitia meningitei. Clasificare. Etiologie. Patogenie.</w:t>
            </w:r>
          </w:p>
          <w:p w14:paraId="40A27F0F" w14:textId="77777777" w:rsidR="00C84C87" w:rsidRPr="00724A27" w:rsidRDefault="00C84C87" w:rsidP="00F304C4">
            <w:pPr>
              <w:tabs>
                <w:tab w:val="left" w:pos="170"/>
              </w:tabs>
              <w:rPr>
                <w:bCs/>
                <w:noProof/>
                <w:sz w:val="22"/>
                <w:szCs w:val="22"/>
                <w:lang w:val="eu-ES"/>
              </w:rPr>
            </w:pPr>
            <w:r w:rsidRPr="00724A27">
              <w:rPr>
                <w:bCs/>
                <w:noProof/>
                <w:sz w:val="22"/>
                <w:szCs w:val="22"/>
                <w:lang w:val="eu-ES"/>
              </w:rPr>
              <w:t>Manifestări clinice.</w:t>
            </w:r>
          </w:p>
          <w:p w14:paraId="34F13BD7" w14:textId="77777777" w:rsidR="00C84C87" w:rsidRPr="00724A27" w:rsidRDefault="00C84C87" w:rsidP="00F304C4">
            <w:pPr>
              <w:tabs>
                <w:tab w:val="left" w:pos="170"/>
              </w:tabs>
              <w:rPr>
                <w:bCs/>
                <w:noProof/>
                <w:sz w:val="22"/>
                <w:szCs w:val="22"/>
                <w:lang w:val="eu-ES"/>
              </w:rPr>
            </w:pPr>
            <w:r w:rsidRPr="00724A27">
              <w:rPr>
                <w:bCs/>
                <w:noProof/>
                <w:sz w:val="22"/>
                <w:szCs w:val="22"/>
                <w:lang w:val="eu-ES"/>
              </w:rPr>
              <w:t>Meningita bacteriana acuta.</w:t>
            </w:r>
          </w:p>
          <w:p w14:paraId="25917555" w14:textId="77777777" w:rsidR="00C84C87" w:rsidRPr="00724A27" w:rsidRDefault="00C84C87" w:rsidP="00F304C4">
            <w:pPr>
              <w:tabs>
                <w:tab w:val="left" w:pos="170"/>
              </w:tabs>
              <w:rPr>
                <w:bCs/>
                <w:noProof/>
                <w:sz w:val="22"/>
                <w:szCs w:val="22"/>
                <w:lang w:val="eu-ES"/>
              </w:rPr>
            </w:pPr>
            <w:r w:rsidRPr="00724A27">
              <w:rPr>
                <w:bCs/>
                <w:noProof/>
                <w:sz w:val="22"/>
                <w:szCs w:val="22"/>
                <w:lang w:val="eu-ES"/>
              </w:rPr>
              <w:t>Meningita aseptica.</w:t>
            </w:r>
          </w:p>
          <w:p w14:paraId="584F09A1" w14:textId="77777777" w:rsidR="00C84C87" w:rsidRPr="00724A27" w:rsidRDefault="00C84C87" w:rsidP="00F304C4">
            <w:pPr>
              <w:tabs>
                <w:tab w:val="left" w:pos="170"/>
              </w:tabs>
              <w:rPr>
                <w:bCs/>
                <w:noProof/>
                <w:sz w:val="22"/>
                <w:szCs w:val="22"/>
                <w:lang w:val="eu-ES"/>
              </w:rPr>
            </w:pPr>
            <w:r w:rsidRPr="00724A27">
              <w:rPr>
                <w:bCs/>
                <w:noProof/>
                <w:sz w:val="22"/>
                <w:szCs w:val="22"/>
                <w:lang w:val="eu-ES"/>
              </w:rPr>
              <w:t>Definiția encefalitei. Clasificare. Etiologie. Patogenie.</w:t>
            </w:r>
          </w:p>
          <w:p w14:paraId="6B3157D4" w14:textId="77777777" w:rsidR="00C84C87" w:rsidRPr="00724A27" w:rsidRDefault="00C84C87" w:rsidP="00F304C4">
            <w:pPr>
              <w:tabs>
                <w:tab w:val="left" w:pos="170"/>
              </w:tabs>
              <w:rPr>
                <w:bCs/>
                <w:noProof/>
                <w:sz w:val="22"/>
                <w:szCs w:val="22"/>
                <w:lang w:val="eu-ES"/>
              </w:rPr>
            </w:pPr>
            <w:r w:rsidRPr="00724A27">
              <w:rPr>
                <w:bCs/>
                <w:noProof/>
                <w:sz w:val="22"/>
                <w:szCs w:val="22"/>
                <w:lang w:val="eu-ES"/>
              </w:rPr>
              <w:t xml:space="preserve">Encefalita herpetică. </w:t>
            </w:r>
          </w:p>
          <w:p w14:paraId="65B3ACBE" w14:textId="4276FAFD" w:rsidR="006A358B" w:rsidRPr="00724A27" w:rsidRDefault="006A358B" w:rsidP="00F304C4">
            <w:pPr>
              <w:tabs>
                <w:tab w:val="left" w:pos="170"/>
              </w:tabs>
              <w:rPr>
                <w:bCs/>
                <w:noProof/>
                <w:sz w:val="22"/>
                <w:szCs w:val="22"/>
                <w:lang w:val="eu-ES"/>
              </w:rPr>
            </w:pPr>
            <w:r w:rsidRPr="00724A27">
              <w:rPr>
                <w:bCs/>
                <w:noProof/>
                <w:sz w:val="22"/>
                <w:szCs w:val="22"/>
                <w:lang w:val="eu-ES"/>
              </w:rPr>
              <w:t xml:space="preserve">Manifestări neurologice în infecția </w:t>
            </w:r>
            <w:r w:rsidR="00C670A6" w:rsidRPr="00724A27">
              <w:rPr>
                <w:bCs/>
                <w:noProof/>
                <w:sz w:val="22"/>
                <w:szCs w:val="22"/>
                <w:lang w:val="eu-ES"/>
              </w:rPr>
              <w:t>cu coronavirus (</w:t>
            </w:r>
            <w:r w:rsidRPr="00724A27">
              <w:rPr>
                <w:bCs/>
                <w:noProof/>
                <w:sz w:val="22"/>
                <w:szCs w:val="22"/>
                <w:lang w:val="eu-ES"/>
              </w:rPr>
              <w:t>COVID-19</w:t>
            </w:r>
            <w:r w:rsidR="00C670A6" w:rsidRPr="00724A27">
              <w:rPr>
                <w:bCs/>
                <w:noProof/>
                <w:sz w:val="22"/>
                <w:szCs w:val="22"/>
                <w:lang w:val="eu-ES"/>
              </w:rPr>
              <w:t>)</w:t>
            </w:r>
            <w:r w:rsidRPr="00724A27">
              <w:rPr>
                <w:bCs/>
                <w:noProof/>
                <w:sz w:val="22"/>
                <w:szCs w:val="22"/>
                <w:lang w:val="eu-ES"/>
              </w:rPr>
              <w:t>.</w:t>
            </w:r>
          </w:p>
          <w:p w14:paraId="40566A6B" w14:textId="3E412EF8" w:rsidR="00C84C87" w:rsidRPr="00724A27" w:rsidRDefault="00C84C87" w:rsidP="00F304C4">
            <w:pPr>
              <w:tabs>
                <w:tab w:val="left" w:pos="170"/>
              </w:tabs>
              <w:rPr>
                <w:bCs/>
                <w:noProof/>
                <w:sz w:val="22"/>
                <w:szCs w:val="22"/>
                <w:lang w:val="eu-ES"/>
              </w:rPr>
            </w:pPr>
            <w:r w:rsidRPr="00724A27">
              <w:rPr>
                <w:bCs/>
                <w:noProof/>
                <w:sz w:val="22"/>
                <w:szCs w:val="22"/>
                <w:lang w:val="eu-ES"/>
              </w:rPr>
              <w:t>Diagnosticul paraclinic al neuroinfecțiilor.</w:t>
            </w:r>
          </w:p>
          <w:p w14:paraId="4E3D51D4" w14:textId="77777777" w:rsidR="00C84C87" w:rsidRPr="00724A27" w:rsidRDefault="00C84C87" w:rsidP="00F304C4">
            <w:pPr>
              <w:tabs>
                <w:tab w:val="left" w:pos="170"/>
              </w:tabs>
              <w:rPr>
                <w:bCs/>
                <w:noProof/>
                <w:sz w:val="22"/>
                <w:szCs w:val="22"/>
                <w:lang w:val="eu-ES"/>
              </w:rPr>
            </w:pPr>
            <w:r w:rsidRPr="00724A27">
              <w:rPr>
                <w:bCs/>
                <w:noProof/>
                <w:sz w:val="22"/>
                <w:szCs w:val="22"/>
                <w:lang w:val="eu-ES"/>
              </w:rPr>
              <w:t>Tratamentul.</w:t>
            </w:r>
          </w:p>
          <w:p w14:paraId="21790C62" w14:textId="00539156" w:rsidR="00C84C87" w:rsidRPr="00724A27" w:rsidRDefault="00C84C87" w:rsidP="00F304C4">
            <w:pPr>
              <w:tabs>
                <w:tab w:val="left" w:pos="170"/>
              </w:tabs>
              <w:rPr>
                <w:bCs/>
                <w:noProof/>
                <w:sz w:val="22"/>
                <w:szCs w:val="22"/>
                <w:lang w:val="eu-ES"/>
              </w:rPr>
            </w:pPr>
            <w:r w:rsidRPr="00724A27">
              <w:rPr>
                <w:bCs/>
                <w:noProof/>
                <w:sz w:val="22"/>
                <w:szCs w:val="22"/>
                <w:lang w:val="eu-ES"/>
              </w:rPr>
              <w:t>Complicațiile</w:t>
            </w:r>
            <w:r w:rsidR="00F304C4" w:rsidRPr="00724A27">
              <w:rPr>
                <w:bCs/>
                <w:noProof/>
                <w:sz w:val="22"/>
                <w:szCs w:val="22"/>
                <w:lang w:val="eu-ES"/>
              </w:rPr>
              <w:t xml:space="preserve"> </w:t>
            </w:r>
            <w:r w:rsidR="00F304C4" w:rsidRPr="00724A27">
              <w:rPr>
                <w:noProof/>
                <w:spacing w:val="-4"/>
                <w:lang w:val="eu-ES"/>
              </w:rPr>
              <w:t>meningitelor și encefalitelor</w:t>
            </w:r>
            <w:r w:rsidRPr="00724A27">
              <w:rPr>
                <w:bCs/>
                <w:noProof/>
                <w:sz w:val="22"/>
                <w:szCs w:val="22"/>
                <w:lang w:val="eu-ES"/>
              </w:rPr>
              <w:t>.</w:t>
            </w:r>
          </w:p>
          <w:p w14:paraId="3BDCC153" w14:textId="77777777" w:rsidR="00C84C87" w:rsidRPr="00724A27" w:rsidRDefault="00C84C87" w:rsidP="00C84C87">
            <w:pPr>
              <w:pStyle w:val="z1Char"/>
              <w:tabs>
                <w:tab w:val="clear" w:pos="227"/>
                <w:tab w:val="left" w:pos="170"/>
              </w:tabs>
              <w:rPr>
                <w:noProof/>
                <w:spacing w:val="-4"/>
                <w:lang w:val="eu-ES"/>
              </w:rPr>
            </w:pPr>
          </w:p>
        </w:tc>
      </w:tr>
      <w:tr w:rsidR="00C84C87" w:rsidRPr="00724A27" w14:paraId="63C69718" w14:textId="77777777" w:rsidTr="00602155">
        <w:trPr>
          <w:trHeight w:val="349"/>
          <w:jc w:val="center"/>
        </w:trPr>
        <w:tc>
          <w:tcPr>
            <w:tcW w:w="10230" w:type="dxa"/>
            <w:gridSpan w:val="3"/>
            <w:tcBorders>
              <w:top w:val="single" w:sz="4" w:space="0" w:color="auto"/>
              <w:left w:val="single" w:sz="4" w:space="0" w:color="auto"/>
              <w:bottom w:val="single" w:sz="4" w:space="0" w:color="auto"/>
              <w:right w:val="single" w:sz="4" w:space="0" w:color="auto"/>
            </w:tcBorders>
          </w:tcPr>
          <w:p w14:paraId="2F64C04C" w14:textId="77777777" w:rsidR="00C84C87" w:rsidRPr="00724A27" w:rsidRDefault="00C84C87" w:rsidP="00C84C87">
            <w:pPr>
              <w:tabs>
                <w:tab w:val="left" w:pos="170"/>
              </w:tabs>
              <w:jc w:val="both"/>
              <w:rPr>
                <w:b/>
                <w:bCs/>
                <w:noProof/>
                <w:color w:val="000000"/>
                <w:spacing w:val="-4"/>
                <w:sz w:val="22"/>
                <w:szCs w:val="22"/>
                <w:lang w:val="eu-ES"/>
              </w:rPr>
            </w:pPr>
            <w:r w:rsidRPr="00724A27">
              <w:rPr>
                <w:b/>
                <w:bCs/>
                <w:noProof/>
                <w:color w:val="000000"/>
                <w:spacing w:val="-4"/>
                <w:sz w:val="22"/>
                <w:szCs w:val="22"/>
                <w:lang w:val="eu-ES"/>
              </w:rPr>
              <w:t xml:space="preserve">Tema 11. </w:t>
            </w:r>
          </w:p>
          <w:p w14:paraId="4731FD13" w14:textId="7DE592D9" w:rsidR="00F304C4" w:rsidRPr="00724A27" w:rsidRDefault="005D574B" w:rsidP="00F304C4">
            <w:pPr>
              <w:tabs>
                <w:tab w:val="left" w:pos="170"/>
              </w:tabs>
              <w:jc w:val="both"/>
              <w:rPr>
                <w:iCs/>
                <w:noProof/>
                <w:color w:val="000000"/>
                <w:spacing w:val="-4"/>
                <w:sz w:val="22"/>
                <w:szCs w:val="22"/>
                <w:lang w:val="eu-ES"/>
              </w:rPr>
            </w:pPr>
            <w:r>
              <w:rPr>
                <w:bCs/>
                <w:noProof/>
                <w:sz w:val="22"/>
                <w:szCs w:val="22"/>
                <w:lang w:val="eu-ES"/>
              </w:rPr>
              <w:t>Afecțiunile măduvei spinării. M</w:t>
            </w:r>
            <w:r w:rsidRPr="00724A27">
              <w:rPr>
                <w:bCs/>
                <w:noProof/>
                <w:sz w:val="22"/>
                <w:szCs w:val="22"/>
                <w:lang w:val="eu-ES"/>
              </w:rPr>
              <w:t>ielit</w:t>
            </w:r>
            <w:r>
              <w:rPr>
                <w:bCs/>
                <w:noProof/>
                <w:sz w:val="22"/>
                <w:szCs w:val="22"/>
                <w:lang w:val="eu-ES"/>
              </w:rPr>
              <w:t>a și</w:t>
            </w:r>
            <w:r w:rsidRPr="00724A27">
              <w:rPr>
                <w:bCs/>
                <w:noProof/>
                <w:sz w:val="22"/>
                <w:szCs w:val="22"/>
                <w:lang w:val="eu-ES"/>
              </w:rPr>
              <w:t xml:space="preserve"> </w:t>
            </w:r>
            <w:r w:rsidRPr="00AE44A7">
              <w:rPr>
                <w:bCs/>
                <w:noProof/>
                <w:color w:val="000000" w:themeColor="text1"/>
                <w:sz w:val="22"/>
                <w:szCs w:val="22"/>
                <w:lang w:val="eu-ES"/>
              </w:rPr>
              <w:t>mielopatia.</w:t>
            </w:r>
            <w:r w:rsidRPr="00724A27">
              <w:rPr>
                <w:bCs/>
                <w:noProof/>
                <w:sz w:val="22"/>
                <w:szCs w:val="22"/>
                <w:lang w:val="eu-ES"/>
              </w:rPr>
              <w:t xml:space="preserve"> Poliomielita. Neurosifilisul. Afectarea sistemului nervos în HIV/SIDA. Neuroborelioza. </w:t>
            </w:r>
            <w:r w:rsidRPr="00AE44A7">
              <w:rPr>
                <w:bCs/>
                <w:noProof/>
                <w:color w:val="000000" w:themeColor="text1"/>
                <w:sz w:val="22"/>
                <w:szCs w:val="22"/>
                <w:lang w:val="eu-ES"/>
              </w:rPr>
              <w:t>Afecțiunile vasculare medulare.</w:t>
            </w:r>
          </w:p>
        </w:tc>
      </w:tr>
      <w:tr w:rsidR="00C84C87" w:rsidRPr="0017422B" w14:paraId="3B70685F" w14:textId="77777777" w:rsidTr="00602155">
        <w:trPr>
          <w:trHeight w:val="349"/>
          <w:jc w:val="center"/>
        </w:trPr>
        <w:tc>
          <w:tcPr>
            <w:tcW w:w="6454" w:type="dxa"/>
            <w:gridSpan w:val="2"/>
            <w:tcBorders>
              <w:top w:val="single" w:sz="4" w:space="0" w:color="auto"/>
              <w:left w:val="single" w:sz="4" w:space="0" w:color="auto"/>
              <w:bottom w:val="single" w:sz="4" w:space="0" w:color="auto"/>
              <w:right w:val="single" w:sz="4" w:space="0" w:color="auto"/>
            </w:tcBorders>
          </w:tcPr>
          <w:p w14:paraId="549F61B6" w14:textId="7F11494E" w:rsidR="00C84C87" w:rsidRPr="00724A27" w:rsidRDefault="00C84C87" w:rsidP="00F07259">
            <w:pPr>
              <w:pStyle w:val="z1Char"/>
              <w:numPr>
                <w:ilvl w:val="0"/>
                <w:numId w:val="27"/>
              </w:numPr>
              <w:tabs>
                <w:tab w:val="left" w:pos="170"/>
              </w:tabs>
              <w:rPr>
                <w:noProof/>
                <w:spacing w:val="-4"/>
                <w:lang w:val="eu-ES"/>
              </w:rPr>
            </w:pPr>
            <w:r w:rsidRPr="00724A27">
              <w:rPr>
                <w:noProof/>
                <w:spacing w:val="-4"/>
                <w:lang w:val="eu-ES"/>
              </w:rPr>
              <w:t>să definească mielita</w:t>
            </w:r>
            <w:r w:rsidR="00F304C4" w:rsidRPr="00724A27">
              <w:rPr>
                <w:noProof/>
                <w:spacing w:val="-4"/>
                <w:lang w:val="eu-ES"/>
              </w:rPr>
              <w:t xml:space="preserve"> și mielopatia</w:t>
            </w:r>
          </w:p>
          <w:p w14:paraId="017475D6" w14:textId="77777777" w:rsidR="00C84C87" w:rsidRPr="00724A27" w:rsidRDefault="00C84C87" w:rsidP="00F07259">
            <w:pPr>
              <w:pStyle w:val="z1Char"/>
              <w:numPr>
                <w:ilvl w:val="0"/>
                <w:numId w:val="27"/>
              </w:numPr>
              <w:tabs>
                <w:tab w:val="left" w:pos="170"/>
              </w:tabs>
              <w:rPr>
                <w:noProof/>
                <w:spacing w:val="-4"/>
                <w:lang w:val="eu-ES"/>
              </w:rPr>
            </w:pPr>
            <w:r w:rsidRPr="00724A27">
              <w:rPr>
                <w:noProof/>
                <w:spacing w:val="-4"/>
                <w:lang w:val="eu-ES"/>
              </w:rPr>
              <w:t>să cunoască clasificarea mielitelor</w:t>
            </w:r>
          </w:p>
          <w:p w14:paraId="6BD949BD" w14:textId="5071E9DA" w:rsidR="00C84C87" w:rsidRPr="00724A27" w:rsidRDefault="00C84C87" w:rsidP="00F07259">
            <w:pPr>
              <w:pStyle w:val="z1Char"/>
              <w:numPr>
                <w:ilvl w:val="0"/>
                <w:numId w:val="27"/>
              </w:numPr>
              <w:tabs>
                <w:tab w:val="left" w:pos="170"/>
              </w:tabs>
              <w:rPr>
                <w:noProof/>
                <w:spacing w:val="-4"/>
                <w:lang w:val="eu-ES"/>
              </w:rPr>
            </w:pPr>
            <w:r w:rsidRPr="00724A27">
              <w:rPr>
                <w:noProof/>
                <w:spacing w:val="-4"/>
                <w:lang w:val="eu-ES"/>
              </w:rPr>
              <w:t>să cunoască factorii etiologici ai mielitelor</w:t>
            </w:r>
            <w:r w:rsidR="00F304C4" w:rsidRPr="00724A27">
              <w:rPr>
                <w:noProof/>
                <w:spacing w:val="-4"/>
                <w:lang w:val="eu-ES"/>
              </w:rPr>
              <w:t xml:space="preserve"> și mielopatiilor</w:t>
            </w:r>
          </w:p>
          <w:p w14:paraId="09EEBDF1" w14:textId="77777777" w:rsidR="00C84C87" w:rsidRPr="00724A27" w:rsidRDefault="00C84C87" w:rsidP="00F07259">
            <w:pPr>
              <w:pStyle w:val="z1Char"/>
              <w:numPr>
                <w:ilvl w:val="0"/>
                <w:numId w:val="27"/>
              </w:numPr>
              <w:tabs>
                <w:tab w:val="left" w:pos="170"/>
              </w:tabs>
              <w:rPr>
                <w:noProof/>
                <w:spacing w:val="-4"/>
                <w:lang w:val="eu-ES"/>
              </w:rPr>
            </w:pPr>
            <w:r w:rsidRPr="00724A27">
              <w:rPr>
                <w:noProof/>
                <w:spacing w:val="-4"/>
                <w:lang w:val="eu-ES"/>
              </w:rPr>
              <w:t>să înteleagă mecanismele patogenezei mielitei în funcție de cauză</w:t>
            </w:r>
          </w:p>
          <w:p w14:paraId="26F98352" w14:textId="752BFA2A" w:rsidR="00C84C87" w:rsidRPr="00724A27" w:rsidRDefault="00C84C87" w:rsidP="00F07259">
            <w:pPr>
              <w:pStyle w:val="z1Char"/>
              <w:numPr>
                <w:ilvl w:val="0"/>
                <w:numId w:val="27"/>
              </w:numPr>
              <w:tabs>
                <w:tab w:val="left" w:pos="170"/>
              </w:tabs>
              <w:rPr>
                <w:noProof/>
                <w:spacing w:val="-4"/>
                <w:lang w:val="eu-ES"/>
              </w:rPr>
            </w:pPr>
            <w:r w:rsidRPr="00724A27">
              <w:rPr>
                <w:noProof/>
                <w:spacing w:val="-4"/>
                <w:lang w:val="eu-ES"/>
              </w:rPr>
              <w:t>să cunoască manifestările clinice ale mielitei</w:t>
            </w:r>
            <w:r w:rsidR="00F304C4" w:rsidRPr="00724A27">
              <w:rPr>
                <w:noProof/>
                <w:spacing w:val="-4"/>
                <w:lang w:val="eu-ES"/>
              </w:rPr>
              <w:t xml:space="preserve"> și mielopatiei</w:t>
            </w:r>
          </w:p>
          <w:p w14:paraId="4D2FA02E" w14:textId="42162B52" w:rsidR="00C84C87" w:rsidRPr="00724A27" w:rsidRDefault="00C84C87" w:rsidP="00F07259">
            <w:pPr>
              <w:pStyle w:val="z1Char"/>
              <w:numPr>
                <w:ilvl w:val="0"/>
                <w:numId w:val="27"/>
              </w:numPr>
              <w:tabs>
                <w:tab w:val="left" w:pos="170"/>
              </w:tabs>
              <w:rPr>
                <w:noProof/>
                <w:spacing w:val="-4"/>
                <w:lang w:val="eu-ES"/>
              </w:rPr>
            </w:pPr>
            <w:r w:rsidRPr="00724A27">
              <w:rPr>
                <w:noProof/>
                <w:spacing w:val="-4"/>
                <w:lang w:val="eu-ES"/>
              </w:rPr>
              <w:t>să identifice diagnosticul topic al leziunii medulare la pacient cu mielită</w:t>
            </w:r>
            <w:r w:rsidR="00F304C4" w:rsidRPr="00724A27">
              <w:rPr>
                <w:noProof/>
                <w:spacing w:val="-4"/>
                <w:lang w:val="eu-ES"/>
              </w:rPr>
              <w:t xml:space="preserve"> și mielopatie</w:t>
            </w:r>
          </w:p>
          <w:p w14:paraId="3720D1D0" w14:textId="3D759B84" w:rsidR="00C84C87" w:rsidRPr="00724A27" w:rsidRDefault="00C84C87" w:rsidP="00F07259">
            <w:pPr>
              <w:pStyle w:val="z1Char"/>
              <w:numPr>
                <w:ilvl w:val="0"/>
                <w:numId w:val="27"/>
              </w:numPr>
              <w:tabs>
                <w:tab w:val="left" w:pos="170"/>
              </w:tabs>
              <w:rPr>
                <w:noProof/>
                <w:spacing w:val="-4"/>
                <w:lang w:val="eu-ES"/>
              </w:rPr>
            </w:pPr>
            <w:r w:rsidRPr="00724A27">
              <w:rPr>
                <w:noProof/>
                <w:spacing w:val="-4"/>
                <w:lang w:val="eu-ES"/>
              </w:rPr>
              <w:t xml:space="preserve">să cunoască metodele paraclinice utile în diagnosticul mielitei </w:t>
            </w:r>
            <w:r w:rsidR="00F304C4" w:rsidRPr="00724A27">
              <w:rPr>
                <w:noProof/>
                <w:spacing w:val="-4"/>
                <w:lang w:val="eu-ES"/>
              </w:rPr>
              <w:t>/ mielopatiei ș</w:t>
            </w:r>
            <w:r w:rsidRPr="00724A27">
              <w:rPr>
                <w:noProof/>
                <w:spacing w:val="-4"/>
                <w:lang w:val="eu-ES"/>
              </w:rPr>
              <w:t>i să argumenteze utilitatea lor</w:t>
            </w:r>
          </w:p>
          <w:p w14:paraId="011DEEE2" w14:textId="77777777" w:rsidR="00C84C87" w:rsidRPr="00724A27" w:rsidRDefault="00C84C87" w:rsidP="00F07259">
            <w:pPr>
              <w:pStyle w:val="z1Char"/>
              <w:numPr>
                <w:ilvl w:val="0"/>
                <w:numId w:val="27"/>
              </w:numPr>
              <w:tabs>
                <w:tab w:val="left" w:pos="170"/>
              </w:tabs>
              <w:rPr>
                <w:noProof/>
                <w:spacing w:val="-4"/>
                <w:lang w:val="eu-ES"/>
              </w:rPr>
            </w:pPr>
            <w:r w:rsidRPr="00724A27">
              <w:rPr>
                <w:noProof/>
                <w:spacing w:val="-4"/>
                <w:lang w:val="eu-ES"/>
              </w:rPr>
              <w:t>să interpreteze rezultatele examenelor de laborator și imagistice sugestive pentru mielită</w:t>
            </w:r>
          </w:p>
          <w:p w14:paraId="7462112A" w14:textId="77777777" w:rsidR="00C84C87" w:rsidRPr="00724A27" w:rsidRDefault="00C84C87" w:rsidP="00F07259">
            <w:pPr>
              <w:pStyle w:val="z1Char"/>
              <w:numPr>
                <w:ilvl w:val="0"/>
                <w:numId w:val="27"/>
              </w:numPr>
              <w:tabs>
                <w:tab w:val="left" w:pos="170"/>
              </w:tabs>
              <w:rPr>
                <w:noProof/>
                <w:spacing w:val="-4"/>
                <w:lang w:val="eu-ES"/>
              </w:rPr>
            </w:pPr>
            <w:r w:rsidRPr="00724A27">
              <w:rPr>
                <w:noProof/>
                <w:spacing w:val="-4"/>
                <w:lang w:val="eu-ES"/>
              </w:rPr>
              <w:t>să cunoască și să argumenteze diagnosticul diferențial al mielitelor</w:t>
            </w:r>
          </w:p>
          <w:p w14:paraId="713979E2" w14:textId="77777777" w:rsidR="00C84C87" w:rsidRPr="00724A27" w:rsidRDefault="00C84C87" w:rsidP="00F07259">
            <w:pPr>
              <w:pStyle w:val="z1Char"/>
              <w:numPr>
                <w:ilvl w:val="0"/>
                <w:numId w:val="27"/>
              </w:numPr>
              <w:tabs>
                <w:tab w:val="left" w:pos="170"/>
              </w:tabs>
              <w:rPr>
                <w:noProof/>
                <w:spacing w:val="-4"/>
                <w:lang w:val="eu-ES"/>
              </w:rPr>
            </w:pPr>
            <w:r w:rsidRPr="00724A27">
              <w:rPr>
                <w:noProof/>
                <w:spacing w:val="-4"/>
                <w:lang w:val="eu-ES"/>
              </w:rPr>
              <w:lastRenderedPageBreak/>
              <w:t>să cunoască principiile de tratament al mielitelor</w:t>
            </w:r>
          </w:p>
          <w:p w14:paraId="4505C19F" w14:textId="77777777" w:rsidR="00C84C87" w:rsidRPr="00724A27" w:rsidRDefault="00C84C87" w:rsidP="00F07259">
            <w:pPr>
              <w:pStyle w:val="z1Char"/>
              <w:numPr>
                <w:ilvl w:val="0"/>
                <w:numId w:val="27"/>
              </w:numPr>
              <w:tabs>
                <w:tab w:val="left" w:pos="170"/>
              </w:tabs>
              <w:rPr>
                <w:noProof/>
                <w:spacing w:val="-4"/>
                <w:lang w:val="eu-ES"/>
              </w:rPr>
            </w:pPr>
            <w:r w:rsidRPr="00724A27">
              <w:rPr>
                <w:noProof/>
                <w:spacing w:val="-4"/>
                <w:lang w:val="eu-ES"/>
              </w:rPr>
              <w:t>să defineasca poliomielita și sindromul post-polio</w:t>
            </w:r>
          </w:p>
          <w:p w14:paraId="08E1C79B" w14:textId="77777777" w:rsidR="00C84C87" w:rsidRPr="00724A27" w:rsidRDefault="00C84C87" w:rsidP="00F07259">
            <w:pPr>
              <w:pStyle w:val="z1Char"/>
              <w:numPr>
                <w:ilvl w:val="0"/>
                <w:numId w:val="27"/>
              </w:numPr>
              <w:tabs>
                <w:tab w:val="left" w:pos="170"/>
              </w:tabs>
              <w:rPr>
                <w:noProof/>
                <w:spacing w:val="-4"/>
                <w:lang w:val="eu-ES"/>
              </w:rPr>
            </w:pPr>
            <w:r w:rsidRPr="00724A27">
              <w:rPr>
                <w:noProof/>
                <w:spacing w:val="-4"/>
                <w:lang w:val="eu-ES"/>
              </w:rPr>
              <w:t xml:space="preserve">să inteleagă patogenia poliomielitei și a sindromului post-polio </w:t>
            </w:r>
          </w:p>
          <w:p w14:paraId="58B34CCA" w14:textId="77777777" w:rsidR="00C84C87" w:rsidRPr="00724A27" w:rsidRDefault="00C84C87" w:rsidP="00F07259">
            <w:pPr>
              <w:pStyle w:val="z1Char"/>
              <w:numPr>
                <w:ilvl w:val="0"/>
                <w:numId w:val="27"/>
              </w:numPr>
              <w:tabs>
                <w:tab w:val="left" w:pos="170"/>
              </w:tabs>
              <w:rPr>
                <w:noProof/>
                <w:spacing w:val="-4"/>
                <w:lang w:val="eu-ES"/>
              </w:rPr>
            </w:pPr>
            <w:r w:rsidRPr="00724A27">
              <w:rPr>
                <w:noProof/>
                <w:spacing w:val="-4"/>
                <w:lang w:val="eu-ES"/>
              </w:rPr>
              <w:t>să cunoască manifestările clinice ale poliomielitei</w:t>
            </w:r>
          </w:p>
          <w:p w14:paraId="7195C629" w14:textId="77777777" w:rsidR="00C84C87" w:rsidRPr="00724A27" w:rsidRDefault="00C84C87" w:rsidP="00F07259">
            <w:pPr>
              <w:pStyle w:val="z1Char"/>
              <w:numPr>
                <w:ilvl w:val="0"/>
                <w:numId w:val="27"/>
              </w:numPr>
              <w:tabs>
                <w:tab w:val="left" w:pos="170"/>
              </w:tabs>
              <w:rPr>
                <w:noProof/>
                <w:spacing w:val="-4"/>
                <w:lang w:val="eu-ES"/>
              </w:rPr>
            </w:pPr>
            <w:r w:rsidRPr="00724A27">
              <w:rPr>
                <w:noProof/>
                <w:spacing w:val="-4"/>
                <w:lang w:val="eu-ES"/>
              </w:rPr>
              <w:t>să demonstreze abilități practice pentru aprecierea semnelor de pareză periferică și semnelor meningiene</w:t>
            </w:r>
          </w:p>
          <w:p w14:paraId="19DFF880" w14:textId="77777777" w:rsidR="00C84C87" w:rsidRPr="00724A27" w:rsidRDefault="00C84C87" w:rsidP="00F07259">
            <w:pPr>
              <w:pStyle w:val="z1Char"/>
              <w:numPr>
                <w:ilvl w:val="0"/>
                <w:numId w:val="27"/>
              </w:numPr>
              <w:tabs>
                <w:tab w:val="left" w:pos="170"/>
              </w:tabs>
              <w:rPr>
                <w:noProof/>
                <w:spacing w:val="-4"/>
                <w:lang w:val="eu-ES"/>
              </w:rPr>
            </w:pPr>
            <w:r w:rsidRPr="00724A27">
              <w:rPr>
                <w:noProof/>
                <w:spacing w:val="-4"/>
                <w:lang w:val="eu-ES"/>
              </w:rPr>
              <w:t>să interpreteze rezultatele examenelor de laborator și imagistice sugestive pentru poliomielită</w:t>
            </w:r>
          </w:p>
          <w:p w14:paraId="404D05AA" w14:textId="22E86E90" w:rsidR="00C84C87" w:rsidRPr="00724A27" w:rsidRDefault="00C84C87" w:rsidP="00F07259">
            <w:pPr>
              <w:pStyle w:val="z1Char"/>
              <w:numPr>
                <w:ilvl w:val="0"/>
                <w:numId w:val="27"/>
              </w:numPr>
              <w:tabs>
                <w:tab w:val="left" w:pos="170"/>
              </w:tabs>
              <w:rPr>
                <w:noProof/>
                <w:spacing w:val="-4"/>
                <w:lang w:val="eu-ES"/>
              </w:rPr>
            </w:pPr>
            <w:r w:rsidRPr="00724A27">
              <w:rPr>
                <w:noProof/>
                <w:spacing w:val="-4"/>
                <w:lang w:val="eu-ES"/>
              </w:rPr>
              <w:t>să cunoască principiile de tratament ale poliomielitei și sindromului post-polio și importanța măsurilor profilactice</w:t>
            </w:r>
          </w:p>
          <w:p w14:paraId="65DF2951" w14:textId="77777777" w:rsidR="00C84C87" w:rsidRPr="00724A27" w:rsidRDefault="00C84C87" w:rsidP="00F07259">
            <w:pPr>
              <w:pStyle w:val="z1Char"/>
              <w:numPr>
                <w:ilvl w:val="0"/>
                <w:numId w:val="27"/>
              </w:numPr>
              <w:tabs>
                <w:tab w:val="left" w:pos="170"/>
              </w:tabs>
              <w:rPr>
                <w:noProof/>
                <w:spacing w:val="-4"/>
                <w:lang w:val="eu-ES"/>
              </w:rPr>
            </w:pPr>
            <w:r w:rsidRPr="00724A27">
              <w:rPr>
                <w:noProof/>
                <w:spacing w:val="-4"/>
                <w:lang w:val="eu-ES"/>
              </w:rPr>
              <w:t>să definească neurosifilisul</w:t>
            </w:r>
          </w:p>
          <w:p w14:paraId="3D40EB1B" w14:textId="77777777" w:rsidR="00C84C87" w:rsidRPr="00724A27" w:rsidRDefault="00C84C87" w:rsidP="00F07259">
            <w:pPr>
              <w:pStyle w:val="z1Char"/>
              <w:numPr>
                <w:ilvl w:val="0"/>
                <w:numId w:val="27"/>
              </w:numPr>
              <w:tabs>
                <w:tab w:val="left" w:pos="170"/>
              </w:tabs>
              <w:rPr>
                <w:noProof/>
                <w:spacing w:val="-4"/>
                <w:lang w:val="eu-ES"/>
              </w:rPr>
            </w:pPr>
            <w:r w:rsidRPr="00724A27">
              <w:rPr>
                <w:noProof/>
                <w:spacing w:val="-4"/>
                <w:lang w:val="eu-ES"/>
              </w:rPr>
              <w:t>să relateze și să inteleagă patogenia neurosifilisului</w:t>
            </w:r>
          </w:p>
          <w:p w14:paraId="7E884D1C" w14:textId="77777777" w:rsidR="00C84C87" w:rsidRPr="00724A27" w:rsidRDefault="00C84C87" w:rsidP="00F07259">
            <w:pPr>
              <w:pStyle w:val="z1Char"/>
              <w:numPr>
                <w:ilvl w:val="0"/>
                <w:numId w:val="27"/>
              </w:numPr>
              <w:tabs>
                <w:tab w:val="left" w:pos="170"/>
              </w:tabs>
              <w:rPr>
                <w:noProof/>
                <w:spacing w:val="-4"/>
                <w:lang w:val="eu-ES"/>
              </w:rPr>
            </w:pPr>
            <w:r w:rsidRPr="00724A27">
              <w:rPr>
                <w:noProof/>
                <w:spacing w:val="-4"/>
                <w:lang w:val="eu-ES"/>
              </w:rPr>
              <w:t>să cunoască tabloul clinic al diferitor forme clinice ale neurosifilisului</w:t>
            </w:r>
          </w:p>
          <w:p w14:paraId="4E03375D" w14:textId="77777777" w:rsidR="00C84C87" w:rsidRPr="00724A27" w:rsidRDefault="00C84C87" w:rsidP="00F07259">
            <w:pPr>
              <w:pStyle w:val="z1Char"/>
              <w:numPr>
                <w:ilvl w:val="0"/>
                <w:numId w:val="27"/>
              </w:numPr>
              <w:tabs>
                <w:tab w:val="left" w:pos="170"/>
              </w:tabs>
              <w:rPr>
                <w:noProof/>
                <w:spacing w:val="-4"/>
                <w:lang w:val="eu-ES"/>
              </w:rPr>
            </w:pPr>
            <w:r w:rsidRPr="00724A27">
              <w:rPr>
                <w:noProof/>
                <w:spacing w:val="-4"/>
                <w:lang w:val="eu-ES"/>
              </w:rPr>
              <w:t>să demonstreze abilități de aplicare a testului MMS (mini-mental status) pentru aprecierea tulburărilor cognitive la pacienții cu neurosifilis</w:t>
            </w:r>
          </w:p>
          <w:p w14:paraId="6C6FBEED" w14:textId="77777777" w:rsidR="00C84C87" w:rsidRPr="00724A27" w:rsidRDefault="00C84C87" w:rsidP="00F07259">
            <w:pPr>
              <w:pStyle w:val="z1Char"/>
              <w:numPr>
                <w:ilvl w:val="0"/>
                <w:numId w:val="27"/>
              </w:numPr>
              <w:tabs>
                <w:tab w:val="left" w:pos="170"/>
              </w:tabs>
              <w:rPr>
                <w:noProof/>
                <w:spacing w:val="-4"/>
                <w:lang w:val="eu-ES"/>
              </w:rPr>
            </w:pPr>
            <w:r w:rsidRPr="00724A27">
              <w:rPr>
                <w:noProof/>
                <w:spacing w:val="-4"/>
                <w:lang w:val="eu-ES"/>
              </w:rPr>
              <w:t>să interpreteze rezultatele investigațiilor de laborator serologice, a lichidului cefalorahidian și imagistice la pacienții cu neurosifilis</w:t>
            </w:r>
          </w:p>
          <w:p w14:paraId="15FC89A1" w14:textId="77777777" w:rsidR="00C84C87" w:rsidRPr="00724A27" w:rsidRDefault="00C84C87" w:rsidP="00F07259">
            <w:pPr>
              <w:pStyle w:val="z1Char"/>
              <w:numPr>
                <w:ilvl w:val="0"/>
                <w:numId w:val="27"/>
              </w:numPr>
              <w:tabs>
                <w:tab w:val="left" w:pos="170"/>
              </w:tabs>
              <w:rPr>
                <w:noProof/>
                <w:spacing w:val="-4"/>
                <w:lang w:val="eu-ES"/>
              </w:rPr>
            </w:pPr>
            <w:r w:rsidRPr="00724A27">
              <w:rPr>
                <w:noProof/>
                <w:spacing w:val="-4"/>
                <w:lang w:val="eu-ES"/>
              </w:rPr>
              <w:t>să prescrie tratament la pacientul cu neurosifilis</w:t>
            </w:r>
          </w:p>
          <w:p w14:paraId="14389EF6" w14:textId="77777777" w:rsidR="00C84C87" w:rsidRPr="00724A27" w:rsidRDefault="00C84C87" w:rsidP="00F07259">
            <w:pPr>
              <w:pStyle w:val="z1Char"/>
              <w:numPr>
                <w:ilvl w:val="0"/>
                <w:numId w:val="27"/>
              </w:numPr>
              <w:tabs>
                <w:tab w:val="left" w:pos="170"/>
              </w:tabs>
              <w:rPr>
                <w:noProof/>
                <w:spacing w:val="-4"/>
                <w:lang w:val="eu-ES"/>
              </w:rPr>
            </w:pPr>
            <w:r w:rsidRPr="00724A27">
              <w:rPr>
                <w:noProof/>
                <w:spacing w:val="-4"/>
                <w:lang w:val="eu-ES"/>
              </w:rPr>
              <w:t>să definească noțiunea de HIV-SIDA</w:t>
            </w:r>
          </w:p>
          <w:p w14:paraId="5B37030E" w14:textId="399D6F0E" w:rsidR="00C84C87" w:rsidRPr="00724A27" w:rsidRDefault="00C84C87" w:rsidP="00F07259">
            <w:pPr>
              <w:pStyle w:val="z1Char"/>
              <w:numPr>
                <w:ilvl w:val="0"/>
                <w:numId w:val="27"/>
              </w:numPr>
              <w:tabs>
                <w:tab w:val="left" w:pos="170"/>
              </w:tabs>
              <w:rPr>
                <w:noProof/>
                <w:spacing w:val="-4"/>
                <w:lang w:val="eu-ES"/>
              </w:rPr>
            </w:pPr>
            <w:r w:rsidRPr="00724A27">
              <w:rPr>
                <w:noProof/>
                <w:spacing w:val="-4"/>
                <w:lang w:val="eu-ES"/>
              </w:rPr>
              <w:t>să cunoască clasificarea infec</w:t>
            </w:r>
            <w:r w:rsidR="00F304C4" w:rsidRPr="00724A27">
              <w:rPr>
                <w:noProof/>
                <w:spacing w:val="-4"/>
                <w:lang w:val="eu-ES"/>
              </w:rPr>
              <w:t>ț</w:t>
            </w:r>
            <w:r w:rsidRPr="00724A27">
              <w:rPr>
                <w:noProof/>
                <w:spacing w:val="-4"/>
                <w:lang w:val="eu-ES"/>
              </w:rPr>
              <w:t>iei HIV</w:t>
            </w:r>
          </w:p>
          <w:p w14:paraId="687D190F" w14:textId="77777777" w:rsidR="00C84C87" w:rsidRPr="00724A27" w:rsidRDefault="00C84C87" w:rsidP="00F07259">
            <w:pPr>
              <w:pStyle w:val="z1Char"/>
              <w:numPr>
                <w:ilvl w:val="0"/>
                <w:numId w:val="27"/>
              </w:numPr>
              <w:tabs>
                <w:tab w:val="left" w:pos="170"/>
              </w:tabs>
              <w:rPr>
                <w:noProof/>
                <w:spacing w:val="-4"/>
                <w:lang w:val="eu-ES"/>
              </w:rPr>
            </w:pPr>
            <w:r w:rsidRPr="00724A27">
              <w:rPr>
                <w:noProof/>
                <w:spacing w:val="-4"/>
                <w:lang w:val="eu-ES"/>
              </w:rPr>
              <w:t>să cunoască patogenia afectării SN în infecția HIV</w:t>
            </w:r>
          </w:p>
          <w:p w14:paraId="05162CEC" w14:textId="77777777" w:rsidR="005D574B" w:rsidRPr="005D574B" w:rsidRDefault="00C84C87" w:rsidP="005D574B">
            <w:pPr>
              <w:pStyle w:val="z1Char"/>
              <w:numPr>
                <w:ilvl w:val="0"/>
                <w:numId w:val="27"/>
              </w:numPr>
              <w:tabs>
                <w:tab w:val="left" w:pos="170"/>
              </w:tabs>
              <w:rPr>
                <w:noProof/>
                <w:color w:val="000000" w:themeColor="text1"/>
                <w:spacing w:val="-4"/>
                <w:lang w:val="eu-ES"/>
              </w:rPr>
            </w:pPr>
            <w:r w:rsidRPr="005D574B">
              <w:rPr>
                <w:noProof/>
                <w:color w:val="000000" w:themeColor="text1"/>
                <w:spacing w:val="-4"/>
                <w:lang w:val="eu-ES"/>
              </w:rPr>
              <w:t>să cunoască formele clinice ale afectării sistemului nervos la pacientul HIV infectat și particularitățile evolutive ale fiecărei forme</w:t>
            </w:r>
            <w:r w:rsidR="005D574B" w:rsidRPr="005D574B">
              <w:rPr>
                <w:noProof/>
                <w:color w:val="000000" w:themeColor="text1"/>
                <w:spacing w:val="-4"/>
                <w:lang w:val="eu-ES"/>
              </w:rPr>
              <w:t xml:space="preserve"> </w:t>
            </w:r>
          </w:p>
          <w:p w14:paraId="3CB7DEDF" w14:textId="77777777" w:rsidR="00C84C87" w:rsidRPr="00724A27" w:rsidRDefault="00C84C87" w:rsidP="00F07259">
            <w:pPr>
              <w:pStyle w:val="z1Char"/>
              <w:numPr>
                <w:ilvl w:val="0"/>
                <w:numId w:val="27"/>
              </w:numPr>
              <w:tabs>
                <w:tab w:val="left" w:pos="170"/>
              </w:tabs>
              <w:rPr>
                <w:noProof/>
                <w:spacing w:val="-4"/>
                <w:lang w:val="eu-ES"/>
              </w:rPr>
            </w:pPr>
            <w:r w:rsidRPr="00724A27">
              <w:rPr>
                <w:noProof/>
                <w:spacing w:val="-4"/>
                <w:lang w:val="eu-ES"/>
              </w:rPr>
              <w:t>să interpreteze rezultatele investigațiilor paraclinice la pacienții HIV-infectați cu leziuni ale SN</w:t>
            </w:r>
          </w:p>
          <w:p w14:paraId="74EDDE2F" w14:textId="63DBFD01" w:rsidR="00C84C87" w:rsidRPr="00724A27" w:rsidRDefault="00C84C87" w:rsidP="00F07259">
            <w:pPr>
              <w:pStyle w:val="z1Char"/>
              <w:numPr>
                <w:ilvl w:val="0"/>
                <w:numId w:val="27"/>
              </w:numPr>
              <w:tabs>
                <w:tab w:val="left" w:pos="170"/>
              </w:tabs>
              <w:rPr>
                <w:noProof/>
                <w:spacing w:val="-4"/>
                <w:lang w:val="eu-ES"/>
              </w:rPr>
            </w:pPr>
            <w:r w:rsidRPr="00724A27">
              <w:rPr>
                <w:noProof/>
                <w:spacing w:val="-4"/>
                <w:lang w:val="eu-ES"/>
              </w:rPr>
              <w:t xml:space="preserve"> să demonstreze abilități de comunicare a diagnosticului la pacientul cu HIV-SIDA</w:t>
            </w:r>
          </w:p>
          <w:p w14:paraId="6471B4B9" w14:textId="77777777" w:rsidR="00C84C87" w:rsidRPr="00724A27" w:rsidRDefault="00C84C87" w:rsidP="00F07259">
            <w:pPr>
              <w:pStyle w:val="z1Char"/>
              <w:numPr>
                <w:ilvl w:val="0"/>
                <w:numId w:val="27"/>
              </w:numPr>
              <w:tabs>
                <w:tab w:val="left" w:pos="170"/>
              </w:tabs>
              <w:rPr>
                <w:noProof/>
                <w:spacing w:val="-4"/>
                <w:lang w:val="eu-ES"/>
              </w:rPr>
            </w:pPr>
            <w:r w:rsidRPr="00724A27">
              <w:rPr>
                <w:noProof/>
                <w:spacing w:val="-4"/>
                <w:lang w:val="eu-ES"/>
              </w:rPr>
              <w:t>să cunoască principiile de tratament al pacientului HIV- infectat cu diferite leziuni ale SN în funcție de forma clinică</w:t>
            </w:r>
          </w:p>
          <w:p w14:paraId="792EFC96" w14:textId="50DAA927" w:rsidR="00C84C87" w:rsidRPr="00724A27" w:rsidRDefault="00C84C87" w:rsidP="00F07259">
            <w:pPr>
              <w:pStyle w:val="z1Char"/>
              <w:numPr>
                <w:ilvl w:val="0"/>
                <w:numId w:val="27"/>
              </w:numPr>
              <w:tabs>
                <w:tab w:val="left" w:pos="170"/>
              </w:tabs>
              <w:rPr>
                <w:noProof/>
                <w:spacing w:val="-4"/>
                <w:lang w:val="eu-ES"/>
              </w:rPr>
            </w:pPr>
            <w:r w:rsidRPr="00724A27">
              <w:rPr>
                <w:noProof/>
                <w:spacing w:val="-4"/>
                <w:lang w:val="eu-ES"/>
              </w:rPr>
              <w:t xml:space="preserve">să definească boala Lyme și </w:t>
            </w:r>
            <w:r w:rsidR="00F304C4" w:rsidRPr="00724A27">
              <w:rPr>
                <w:noProof/>
                <w:spacing w:val="-4"/>
                <w:lang w:val="eu-ES"/>
              </w:rPr>
              <w:t>n</w:t>
            </w:r>
            <w:r w:rsidRPr="00724A27">
              <w:rPr>
                <w:noProof/>
                <w:spacing w:val="-4"/>
                <w:lang w:val="eu-ES"/>
              </w:rPr>
              <w:t>euroborelioza</w:t>
            </w:r>
          </w:p>
          <w:p w14:paraId="1A9D0F77" w14:textId="3B8DAD18" w:rsidR="00C84C87" w:rsidRPr="00724A27" w:rsidRDefault="00C84C87" w:rsidP="00F07259">
            <w:pPr>
              <w:pStyle w:val="z1Char"/>
              <w:numPr>
                <w:ilvl w:val="0"/>
                <w:numId w:val="27"/>
              </w:numPr>
              <w:tabs>
                <w:tab w:val="left" w:pos="170"/>
              </w:tabs>
              <w:rPr>
                <w:noProof/>
                <w:spacing w:val="-4"/>
                <w:lang w:val="eu-ES"/>
              </w:rPr>
            </w:pPr>
            <w:r w:rsidRPr="00724A27">
              <w:rPr>
                <w:noProof/>
                <w:spacing w:val="-4"/>
                <w:lang w:val="eu-ES"/>
              </w:rPr>
              <w:t xml:space="preserve">să </w:t>
            </w:r>
            <w:r w:rsidR="00F304C4" w:rsidRPr="00724A27">
              <w:rPr>
                <w:noProof/>
                <w:spacing w:val="-4"/>
                <w:lang w:val="eu-ES"/>
              </w:rPr>
              <w:t>î</w:t>
            </w:r>
            <w:r w:rsidRPr="00724A27">
              <w:rPr>
                <w:noProof/>
                <w:spacing w:val="-4"/>
                <w:lang w:val="eu-ES"/>
              </w:rPr>
              <w:t>nțeleagă patogenia bolii și modalitățile de profilaxie a ei</w:t>
            </w:r>
          </w:p>
          <w:p w14:paraId="1666FD35" w14:textId="20B83BBA" w:rsidR="00C84C87" w:rsidRPr="00724A27" w:rsidRDefault="00C84C87" w:rsidP="00F07259">
            <w:pPr>
              <w:pStyle w:val="z1Char"/>
              <w:numPr>
                <w:ilvl w:val="0"/>
                <w:numId w:val="27"/>
              </w:numPr>
              <w:tabs>
                <w:tab w:val="left" w:pos="170"/>
              </w:tabs>
              <w:rPr>
                <w:noProof/>
                <w:spacing w:val="-4"/>
                <w:lang w:val="eu-ES"/>
              </w:rPr>
            </w:pPr>
            <w:r w:rsidRPr="00724A27">
              <w:rPr>
                <w:noProof/>
                <w:spacing w:val="-4"/>
                <w:lang w:val="eu-ES"/>
              </w:rPr>
              <w:t xml:space="preserve">să cunoască clasificarea </w:t>
            </w:r>
            <w:r w:rsidR="00F304C4" w:rsidRPr="00724A27">
              <w:rPr>
                <w:noProof/>
                <w:spacing w:val="-4"/>
                <w:lang w:val="eu-ES"/>
              </w:rPr>
              <w:t>n</w:t>
            </w:r>
            <w:r w:rsidRPr="00724A27">
              <w:rPr>
                <w:noProof/>
                <w:spacing w:val="-4"/>
                <w:lang w:val="eu-ES"/>
              </w:rPr>
              <w:t>euroboreliozei</w:t>
            </w:r>
          </w:p>
          <w:p w14:paraId="080C9DD8" w14:textId="2139CC7E" w:rsidR="00C84C87" w:rsidRPr="00724A27" w:rsidRDefault="00C84C87" w:rsidP="00F07259">
            <w:pPr>
              <w:pStyle w:val="z1Char"/>
              <w:numPr>
                <w:ilvl w:val="0"/>
                <w:numId w:val="27"/>
              </w:numPr>
              <w:tabs>
                <w:tab w:val="left" w:pos="170"/>
              </w:tabs>
              <w:rPr>
                <w:noProof/>
                <w:spacing w:val="-4"/>
                <w:lang w:val="eu-ES"/>
              </w:rPr>
            </w:pPr>
            <w:r w:rsidRPr="00724A27">
              <w:rPr>
                <w:noProof/>
                <w:spacing w:val="-4"/>
                <w:lang w:val="eu-ES"/>
              </w:rPr>
              <w:t>să cunoască manifest</w:t>
            </w:r>
            <w:r w:rsidR="00F304C4" w:rsidRPr="00724A27">
              <w:rPr>
                <w:noProof/>
                <w:spacing w:val="-4"/>
                <w:lang w:val="eu-ES"/>
              </w:rPr>
              <w:t>ă</w:t>
            </w:r>
            <w:r w:rsidRPr="00724A27">
              <w:rPr>
                <w:noProof/>
                <w:spacing w:val="-4"/>
                <w:lang w:val="eu-ES"/>
              </w:rPr>
              <w:t xml:space="preserve">rile clinice ale </w:t>
            </w:r>
            <w:r w:rsidR="00F304C4" w:rsidRPr="00724A27">
              <w:rPr>
                <w:noProof/>
                <w:spacing w:val="-4"/>
                <w:lang w:val="eu-ES"/>
              </w:rPr>
              <w:t>n</w:t>
            </w:r>
            <w:r w:rsidRPr="00724A27">
              <w:rPr>
                <w:noProof/>
                <w:spacing w:val="-4"/>
                <w:lang w:val="eu-ES"/>
              </w:rPr>
              <w:t>euroboreliozei</w:t>
            </w:r>
          </w:p>
          <w:p w14:paraId="2F576AB8" w14:textId="77777777" w:rsidR="00EE1EF0" w:rsidRPr="00724A27" w:rsidRDefault="00C84C87" w:rsidP="00F07259">
            <w:pPr>
              <w:pStyle w:val="z1Char"/>
              <w:numPr>
                <w:ilvl w:val="0"/>
                <w:numId w:val="27"/>
              </w:numPr>
              <w:tabs>
                <w:tab w:val="left" w:pos="170"/>
              </w:tabs>
              <w:rPr>
                <w:noProof/>
                <w:spacing w:val="-4"/>
                <w:lang w:val="eu-ES"/>
              </w:rPr>
            </w:pPr>
            <w:r w:rsidRPr="00724A27">
              <w:rPr>
                <w:noProof/>
                <w:spacing w:val="-4"/>
                <w:lang w:val="eu-ES"/>
              </w:rPr>
              <w:t xml:space="preserve">să demonstreze abilități de apreciere a deficitului neurologic la pacientul cu </w:t>
            </w:r>
            <w:r w:rsidR="00F304C4" w:rsidRPr="00724A27">
              <w:rPr>
                <w:noProof/>
                <w:spacing w:val="-4"/>
                <w:lang w:val="eu-ES"/>
              </w:rPr>
              <w:t>n</w:t>
            </w:r>
            <w:r w:rsidRPr="00724A27">
              <w:rPr>
                <w:noProof/>
                <w:spacing w:val="-4"/>
                <w:lang w:val="eu-ES"/>
              </w:rPr>
              <w:t>euroborelioza</w:t>
            </w:r>
          </w:p>
          <w:p w14:paraId="61DDA8DA" w14:textId="77777777" w:rsidR="00EE1EF0" w:rsidRPr="00724A27" w:rsidRDefault="00C84C87" w:rsidP="00F07259">
            <w:pPr>
              <w:pStyle w:val="z1Char"/>
              <w:numPr>
                <w:ilvl w:val="0"/>
                <w:numId w:val="27"/>
              </w:numPr>
              <w:tabs>
                <w:tab w:val="left" w:pos="170"/>
              </w:tabs>
              <w:rPr>
                <w:noProof/>
                <w:spacing w:val="-4"/>
                <w:lang w:val="eu-ES"/>
              </w:rPr>
            </w:pPr>
            <w:r w:rsidRPr="00724A27">
              <w:rPr>
                <w:noProof/>
                <w:spacing w:val="-4"/>
                <w:lang w:val="eu-ES"/>
              </w:rPr>
              <w:t xml:space="preserve">să demonstreze iscusința în selectarea metodelor necesare de diagnostic paraclinic pentru stabilirea diagnosticului de </w:t>
            </w:r>
            <w:r w:rsidR="00F304C4" w:rsidRPr="00724A27">
              <w:rPr>
                <w:noProof/>
                <w:spacing w:val="-4"/>
                <w:lang w:val="eu-ES"/>
              </w:rPr>
              <w:t>n</w:t>
            </w:r>
            <w:r w:rsidRPr="00724A27">
              <w:rPr>
                <w:noProof/>
                <w:spacing w:val="-4"/>
                <w:lang w:val="eu-ES"/>
              </w:rPr>
              <w:t>euroborelioza</w:t>
            </w:r>
          </w:p>
          <w:p w14:paraId="364737B6" w14:textId="77777777" w:rsidR="00EE1EF0" w:rsidRPr="00724A27" w:rsidRDefault="00C84C87" w:rsidP="00F07259">
            <w:pPr>
              <w:pStyle w:val="z1Char"/>
              <w:numPr>
                <w:ilvl w:val="0"/>
                <w:numId w:val="27"/>
              </w:numPr>
              <w:tabs>
                <w:tab w:val="left" w:pos="170"/>
              </w:tabs>
              <w:rPr>
                <w:noProof/>
                <w:spacing w:val="-4"/>
                <w:lang w:val="eu-ES"/>
              </w:rPr>
            </w:pPr>
            <w:r w:rsidRPr="00724A27">
              <w:rPr>
                <w:noProof/>
                <w:spacing w:val="-4"/>
                <w:lang w:val="eu-ES"/>
              </w:rPr>
              <w:t xml:space="preserve">să interpreteze rezultatele investigațiilor paraclinice de laborator, electrofiziologice și imagistice la pacientul cu </w:t>
            </w:r>
            <w:r w:rsidR="00F304C4" w:rsidRPr="00724A27">
              <w:rPr>
                <w:noProof/>
                <w:spacing w:val="-4"/>
                <w:lang w:val="eu-ES"/>
              </w:rPr>
              <w:t>n</w:t>
            </w:r>
            <w:r w:rsidRPr="00724A27">
              <w:rPr>
                <w:noProof/>
                <w:spacing w:val="-4"/>
                <w:lang w:val="eu-ES"/>
              </w:rPr>
              <w:t>euroborelioza</w:t>
            </w:r>
          </w:p>
          <w:p w14:paraId="0C83B78C" w14:textId="77777777" w:rsidR="00C84C87" w:rsidRDefault="00C84C87" w:rsidP="00F07259">
            <w:pPr>
              <w:pStyle w:val="z1Char"/>
              <w:numPr>
                <w:ilvl w:val="0"/>
                <w:numId w:val="27"/>
              </w:numPr>
              <w:tabs>
                <w:tab w:val="left" w:pos="170"/>
              </w:tabs>
              <w:rPr>
                <w:noProof/>
                <w:spacing w:val="-4"/>
                <w:lang w:val="eu-ES"/>
              </w:rPr>
            </w:pPr>
            <w:r w:rsidRPr="00724A27">
              <w:rPr>
                <w:noProof/>
                <w:spacing w:val="-4"/>
                <w:lang w:val="eu-ES"/>
              </w:rPr>
              <w:t xml:space="preserve">să prescrie tratament la pacientul cu diagnostic de </w:t>
            </w:r>
            <w:r w:rsidR="00F304C4" w:rsidRPr="00724A27">
              <w:rPr>
                <w:noProof/>
                <w:spacing w:val="-4"/>
                <w:lang w:val="eu-ES"/>
              </w:rPr>
              <w:t>n</w:t>
            </w:r>
            <w:r w:rsidRPr="00724A27">
              <w:rPr>
                <w:noProof/>
                <w:spacing w:val="-4"/>
                <w:lang w:val="eu-ES"/>
              </w:rPr>
              <w:t>euroborelioza confirmat</w:t>
            </w:r>
          </w:p>
          <w:p w14:paraId="34251FAC" w14:textId="77777777" w:rsidR="00E15374" w:rsidRPr="005D574B" w:rsidRDefault="00E15374" w:rsidP="00E15374">
            <w:pPr>
              <w:pStyle w:val="z1Char"/>
              <w:numPr>
                <w:ilvl w:val="0"/>
                <w:numId w:val="27"/>
              </w:numPr>
              <w:tabs>
                <w:tab w:val="left" w:pos="170"/>
              </w:tabs>
              <w:rPr>
                <w:noProof/>
                <w:color w:val="000000" w:themeColor="text1"/>
                <w:spacing w:val="-4"/>
                <w:lang w:val="eu-ES"/>
              </w:rPr>
            </w:pPr>
            <w:r w:rsidRPr="005D574B">
              <w:rPr>
                <w:noProof/>
                <w:color w:val="000000" w:themeColor="text1"/>
                <w:spacing w:val="-4"/>
                <w:lang w:val="eu-ES"/>
              </w:rPr>
              <w:t>să cunoască particularitățile de vascularizare a măduvei spinării</w:t>
            </w:r>
          </w:p>
          <w:p w14:paraId="0F3CCA9A" w14:textId="77777777" w:rsidR="00E15374" w:rsidRPr="005D574B" w:rsidRDefault="00E15374" w:rsidP="00E15374">
            <w:pPr>
              <w:pStyle w:val="z1Char"/>
              <w:numPr>
                <w:ilvl w:val="0"/>
                <w:numId w:val="27"/>
              </w:numPr>
              <w:tabs>
                <w:tab w:val="left" w:pos="170"/>
              </w:tabs>
              <w:rPr>
                <w:noProof/>
                <w:color w:val="000000" w:themeColor="text1"/>
                <w:spacing w:val="-4"/>
                <w:lang w:val="eu-ES"/>
              </w:rPr>
            </w:pPr>
            <w:r w:rsidRPr="005D574B">
              <w:rPr>
                <w:noProof/>
                <w:color w:val="000000" w:themeColor="text1"/>
                <w:spacing w:val="-4"/>
                <w:lang w:val="eu-ES"/>
              </w:rPr>
              <w:t>să definească formele clinice ale a</w:t>
            </w:r>
            <w:r w:rsidRPr="005D574B">
              <w:rPr>
                <w:bCs/>
                <w:noProof/>
                <w:color w:val="000000" w:themeColor="text1"/>
                <w:lang w:val="eu-ES"/>
              </w:rPr>
              <w:t>fecțiunilor vasculare medulare</w:t>
            </w:r>
          </w:p>
          <w:p w14:paraId="6D8F21C6" w14:textId="0BD68C1D" w:rsidR="00E15374" w:rsidRPr="00E15374" w:rsidRDefault="00E15374" w:rsidP="00E15374">
            <w:pPr>
              <w:pStyle w:val="z1Char"/>
              <w:numPr>
                <w:ilvl w:val="0"/>
                <w:numId w:val="27"/>
              </w:numPr>
              <w:tabs>
                <w:tab w:val="left" w:pos="170"/>
              </w:tabs>
              <w:rPr>
                <w:noProof/>
                <w:spacing w:val="-4"/>
                <w:lang w:val="eu-ES"/>
              </w:rPr>
            </w:pPr>
            <w:r>
              <w:rPr>
                <w:bCs/>
                <w:lang w:val="it-IT"/>
              </w:rPr>
              <w:t xml:space="preserve">să </w:t>
            </w:r>
            <w:proofErr w:type="spellStart"/>
            <w:r>
              <w:rPr>
                <w:bCs/>
                <w:lang w:val="it-IT"/>
              </w:rPr>
              <w:t>integreze</w:t>
            </w:r>
            <w:proofErr w:type="spellEnd"/>
            <w:r>
              <w:rPr>
                <w:bCs/>
                <w:lang w:val="it-IT"/>
              </w:rPr>
              <w:t xml:space="preserve"> </w:t>
            </w:r>
            <w:proofErr w:type="spellStart"/>
            <w:r>
              <w:rPr>
                <w:bCs/>
                <w:lang w:val="it-IT"/>
              </w:rPr>
              <w:t>abilitățile</w:t>
            </w:r>
            <w:proofErr w:type="spellEnd"/>
            <w:r>
              <w:rPr>
                <w:bCs/>
                <w:lang w:val="it-IT"/>
              </w:rPr>
              <w:t xml:space="preserve"> de </w:t>
            </w:r>
            <w:proofErr w:type="spellStart"/>
            <w:r>
              <w:rPr>
                <w:bCs/>
                <w:lang w:val="it-IT"/>
              </w:rPr>
              <w:t>diagnostic</w:t>
            </w:r>
            <w:proofErr w:type="spellEnd"/>
            <w:r>
              <w:rPr>
                <w:bCs/>
                <w:lang w:val="it-IT"/>
              </w:rPr>
              <w:t xml:space="preserve"> </w:t>
            </w:r>
            <w:proofErr w:type="spellStart"/>
            <w:r>
              <w:rPr>
                <w:bCs/>
                <w:lang w:val="it-IT"/>
              </w:rPr>
              <w:t>și</w:t>
            </w:r>
            <w:proofErr w:type="spellEnd"/>
            <w:r>
              <w:rPr>
                <w:bCs/>
                <w:lang w:val="it-IT"/>
              </w:rPr>
              <w:t xml:space="preserve"> </w:t>
            </w:r>
            <w:proofErr w:type="spellStart"/>
            <w:r>
              <w:rPr>
                <w:bCs/>
                <w:lang w:val="it-IT"/>
              </w:rPr>
              <w:t>tratament</w:t>
            </w:r>
            <w:proofErr w:type="spellEnd"/>
            <w:r>
              <w:rPr>
                <w:bCs/>
                <w:lang w:val="it-IT"/>
              </w:rPr>
              <w:t xml:space="preserve"> </w:t>
            </w:r>
            <w:proofErr w:type="spellStart"/>
            <w:r>
              <w:rPr>
                <w:bCs/>
                <w:lang w:val="it-IT"/>
              </w:rPr>
              <w:t>al</w:t>
            </w:r>
            <w:r w:rsidR="009965FB">
              <w:rPr>
                <w:bCs/>
                <w:lang w:val="it-IT"/>
              </w:rPr>
              <w:t>e</w:t>
            </w:r>
            <w:proofErr w:type="spellEnd"/>
            <w:r>
              <w:rPr>
                <w:bCs/>
                <w:lang w:val="it-IT"/>
              </w:rPr>
              <w:t xml:space="preserve"> </w:t>
            </w:r>
            <w:proofErr w:type="spellStart"/>
            <w:r w:rsidRPr="00E0056E">
              <w:rPr>
                <w:bCs/>
                <w:lang w:val="it-IT"/>
              </w:rPr>
              <w:t>afecțiunilor</w:t>
            </w:r>
            <w:proofErr w:type="spellEnd"/>
            <w:r w:rsidRPr="00E0056E">
              <w:rPr>
                <w:bCs/>
                <w:lang w:val="it-IT"/>
              </w:rPr>
              <w:t xml:space="preserve"> </w:t>
            </w:r>
            <w:proofErr w:type="spellStart"/>
            <w:r w:rsidRPr="00E0056E">
              <w:rPr>
                <w:bCs/>
                <w:lang w:val="it-IT"/>
              </w:rPr>
              <w:t>vasculare</w:t>
            </w:r>
            <w:proofErr w:type="spellEnd"/>
            <w:r w:rsidRPr="00E0056E">
              <w:rPr>
                <w:bCs/>
                <w:lang w:val="it-IT"/>
              </w:rPr>
              <w:t xml:space="preserve"> </w:t>
            </w:r>
            <w:proofErr w:type="spellStart"/>
            <w:r w:rsidRPr="00E0056E">
              <w:rPr>
                <w:bCs/>
                <w:lang w:val="it-IT"/>
              </w:rPr>
              <w:t>medulare</w:t>
            </w:r>
            <w:proofErr w:type="spellEnd"/>
          </w:p>
        </w:tc>
        <w:tc>
          <w:tcPr>
            <w:tcW w:w="3776" w:type="dxa"/>
            <w:tcBorders>
              <w:top w:val="single" w:sz="4" w:space="0" w:color="auto"/>
              <w:left w:val="single" w:sz="4" w:space="0" w:color="auto"/>
              <w:bottom w:val="single" w:sz="4" w:space="0" w:color="auto"/>
              <w:right w:val="single" w:sz="4" w:space="0" w:color="auto"/>
            </w:tcBorders>
          </w:tcPr>
          <w:p w14:paraId="1B0F9AC2" w14:textId="3255E25E" w:rsidR="00C84C87" w:rsidRPr="00724A27" w:rsidRDefault="00C84C87" w:rsidP="00C84C87">
            <w:pPr>
              <w:tabs>
                <w:tab w:val="left" w:pos="170"/>
              </w:tabs>
              <w:jc w:val="both"/>
              <w:rPr>
                <w:iCs/>
                <w:noProof/>
                <w:color w:val="000000"/>
                <w:spacing w:val="-4"/>
                <w:sz w:val="22"/>
                <w:szCs w:val="22"/>
                <w:lang w:val="eu-ES"/>
              </w:rPr>
            </w:pPr>
            <w:r w:rsidRPr="00724A27">
              <w:rPr>
                <w:iCs/>
                <w:noProof/>
                <w:color w:val="000000"/>
                <w:spacing w:val="-4"/>
                <w:sz w:val="22"/>
                <w:szCs w:val="22"/>
                <w:lang w:val="eu-ES"/>
              </w:rPr>
              <w:lastRenderedPageBreak/>
              <w:t>Definiția mielitei</w:t>
            </w:r>
            <w:r w:rsidR="00F304C4" w:rsidRPr="00724A27">
              <w:rPr>
                <w:iCs/>
                <w:noProof/>
                <w:color w:val="000000"/>
                <w:spacing w:val="-4"/>
                <w:sz w:val="22"/>
                <w:szCs w:val="22"/>
                <w:lang w:val="eu-ES"/>
              </w:rPr>
              <w:t xml:space="preserve"> și mielopatiei</w:t>
            </w:r>
            <w:r w:rsidR="005D574B">
              <w:rPr>
                <w:iCs/>
                <w:noProof/>
                <w:color w:val="000000"/>
                <w:spacing w:val="-4"/>
                <w:sz w:val="22"/>
                <w:szCs w:val="22"/>
                <w:lang w:val="eu-ES"/>
              </w:rPr>
              <w:t>: c</w:t>
            </w:r>
            <w:r w:rsidRPr="00724A27">
              <w:rPr>
                <w:iCs/>
                <w:noProof/>
                <w:color w:val="000000"/>
                <w:spacing w:val="-4"/>
                <w:sz w:val="22"/>
                <w:szCs w:val="22"/>
                <w:lang w:val="eu-ES"/>
              </w:rPr>
              <w:t>lasificare</w:t>
            </w:r>
            <w:r w:rsidR="005D574B">
              <w:rPr>
                <w:iCs/>
                <w:noProof/>
                <w:color w:val="000000"/>
                <w:spacing w:val="-4"/>
                <w:sz w:val="22"/>
                <w:szCs w:val="22"/>
                <w:lang w:val="eu-ES"/>
              </w:rPr>
              <w:t>, etiologie</w:t>
            </w:r>
            <w:r w:rsidR="00E15374">
              <w:rPr>
                <w:iCs/>
                <w:noProof/>
                <w:color w:val="000000"/>
                <w:spacing w:val="-4"/>
                <w:sz w:val="22"/>
                <w:szCs w:val="22"/>
                <w:lang w:val="eu-ES"/>
              </w:rPr>
              <w:t>, patogenie.</w:t>
            </w:r>
          </w:p>
          <w:p w14:paraId="36EBBE54" w14:textId="3AA7F4AF" w:rsidR="00C84C87" w:rsidRPr="00724A27" w:rsidRDefault="00C84C87" w:rsidP="00C84C87">
            <w:pPr>
              <w:tabs>
                <w:tab w:val="left" w:pos="170"/>
              </w:tabs>
              <w:jc w:val="both"/>
              <w:rPr>
                <w:iCs/>
                <w:noProof/>
                <w:color w:val="000000"/>
                <w:spacing w:val="-4"/>
                <w:sz w:val="22"/>
                <w:szCs w:val="22"/>
                <w:lang w:val="eu-ES"/>
              </w:rPr>
            </w:pPr>
            <w:r w:rsidRPr="00724A27">
              <w:rPr>
                <w:iCs/>
                <w:noProof/>
                <w:color w:val="000000"/>
                <w:spacing w:val="-4"/>
                <w:sz w:val="22"/>
                <w:szCs w:val="22"/>
                <w:lang w:val="eu-ES"/>
              </w:rPr>
              <w:t>Manifestări clinice</w:t>
            </w:r>
            <w:r w:rsidR="00E15374">
              <w:rPr>
                <w:iCs/>
                <w:noProof/>
                <w:color w:val="000000"/>
                <w:spacing w:val="-4"/>
                <w:sz w:val="22"/>
                <w:szCs w:val="22"/>
                <w:lang w:val="eu-ES"/>
              </w:rPr>
              <w:t>, d</w:t>
            </w:r>
            <w:r w:rsidRPr="00724A27">
              <w:rPr>
                <w:iCs/>
                <w:noProof/>
                <w:color w:val="000000"/>
                <w:spacing w:val="-4"/>
                <w:sz w:val="22"/>
                <w:szCs w:val="22"/>
                <w:lang w:val="eu-ES"/>
              </w:rPr>
              <w:t>iagnostic paraclinic</w:t>
            </w:r>
            <w:r w:rsidR="00E15374">
              <w:rPr>
                <w:iCs/>
                <w:noProof/>
                <w:color w:val="000000"/>
                <w:spacing w:val="-4"/>
                <w:sz w:val="22"/>
                <w:szCs w:val="22"/>
                <w:lang w:val="eu-ES"/>
              </w:rPr>
              <w:t xml:space="preserve"> și p</w:t>
            </w:r>
            <w:r w:rsidRPr="00724A27">
              <w:rPr>
                <w:iCs/>
                <w:noProof/>
                <w:color w:val="000000"/>
                <w:spacing w:val="-4"/>
                <w:sz w:val="22"/>
                <w:szCs w:val="22"/>
                <w:lang w:val="eu-ES"/>
              </w:rPr>
              <w:t>rincipii de tratament</w:t>
            </w:r>
            <w:r w:rsidR="00E15374">
              <w:rPr>
                <w:iCs/>
                <w:noProof/>
                <w:color w:val="000000"/>
                <w:spacing w:val="-4"/>
                <w:sz w:val="22"/>
                <w:szCs w:val="22"/>
                <w:lang w:val="eu-ES"/>
              </w:rPr>
              <w:t xml:space="preserve"> ale mielitelor și mielopatiilor</w:t>
            </w:r>
            <w:r w:rsidRPr="00724A27">
              <w:rPr>
                <w:iCs/>
                <w:noProof/>
                <w:color w:val="000000"/>
                <w:spacing w:val="-4"/>
                <w:sz w:val="22"/>
                <w:szCs w:val="22"/>
                <w:lang w:val="eu-ES"/>
              </w:rPr>
              <w:t>.</w:t>
            </w:r>
          </w:p>
          <w:p w14:paraId="27B22315" w14:textId="5862C3B3" w:rsidR="00C84C87" w:rsidRPr="00724A27" w:rsidRDefault="00C84C87" w:rsidP="00C84C87">
            <w:pPr>
              <w:tabs>
                <w:tab w:val="left" w:pos="170"/>
              </w:tabs>
              <w:jc w:val="both"/>
              <w:rPr>
                <w:iCs/>
                <w:noProof/>
                <w:color w:val="000000"/>
                <w:spacing w:val="-4"/>
                <w:sz w:val="22"/>
                <w:szCs w:val="22"/>
                <w:lang w:val="eu-ES"/>
              </w:rPr>
            </w:pPr>
            <w:r w:rsidRPr="00724A27">
              <w:rPr>
                <w:iCs/>
                <w:noProof/>
                <w:color w:val="000000"/>
                <w:spacing w:val="-4"/>
                <w:sz w:val="22"/>
                <w:szCs w:val="22"/>
                <w:lang w:val="eu-ES"/>
              </w:rPr>
              <w:t>Poliomielita. Etiologie. Patogenie. Manifestări clinice. Diagnostic paraclinic.</w:t>
            </w:r>
          </w:p>
          <w:p w14:paraId="77F8B617" w14:textId="77777777" w:rsidR="00C84C87" w:rsidRPr="00724A27" w:rsidRDefault="00C84C87" w:rsidP="00C84C87">
            <w:pPr>
              <w:tabs>
                <w:tab w:val="left" w:pos="170"/>
              </w:tabs>
              <w:jc w:val="both"/>
              <w:rPr>
                <w:iCs/>
                <w:noProof/>
                <w:color w:val="000000"/>
                <w:spacing w:val="-4"/>
                <w:sz w:val="22"/>
                <w:szCs w:val="22"/>
                <w:lang w:val="eu-ES"/>
              </w:rPr>
            </w:pPr>
            <w:r w:rsidRPr="00724A27">
              <w:rPr>
                <w:iCs/>
                <w:noProof/>
                <w:color w:val="000000"/>
                <w:spacing w:val="-4"/>
                <w:sz w:val="22"/>
                <w:szCs w:val="22"/>
                <w:lang w:val="eu-ES"/>
              </w:rPr>
              <w:t>Tratament și profilaxie.</w:t>
            </w:r>
          </w:p>
          <w:p w14:paraId="7AFA57B6" w14:textId="2BF1A72C" w:rsidR="00C84C87" w:rsidRPr="00724A27" w:rsidRDefault="00C84C87" w:rsidP="00C84C87">
            <w:pPr>
              <w:tabs>
                <w:tab w:val="left" w:pos="170"/>
              </w:tabs>
              <w:jc w:val="both"/>
              <w:rPr>
                <w:iCs/>
                <w:noProof/>
                <w:color w:val="000000"/>
                <w:spacing w:val="-4"/>
                <w:sz w:val="22"/>
                <w:szCs w:val="22"/>
                <w:lang w:val="eu-ES"/>
              </w:rPr>
            </w:pPr>
            <w:r w:rsidRPr="00724A27">
              <w:rPr>
                <w:iCs/>
                <w:noProof/>
                <w:color w:val="000000"/>
                <w:spacing w:val="-4"/>
                <w:sz w:val="22"/>
                <w:szCs w:val="22"/>
                <w:lang w:val="eu-ES"/>
              </w:rPr>
              <w:t>Neurosifilisul. Etiologie. Patogenie. Manifestări clinice.</w:t>
            </w:r>
            <w:r w:rsidR="00E15374">
              <w:rPr>
                <w:iCs/>
                <w:noProof/>
                <w:color w:val="000000"/>
                <w:spacing w:val="-4"/>
                <w:sz w:val="22"/>
                <w:szCs w:val="22"/>
                <w:lang w:val="eu-ES"/>
              </w:rPr>
              <w:t xml:space="preserve"> </w:t>
            </w:r>
            <w:r w:rsidRPr="00724A27">
              <w:rPr>
                <w:iCs/>
                <w:noProof/>
                <w:color w:val="000000"/>
                <w:spacing w:val="-4"/>
                <w:sz w:val="22"/>
                <w:szCs w:val="22"/>
                <w:lang w:val="eu-ES"/>
              </w:rPr>
              <w:t>Diagnostic paraclinic.</w:t>
            </w:r>
          </w:p>
          <w:p w14:paraId="7103DACC" w14:textId="77777777" w:rsidR="00C84C87" w:rsidRPr="00724A27" w:rsidRDefault="00C84C87" w:rsidP="00C84C87">
            <w:pPr>
              <w:tabs>
                <w:tab w:val="left" w:pos="170"/>
              </w:tabs>
              <w:jc w:val="both"/>
              <w:rPr>
                <w:iCs/>
                <w:noProof/>
                <w:color w:val="000000"/>
                <w:spacing w:val="-4"/>
                <w:sz w:val="22"/>
                <w:szCs w:val="22"/>
                <w:lang w:val="eu-ES"/>
              </w:rPr>
            </w:pPr>
            <w:r w:rsidRPr="00724A27">
              <w:rPr>
                <w:iCs/>
                <w:noProof/>
                <w:color w:val="000000"/>
                <w:spacing w:val="-4"/>
                <w:sz w:val="22"/>
                <w:szCs w:val="22"/>
                <w:lang w:val="eu-ES"/>
              </w:rPr>
              <w:t>Tratamentul neurosifilisului.</w:t>
            </w:r>
          </w:p>
          <w:p w14:paraId="3BEDC3B6" w14:textId="77777777" w:rsidR="00C84C87" w:rsidRPr="00724A27" w:rsidRDefault="00C84C87" w:rsidP="00C84C87">
            <w:pPr>
              <w:tabs>
                <w:tab w:val="left" w:pos="170"/>
              </w:tabs>
              <w:jc w:val="both"/>
              <w:rPr>
                <w:iCs/>
                <w:noProof/>
                <w:color w:val="000000"/>
                <w:spacing w:val="-4"/>
                <w:sz w:val="22"/>
                <w:szCs w:val="22"/>
                <w:lang w:val="eu-ES"/>
              </w:rPr>
            </w:pPr>
            <w:r w:rsidRPr="00724A27">
              <w:rPr>
                <w:iCs/>
                <w:noProof/>
                <w:color w:val="000000"/>
                <w:spacing w:val="-4"/>
                <w:sz w:val="22"/>
                <w:szCs w:val="22"/>
                <w:lang w:val="eu-ES"/>
              </w:rPr>
              <w:t>Definiția infecției HIV-SIDA.</w:t>
            </w:r>
          </w:p>
          <w:p w14:paraId="2B7A03D8" w14:textId="77777777" w:rsidR="00C84C87" w:rsidRPr="00724A27" w:rsidRDefault="00C84C87" w:rsidP="00C84C87">
            <w:pPr>
              <w:tabs>
                <w:tab w:val="left" w:pos="170"/>
              </w:tabs>
              <w:jc w:val="both"/>
              <w:rPr>
                <w:iCs/>
                <w:noProof/>
                <w:color w:val="000000"/>
                <w:spacing w:val="-4"/>
                <w:sz w:val="22"/>
                <w:szCs w:val="22"/>
                <w:lang w:val="eu-ES"/>
              </w:rPr>
            </w:pPr>
            <w:r w:rsidRPr="00724A27">
              <w:rPr>
                <w:iCs/>
                <w:noProof/>
                <w:color w:val="000000"/>
                <w:spacing w:val="-4"/>
                <w:sz w:val="22"/>
                <w:szCs w:val="22"/>
                <w:lang w:val="eu-ES"/>
              </w:rPr>
              <w:t xml:space="preserve">Clasificare. </w:t>
            </w:r>
          </w:p>
          <w:p w14:paraId="02F25070" w14:textId="77777777" w:rsidR="00C84C87" w:rsidRPr="00724A27" w:rsidRDefault="00C84C87" w:rsidP="00C84C87">
            <w:pPr>
              <w:tabs>
                <w:tab w:val="left" w:pos="170"/>
              </w:tabs>
              <w:jc w:val="both"/>
              <w:rPr>
                <w:iCs/>
                <w:noProof/>
                <w:color w:val="000000"/>
                <w:spacing w:val="-4"/>
                <w:sz w:val="22"/>
                <w:szCs w:val="22"/>
                <w:lang w:val="eu-ES"/>
              </w:rPr>
            </w:pPr>
            <w:r w:rsidRPr="00724A27">
              <w:rPr>
                <w:iCs/>
                <w:noProof/>
                <w:color w:val="000000"/>
                <w:spacing w:val="-4"/>
                <w:sz w:val="22"/>
                <w:szCs w:val="22"/>
                <w:lang w:val="eu-ES"/>
              </w:rPr>
              <w:lastRenderedPageBreak/>
              <w:t>Cauzele afectării sistemului nervos la pacientul HIV-infectat.</w:t>
            </w:r>
          </w:p>
          <w:p w14:paraId="37B35944" w14:textId="5201AAC0" w:rsidR="00C84C87" w:rsidRPr="00724A27" w:rsidRDefault="00C84C87" w:rsidP="00C84C87">
            <w:pPr>
              <w:tabs>
                <w:tab w:val="left" w:pos="170"/>
              </w:tabs>
              <w:jc w:val="both"/>
              <w:rPr>
                <w:iCs/>
                <w:noProof/>
                <w:color w:val="000000"/>
                <w:spacing w:val="-4"/>
                <w:sz w:val="22"/>
                <w:szCs w:val="22"/>
                <w:lang w:val="eu-ES"/>
              </w:rPr>
            </w:pPr>
            <w:r w:rsidRPr="00724A27">
              <w:rPr>
                <w:iCs/>
                <w:noProof/>
                <w:color w:val="000000"/>
                <w:spacing w:val="-4"/>
                <w:sz w:val="22"/>
                <w:szCs w:val="22"/>
                <w:lang w:val="eu-ES"/>
              </w:rPr>
              <w:t>Formele clinice.</w:t>
            </w:r>
            <w:r w:rsidR="00E15374">
              <w:rPr>
                <w:iCs/>
                <w:noProof/>
                <w:color w:val="000000"/>
                <w:spacing w:val="-4"/>
                <w:sz w:val="22"/>
                <w:szCs w:val="22"/>
                <w:lang w:val="eu-ES"/>
              </w:rPr>
              <w:t xml:space="preserve"> </w:t>
            </w:r>
            <w:r w:rsidRPr="00724A27">
              <w:rPr>
                <w:iCs/>
                <w:noProof/>
                <w:color w:val="000000"/>
                <w:spacing w:val="-4"/>
                <w:sz w:val="22"/>
                <w:szCs w:val="22"/>
                <w:lang w:val="eu-ES"/>
              </w:rPr>
              <w:t>Diagnostic paraclinic.</w:t>
            </w:r>
          </w:p>
          <w:p w14:paraId="76744A2F" w14:textId="77777777" w:rsidR="00C84C87" w:rsidRPr="00724A27" w:rsidRDefault="00C84C87" w:rsidP="00C84C87">
            <w:pPr>
              <w:tabs>
                <w:tab w:val="left" w:pos="170"/>
              </w:tabs>
              <w:jc w:val="both"/>
              <w:rPr>
                <w:iCs/>
                <w:noProof/>
                <w:color w:val="000000"/>
                <w:spacing w:val="-4"/>
                <w:sz w:val="22"/>
                <w:szCs w:val="22"/>
                <w:lang w:val="eu-ES"/>
              </w:rPr>
            </w:pPr>
            <w:r w:rsidRPr="00724A27">
              <w:rPr>
                <w:iCs/>
                <w:noProof/>
                <w:color w:val="000000"/>
                <w:spacing w:val="-4"/>
                <w:sz w:val="22"/>
                <w:szCs w:val="22"/>
                <w:lang w:val="eu-ES"/>
              </w:rPr>
              <w:t xml:space="preserve">Principii de tratament. </w:t>
            </w:r>
          </w:p>
          <w:p w14:paraId="7D0E4D3E" w14:textId="1DDD0ACD" w:rsidR="00C84C87" w:rsidRPr="00724A27" w:rsidRDefault="00C84C87" w:rsidP="00C84C87">
            <w:pPr>
              <w:tabs>
                <w:tab w:val="left" w:pos="170"/>
              </w:tabs>
              <w:jc w:val="both"/>
              <w:rPr>
                <w:iCs/>
                <w:noProof/>
                <w:color w:val="000000"/>
                <w:spacing w:val="-4"/>
                <w:sz w:val="22"/>
                <w:szCs w:val="22"/>
                <w:lang w:val="eu-ES"/>
              </w:rPr>
            </w:pPr>
            <w:r w:rsidRPr="00724A27">
              <w:rPr>
                <w:iCs/>
                <w:noProof/>
                <w:color w:val="000000"/>
                <w:spacing w:val="-4"/>
                <w:sz w:val="22"/>
                <w:szCs w:val="22"/>
                <w:lang w:val="eu-ES"/>
              </w:rPr>
              <w:t>Definitia neuroboreliozei.</w:t>
            </w:r>
            <w:r w:rsidR="00E15374">
              <w:rPr>
                <w:iCs/>
                <w:noProof/>
                <w:color w:val="000000"/>
                <w:spacing w:val="-4"/>
                <w:sz w:val="22"/>
                <w:szCs w:val="22"/>
                <w:lang w:val="eu-ES"/>
              </w:rPr>
              <w:t xml:space="preserve"> </w:t>
            </w:r>
            <w:r w:rsidRPr="00724A27">
              <w:rPr>
                <w:iCs/>
                <w:noProof/>
                <w:color w:val="000000"/>
                <w:spacing w:val="-4"/>
                <w:sz w:val="22"/>
                <w:szCs w:val="22"/>
                <w:lang w:val="eu-ES"/>
              </w:rPr>
              <w:t>Etiologie. Patogenie.</w:t>
            </w:r>
          </w:p>
          <w:p w14:paraId="73DDE1E7" w14:textId="078B1524" w:rsidR="00C84C87" w:rsidRPr="00724A27" w:rsidRDefault="00C84C87" w:rsidP="00C84C87">
            <w:pPr>
              <w:tabs>
                <w:tab w:val="left" w:pos="170"/>
              </w:tabs>
              <w:jc w:val="both"/>
              <w:rPr>
                <w:iCs/>
                <w:noProof/>
                <w:color w:val="000000"/>
                <w:spacing w:val="-4"/>
                <w:sz w:val="22"/>
                <w:szCs w:val="22"/>
                <w:lang w:val="eu-ES"/>
              </w:rPr>
            </w:pPr>
            <w:r w:rsidRPr="00724A27">
              <w:rPr>
                <w:iCs/>
                <w:noProof/>
                <w:color w:val="000000"/>
                <w:spacing w:val="-4"/>
                <w:sz w:val="22"/>
                <w:szCs w:val="22"/>
                <w:lang w:val="eu-ES"/>
              </w:rPr>
              <w:t>Manifestări clinice.</w:t>
            </w:r>
            <w:r w:rsidR="00E15374">
              <w:rPr>
                <w:iCs/>
                <w:noProof/>
                <w:color w:val="000000"/>
                <w:spacing w:val="-4"/>
                <w:sz w:val="22"/>
                <w:szCs w:val="22"/>
                <w:lang w:val="eu-ES"/>
              </w:rPr>
              <w:t xml:space="preserve"> </w:t>
            </w:r>
            <w:r w:rsidRPr="00724A27">
              <w:rPr>
                <w:iCs/>
                <w:noProof/>
                <w:color w:val="000000"/>
                <w:spacing w:val="-4"/>
                <w:sz w:val="22"/>
                <w:szCs w:val="22"/>
                <w:lang w:val="eu-ES"/>
              </w:rPr>
              <w:t>Diagnostic paraclinic.</w:t>
            </w:r>
          </w:p>
          <w:p w14:paraId="2230508F" w14:textId="7DB6A8C4" w:rsidR="00C84C87" w:rsidRDefault="00C84C87" w:rsidP="00C84C87">
            <w:pPr>
              <w:tabs>
                <w:tab w:val="left" w:pos="170"/>
              </w:tabs>
              <w:jc w:val="both"/>
              <w:rPr>
                <w:iCs/>
                <w:noProof/>
                <w:color w:val="000000"/>
                <w:spacing w:val="-4"/>
                <w:sz w:val="22"/>
                <w:szCs w:val="22"/>
                <w:lang w:val="eu-ES"/>
              </w:rPr>
            </w:pPr>
            <w:r w:rsidRPr="00724A27">
              <w:rPr>
                <w:iCs/>
                <w:noProof/>
                <w:color w:val="000000"/>
                <w:spacing w:val="-4"/>
                <w:sz w:val="22"/>
                <w:szCs w:val="22"/>
                <w:lang w:val="eu-ES"/>
              </w:rPr>
              <w:t>Tratament și profilaxie.</w:t>
            </w:r>
          </w:p>
          <w:p w14:paraId="2FA47927" w14:textId="77777777" w:rsidR="00E15374" w:rsidRDefault="00E15374" w:rsidP="00E15374">
            <w:pPr>
              <w:pStyle w:val="z1Char"/>
              <w:tabs>
                <w:tab w:val="clear" w:pos="227"/>
                <w:tab w:val="left" w:pos="170"/>
              </w:tabs>
              <w:ind w:left="-33" w:firstLine="0"/>
              <w:rPr>
                <w:bCs/>
                <w:lang w:val="it-IT"/>
              </w:rPr>
            </w:pPr>
            <w:r>
              <w:rPr>
                <w:bCs/>
                <w:lang w:val="it-IT"/>
              </w:rPr>
              <w:t>A</w:t>
            </w:r>
            <w:r w:rsidRPr="00E0056E">
              <w:rPr>
                <w:bCs/>
                <w:lang w:val="it-IT"/>
              </w:rPr>
              <w:t>fecțiunile vasculare medulare acute și cronice, formele clinice ale acestora</w:t>
            </w:r>
            <w:r>
              <w:rPr>
                <w:bCs/>
                <w:lang w:val="it-IT"/>
              </w:rPr>
              <w:t>.</w:t>
            </w:r>
          </w:p>
          <w:p w14:paraId="2C425FCB" w14:textId="77777777" w:rsidR="00E15374" w:rsidRDefault="00E15374" w:rsidP="00E15374">
            <w:pPr>
              <w:pStyle w:val="z1Char"/>
              <w:tabs>
                <w:tab w:val="clear" w:pos="227"/>
                <w:tab w:val="left" w:pos="170"/>
              </w:tabs>
              <w:ind w:left="-33" w:firstLine="0"/>
              <w:rPr>
                <w:spacing w:val="-4"/>
                <w:lang w:val="ro-RO"/>
              </w:rPr>
            </w:pPr>
            <w:r>
              <w:rPr>
                <w:spacing w:val="-4"/>
                <w:lang w:val="ro-RO"/>
              </w:rPr>
              <w:t>P</w:t>
            </w:r>
            <w:r w:rsidRPr="00E0056E">
              <w:rPr>
                <w:spacing w:val="-4"/>
                <w:lang w:val="ro-RO"/>
              </w:rPr>
              <w:t>articularitățile de vascularizare a măduvei spinării</w:t>
            </w:r>
            <w:r>
              <w:rPr>
                <w:spacing w:val="-4"/>
                <w:lang w:val="ro-RO"/>
              </w:rPr>
              <w:t>.</w:t>
            </w:r>
          </w:p>
          <w:p w14:paraId="1FBA4EC2" w14:textId="610AAAB0" w:rsidR="00E15374" w:rsidRDefault="00E15374" w:rsidP="00E15374">
            <w:pPr>
              <w:pStyle w:val="z1Char"/>
              <w:tabs>
                <w:tab w:val="clear" w:pos="227"/>
                <w:tab w:val="left" w:pos="170"/>
              </w:tabs>
              <w:ind w:left="-33" w:firstLine="0"/>
              <w:rPr>
                <w:bCs/>
                <w:lang w:val="it-IT"/>
              </w:rPr>
            </w:pPr>
            <w:r>
              <w:rPr>
                <w:spacing w:val="-4"/>
                <w:lang w:val="ro-RO"/>
              </w:rPr>
              <w:t>F</w:t>
            </w:r>
            <w:r w:rsidRPr="00E0056E">
              <w:rPr>
                <w:spacing w:val="-4"/>
                <w:lang w:val="ro-RO"/>
              </w:rPr>
              <w:t xml:space="preserve">actorii de risc și semnificația acestora pentru instalarea </w:t>
            </w:r>
            <w:r w:rsidRPr="00E0056E">
              <w:rPr>
                <w:bCs/>
                <w:lang w:val="it-IT"/>
              </w:rPr>
              <w:t>afecțiunilor vasculare medulare</w:t>
            </w:r>
            <w:r>
              <w:rPr>
                <w:bCs/>
                <w:lang w:val="it-IT"/>
              </w:rPr>
              <w:t>.</w:t>
            </w:r>
          </w:p>
          <w:p w14:paraId="20DDDDB8" w14:textId="40C9DAAD" w:rsidR="00E15374" w:rsidRDefault="00E15374" w:rsidP="00E15374">
            <w:pPr>
              <w:pStyle w:val="z1Char"/>
              <w:tabs>
                <w:tab w:val="clear" w:pos="227"/>
                <w:tab w:val="left" w:pos="170"/>
              </w:tabs>
              <w:ind w:left="-33" w:firstLine="0"/>
              <w:rPr>
                <w:bCs/>
                <w:lang w:val="it-IT"/>
              </w:rPr>
            </w:pPr>
            <w:proofErr w:type="spellStart"/>
            <w:r>
              <w:rPr>
                <w:bCs/>
                <w:lang w:val="it-IT"/>
              </w:rPr>
              <w:t>Diagnostic</w:t>
            </w:r>
            <w:proofErr w:type="spellEnd"/>
            <w:r>
              <w:rPr>
                <w:bCs/>
                <w:lang w:val="it-IT"/>
              </w:rPr>
              <w:t xml:space="preserve"> </w:t>
            </w:r>
            <w:proofErr w:type="spellStart"/>
            <w:r>
              <w:rPr>
                <w:bCs/>
                <w:lang w:val="it-IT"/>
              </w:rPr>
              <w:t>și</w:t>
            </w:r>
            <w:proofErr w:type="spellEnd"/>
            <w:r>
              <w:rPr>
                <w:bCs/>
                <w:lang w:val="it-IT"/>
              </w:rPr>
              <w:t xml:space="preserve"> </w:t>
            </w:r>
            <w:proofErr w:type="spellStart"/>
            <w:r>
              <w:rPr>
                <w:bCs/>
                <w:lang w:val="it-IT"/>
              </w:rPr>
              <w:t>tratament</w:t>
            </w:r>
            <w:proofErr w:type="spellEnd"/>
            <w:r>
              <w:rPr>
                <w:bCs/>
                <w:lang w:val="it-IT"/>
              </w:rPr>
              <w:t xml:space="preserve"> </w:t>
            </w:r>
            <w:proofErr w:type="spellStart"/>
            <w:r>
              <w:rPr>
                <w:bCs/>
                <w:lang w:val="it-IT"/>
              </w:rPr>
              <w:t>al</w:t>
            </w:r>
            <w:r w:rsidR="009965FB">
              <w:rPr>
                <w:bCs/>
                <w:lang w:val="it-IT"/>
              </w:rPr>
              <w:t>e</w:t>
            </w:r>
            <w:proofErr w:type="spellEnd"/>
            <w:r>
              <w:rPr>
                <w:bCs/>
                <w:lang w:val="it-IT"/>
              </w:rPr>
              <w:t xml:space="preserve"> </w:t>
            </w:r>
            <w:proofErr w:type="spellStart"/>
            <w:r w:rsidRPr="00E0056E">
              <w:rPr>
                <w:bCs/>
                <w:lang w:val="it-IT"/>
              </w:rPr>
              <w:t>afecțiunilor</w:t>
            </w:r>
            <w:proofErr w:type="spellEnd"/>
            <w:r w:rsidRPr="00E0056E">
              <w:rPr>
                <w:bCs/>
                <w:lang w:val="it-IT"/>
              </w:rPr>
              <w:t xml:space="preserve"> </w:t>
            </w:r>
            <w:proofErr w:type="spellStart"/>
            <w:r w:rsidRPr="00E0056E">
              <w:rPr>
                <w:bCs/>
                <w:lang w:val="it-IT"/>
              </w:rPr>
              <w:t>vasculare</w:t>
            </w:r>
            <w:proofErr w:type="spellEnd"/>
            <w:r w:rsidRPr="00E0056E">
              <w:rPr>
                <w:bCs/>
                <w:lang w:val="it-IT"/>
              </w:rPr>
              <w:t xml:space="preserve"> </w:t>
            </w:r>
            <w:proofErr w:type="spellStart"/>
            <w:r w:rsidRPr="00E0056E">
              <w:rPr>
                <w:bCs/>
                <w:lang w:val="it-IT"/>
              </w:rPr>
              <w:t>medulare</w:t>
            </w:r>
            <w:proofErr w:type="spellEnd"/>
            <w:r>
              <w:rPr>
                <w:bCs/>
                <w:lang w:val="it-IT"/>
              </w:rPr>
              <w:t>.</w:t>
            </w:r>
          </w:p>
          <w:p w14:paraId="71431DB7" w14:textId="7A8FB1DC" w:rsidR="00E15374" w:rsidRPr="00E0056E" w:rsidRDefault="00E15374" w:rsidP="00E15374">
            <w:pPr>
              <w:pStyle w:val="z1Char"/>
              <w:tabs>
                <w:tab w:val="clear" w:pos="227"/>
                <w:tab w:val="left" w:pos="170"/>
              </w:tabs>
              <w:ind w:left="-33" w:firstLine="0"/>
              <w:rPr>
                <w:spacing w:val="-4"/>
                <w:lang w:val="ro-RO"/>
              </w:rPr>
            </w:pPr>
            <w:r>
              <w:rPr>
                <w:bCs/>
                <w:lang w:val="it-IT"/>
              </w:rPr>
              <w:t xml:space="preserve"> </w:t>
            </w:r>
          </w:p>
          <w:p w14:paraId="63756B3A" w14:textId="77777777" w:rsidR="00E15374" w:rsidRPr="00724A27" w:rsidRDefault="00E15374" w:rsidP="00C84C87">
            <w:pPr>
              <w:tabs>
                <w:tab w:val="left" w:pos="170"/>
              </w:tabs>
              <w:jc w:val="both"/>
              <w:rPr>
                <w:iCs/>
                <w:noProof/>
                <w:color w:val="000000"/>
                <w:spacing w:val="-4"/>
                <w:sz w:val="22"/>
                <w:szCs w:val="22"/>
                <w:lang w:val="eu-ES"/>
              </w:rPr>
            </w:pPr>
          </w:p>
          <w:p w14:paraId="328F3852" w14:textId="77777777" w:rsidR="00C84C87" w:rsidRPr="00724A27" w:rsidRDefault="00C84C87" w:rsidP="00C84C87">
            <w:pPr>
              <w:tabs>
                <w:tab w:val="left" w:pos="170"/>
              </w:tabs>
              <w:jc w:val="both"/>
              <w:rPr>
                <w:iCs/>
                <w:noProof/>
                <w:color w:val="000000"/>
                <w:spacing w:val="-4"/>
                <w:sz w:val="22"/>
                <w:szCs w:val="22"/>
                <w:lang w:val="eu-ES"/>
              </w:rPr>
            </w:pPr>
          </w:p>
        </w:tc>
      </w:tr>
      <w:tr w:rsidR="00C84C87" w:rsidRPr="0017422B" w14:paraId="39DA2D62" w14:textId="77777777" w:rsidTr="00602155">
        <w:trPr>
          <w:trHeight w:val="349"/>
          <w:jc w:val="center"/>
        </w:trPr>
        <w:tc>
          <w:tcPr>
            <w:tcW w:w="10230" w:type="dxa"/>
            <w:gridSpan w:val="3"/>
            <w:tcBorders>
              <w:top w:val="single" w:sz="4" w:space="0" w:color="auto"/>
              <w:left w:val="single" w:sz="4" w:space="0" w:color="auto"/>
              <w:bottom w:val="single" w:sz="4" w:space="0" w:color="auto"/>
              <w:right w:val="single" w:sz="4" w:space="0" w:color="auto"/>
            </w:tcBorders>
          </w:tcPr>
          <w:p w14:paraId="700EB32B" w14:textId="77777777" w:rsidR="00755BCD" w:rsidRPr="00724A27" w:rsidRDefault="00C84C87" w:rsidP="00C84C87">
            <w:pPr>
              <w:tabs>
                <w:tab w:val="left" w:pos="170"/>
              </w:tabs>
              <w:jc w:val="both"/>
              <w:rPr>
                <w:bCs/>
                <w:noProof/>
                <w:sz w:val="22"/>
                <w:szCs w:val="22"/>
                <w:lang w:val="eu-ES"/>
              </w:rPr>
            </w:pPr>
            <w:r w:rsidRPr="00724A27">
              <w:rPr>
                <w:b/>
                <w:bCs/>
                <w:noProof/>
                <w:color w:val="000000"/>
                <w:spacing w:val="-4"/>
                <w:sz w:val="22"/>
                <w:szCs w:val="22"/>
                <w:lang w:val="eu-ES"/>
              </w:rPr>
              <w:lastRenderedPageBreak/>
              <w:t>Tema 12.</w:t>
            </w:r>
            <w:r w:rsidRPr="00724A27">
              <w:rPr>
                <w:bCs/>
                <w:noProof/>
                <w:sz w:val="22"/>
                <w:szCs w:val="22"/>
                <w:lang w:val="eu-ES"/>
              </w:rPr>
              <w:t xml:space="preserve"> </w:t>
            </w:r>
          </w:p>
          <w:p w14:paraId="6260E265" w14:textId="391EF76B" w:rsidR="00C84C87" w:rsidRPr="00724A27" w:rsidRDefault="00755BCD" w:rsidP="00C84C87">
            <w:pPr>
              <w:tabs>
                <w:tab w:val="left" w:pos="170"/>
              </w:tabs>
              <w:jc w:val="both"/>
              <w:rPr>
                <w:iCs/>
                <w:noProof/>
                <w:color w:val="000000"/>
                <w:spacing w:val="-4"/>
                <w:sz w:val="22"/>
                <w:szCs w:val="22"/>
                <w:lang w:val="eu-ES"/>
              </w:rPr>
            </w:pPr>
            <w:r w:rsidRPr="00724A27">
              <w:rPr>
                <w:bCs/>
                <w:noProof/>
                <w:sz w:val="22"/>
                <w:szCs w:val="22"/>
                <w:lang w:val="eu-ES"/>
              </w:rPr>
              <w:t>Scleroza multiplă. M</w:t>
            </w:r>
            <w:r w:rsidR="00EE1EF0" w:rsidRPr="00724A27">
              <w:rPr>
                <w:bCs/>
                <w:noProof/>
                <w:sz w:val="22"/>
                <w:szCs w:val="22"/>
                <w:lang w:val="eu-ES"/>
              </w:rPr>
              <w:t>i</w:t>
            </w:r>
            <w:r w:rsidRPr="00724A27">
              <w:rPr>
                <w:bCs/>
                <w:noProof/>
                <w:sz w:val="22"/>
                <w:szCs w:val="22"/>
                <w:lang w:val="eu-ES"/>
              </w:rPr>
              <w:t xml:space="preserve">astenia </w:t>
            </w:r>
            <w:r w:rsidR="00EE1EF0" w:rsidRPr="00724A27">
              <w:rPr>
                <w:bCs/>
                <w:noProof/>
                <w:sz w:val="22"/>
                <w:szCs w:val="22"/>
                <w:lang w:val="eu-ES"/>
              </w:rPr>
              <w:t>g</w:t>
            </w:r>
            <w:r w:rsidRPr="00724A27">
              <w:rPr>
                <w:bCs/>
                <w:noProof/>
                <w:sz w:val="22"/>
                <w:szCs w:val="22"/>
                <w:lang w:val="eu-ES"/>
              </w:rPr>
              <w:t xml:space="preserve">ravis. Sindromul paraneoplazic. Potențiale evocate, examenul electromiografic de stimulodetecție: principii și utilitate clinică. </w:t>
            </w:r>
          </w:p>
        </w:tc>
      </w:tr>
      <w:tr w:rsidR="001A4464" w:rsidRPr="0017422B" w14:paraId="0BCA9FB3" w14:textId="77777777" w:rsidTr="00602155">
        <w:trPr>
          <w:trHeight w:val="349"/>
          <w:jc w:val="center"/>
        </w:trPr>
        <w:tc>
          <w:tcPr>
            <w:tcW w:w="6454" w:type="dxa"/>
            <w:gridSpan w:val="2"/>
            <w:tcBorders>
              <w:top w:val="single" w:sz="4" w:space="0" w:color="auto"/>
              <w:left w:val="single" w:sz="4" w:space="0" w:color="auto"/>
              <w:bottom w:val="single" w:sz="4" w:space="0" w:color="auto"/>
              <w:right w:val="single" w:sz="4" w:space="0" w:color="auto"/>
            </w:tcBorders>
          </w:tcPr>
          <w:p w14:paraId="0DF2EAA9" w14:textId="77777777" w:rsidR="003B4CFF" w:rsidRPr="00724A27" w:rsidRDefault="003B4CFF" w:rsidP="00F07259">
            <w:pPr>
              <w:pStyle w:val="ListParagraph"/>
              <w:numPr>
                <w:ilvl w:val="0"/>
                <w:numId w:val="18"/>
              </w:numPr>
              <w:tabs>
                <w:tab w:val="left" w:pos="398"/>
              </w:tabs>
              <w:jc w:val="both"/>
              <w:rPr>
                <w:noProof/>
                <w:sz w:val="22"/>
                <w:szCs w:val="22"/>
                <w:lang w:val="eu-ES"/>
              </w:rPr>
            </w:pPr>
            <w:r w:rsidRPr="00724A27">
              <w:rPr>
                <w:noProof/>
                <w:sz w:val="22"/>
                <w:szCs w:val="22"/>
                <w:lang w:val="eu-ES"/>
              </w:rPr>
              <w:t>să definească scleroza multiplă</w:t>
            </w:r>
          </w:p>
          <w:p w14:paraId="3B21081F" w14:textId="77777777" w:rsidR="003B4CFF" w:rsidRPr="00724A27" w:rsidRDefault="003B4CFF" w:rsidP="00F07259">
            <w:pPr>
              <w:pStyle w:val="ListParagraph"/>
              <w:numPr>
                <w:ilvl w:val="0"/>
                <w:numId w:val="18"/>
              </w:numPr>
              <w:tabs>
                <w:tab w:val="left" w:pos="398"/>
              </w:tabs>
              <w:jc w:val="both"/>
              <w:rPr>
                <w:noProof/>
                <w:sz w:val="22"/>
                <w:szCs w:val="22"/>
                <w:lang w:val="eu-ES"/>
              </w:rPr>
            </w:pPr>
            <w:r w:rsidRPr="00724A27">
              <w:rPr>
                <w:noProof/>
                <w:sz w:val="22"/>
                <w:szCs w:val="22"/>
                <w:lang w:val="eu-ES"/>
              </w:rPr>
              <w:lastRenderedPageBreak/>
              <w:t>să explice patogenia în scleroza multipla</w:t>
            </w:r>
          </w:p>
          <w:p w14:paraId="7D4165F9" w14:textId="3A0021C5" w:rsidR="003B4CFF" w:rsidRPr="00724A27" w:rsidRDefault="003B4CFF" w:rsidP="00F07259">
            <w:pPr>
              <w:pStyle w:val="ListParagraph"/>
              <w:numPr>
                <w:ilvl w:val="0"/>
                <w:numId w:val="18"/>
              </w:numPr>
              <w:tabs>
                <w:tab w:val="left" w:pos="398"/>
              </w:tabs>
              <w:jc w:val="both"/>
              <w:rPr>
                <w:noProof/>
                <w:sz w:val="22"/>
                <w:szCs w:val="22"/>
                <w:lang w:val="eu-ES"/>
              </w:rPr>
            </w:pPr>
            <w:r w:rsidRPr="00724A27">
              <w:rPr>
                <w:noProof/>
                <w:sz w:val="22"/>
                <w:szCs w:val="22"/>
                <w:lang w:val="eu-ES"/>
              </w:rPr>
              <w:t>să cunoască criteriile de diagnostic conform McDonald 201</w:t>
            </w:r>
            <w:r w:rsidR="00EE1EF0" w:rsidRPr="00724A27">
              <w:rPr>
                <w:noProof/>
                <w:sz w:val="22"/>
                <w:szCs w:val="22"/>
                <w:lang w:val="eu-ES"/>
              </w:rPr>
              <w:t>7</w:t>
            </w:r>
          </w:p>
          <w:p w14:paraId="50F2040E" w14:textId="77777777" w:rsidR="003B4CFF" w:rsidRPr="00724A27" w:rsidRDefault="003B4CFF" w:rsidP="00F07259">
            <w:pPr>
              <w:pStyle w:val="ListParagraph"/>
              <w:numPr>
                <w:ilvl w:val="0"/>
                <w:numId w:val="18"/>
              </w:numPr>
              <w:tabs>
                <w:tab w:val="left" w:pos="398"/>
              </w:tabs>
              <w:jc w:val="both"/>
              <w:rPr>
                <w:noProof/>
                <w:sz w:val="22"/>
                <w:szCs w:val="22"/>
                <w:lang w:val="eu-ES"/>
              </w:rPr>
            </w:pPr>
            <w:r w:rsidRPr="00724A27">
              <w:rPr>
                <w:noProof/>
                <w:sz w:val="22"/>
                <w:szCs w:val="22"/>
                <w:lang w:val="eu-ES"/>
              </w:rPr>
              <w:t>să descrie modificările imagistice caracteristice în scleroza multiplă</w:t>
            </w:r>
          </w:p>
          <w:p w14:paraId="6F927E00" w14:textId="77777777" w:rsidR="003B4CFF" w:rsidRPr="00724A27" w:rsidRDefault="003B4CFF" w:rsidP="00F07259">
            <w:pPr>
              <w:pStyle w:val="ListParagraph"/>
              <w:numPr>
                <w:ilvl w:val="0"/>
                <w:numId w:val="18"/>
              </w:numPr>
              <w:tabs>
                <w:tab w:val="left" w:pos="398"/>
              </w:tabs>
              <w:jc w:val="both"/>
              <w:rPr>
                <w:noProof/>
                <w:sz w:val="22"/>
                <w:szCs w:val="22"/>
                <w:lang w:val="eu-ES"/>
              </w:rPr>
            </w:pPr>
            <w:r w:rsidRPr="00724A27">
              <w:rPr>
                <w:noProof/>
                <w:sz w:val="22"/>
                <w:szCs w:val="22"/>
                <w:lang w:val="eu-ES"/>
              </w:rPr>
              <w:t>să interpreteze testele electrofiziologice în scleroza multiplă (potențiale evocate)</w:t>
            </w:r>
          </w:p>
          <w:p w14:paraId="61F8BBEF" w14:textId="77777777" w:rsidR="003B4CFF" w:rsidRPr="00724A27" w:rsidRDefault="003B4CFF" w:rsidP="00F07259">
            <w:pPr>
              <w:pStyle w:val="ListParagraph"/>
              <w:numPr>
                <w:ilvl w:val="0"/>
                <w:numId w:val="18"/>
              </w:numPr>
              <w:tabs>
                <w:tab w:val="left" w:pos="398"/>
              </w:tabs>
              <w:jc w:val="both"/>
              <w:rPr>
                <w:noProof/>
                <w:sz w:val="22"/>
                <w:szCs w:val="22"/>
                <w:lang w:val="eu-ES"/>
              </w:rPr>
            </w:pPr>
            <w:r w:rsidRPr="00724A27">
              <w:rPr>
                <w:noProof/>
                <w:sz w:val="22"/>
                <w:szCs w:val="22"/>
                <w:lang w:val="eu-ES"/>
              </w:rPr>
              <w:t>să descrie formele clinice ale sclerozei multiple</w:t>
            </w:r>
          </w:p>
          <w:p w14:paraId="1E4EBC6F" w14:textId="77777777" w:rsidR="003B4CFF" w:rsidRPr="00724A27" w:rsidRDefault="003B4CFF" w:rsidP="00F07259">
            <w:pPr>
              <w:pStyle w:val="ListParagraph"/>
              <w:numPr>
                <w:ilvl w:val="0"/>
                <w:numId w:val="18"/>
              </w:numPr>
              <w:tabs>
                <w:tab w:val="left" w:pos="398"/>
              </w:tabs>
              <w:jc w:val="both"/>
              <w:rPr>
                <w:noProof/>
                <w:sz w:val="22"/>
                <w:szCs w:val="22"/>
                <w:lang w:val="eu-ES"/>
              </w:rPr>
            </w:pPr>
            <w:r w:rsidRPr="00724A27">
              <w:rPr>
                <w:noProof/>
                <w:sz w:val="22"/>
                <w:szCs w:val="22"/>
                <w:lang w:val="eu-ES"/>
              </w:rPr>
              <w:t>să cunoască tratamentul simptomatic în acutizări ale sclerozei multiple</w:t>
            </w:r>
          </w:p>
          <w:p w14:paraId="4D9FA46C" w14:textId="77777777" w:rsidR="003B4CFF" w:rsidRPr="00724A27" w:rsidRDefault="003B4CFF" w:rsidP="00F07259">
            <w:pPr>
              <w:pStyle w:val="ListParagraph"/>
              <w:numPr>
                <w:ilvl w:val="0"/>
                <w:numId w:val="18"/>
              </w:numPr>
              <w:tabs>
                <w:tab w:val="left" w:pos="398"/>
              </w:tabs>
              <w:jc w:val="both"/>
              <w:rPr>
                <w:noProof/>
                <w:sz w:val="22"/>
                <w:szCs w:val="22"/>
                <w:lang w:val="eu-ES"/>
              </w:rPr>
            </w:pPr>
            <w:r w:rsidRPr="00724A27">
              <w:rPr>
                <w:noProof/>
                <w:sz w:val="22"/>
                <w:szCs w:val="22"/>
                <w:lang w:val="eu-ES"/>
              </w:rPr>
              <w:t>să cunoască posibilitățile de tratament imunomodulator în scleroza multiplă</w:t>
            </w:r>
          </w:p>
          <w:p w14:paraId="0073A29F" w14:textId="77777777" w:rsidR="003B4CFF" w:rsidRPr="00724A27" w:rsidRDefault="003B4CFF" w:rsidP="00F07259">
            <w:pPr>
              <w:pStyle w:val="ListParagraph"/>
              <w:numPr>
                <w:ilvl w:val="0"/>
                <w:numId w:val="18"/>
              </w:numPr>
              <w:tabs>
                <w:tab w:val="left" w:pos="398"/>
              </w:tabs>
              <w:jc w:val="both"/>
              <w:rPr>
                <w:noProof/>
                <w:sz w:val="22"/>
                <w:szCs w:val="22"/>
                <w:lang w:val="eu-ES"/>
              </w:rPr>
            </w:pPr>
            <w:r w:rsidRPr="00724A27">
              <w:rPr>
                <w:noProof/>
                <w:sz w:val="22"/>
                <w:szCs w:val="22"/>
                <w:lang w:val="eu-ES"/>
              </w:rPr>
              <w:t>să definească miastenia gravis</w:t>
            </w:r>
          </w:p>
          <w:p w14:paraId="6F326A00" w14:textId="77777777" w:rsidR="003B4CFF" w:rsidRPr="00724A27" w:rsidRDefault="003B4CFF" w:rsidP="00F07259">
            <w:pPr>
              <w:pStyle w:val="ListParagraph"/>
              <w:numPr>
                <w:ilvl w:val="0"/>
                <w:numId w:val="18"/>
              </w:numPr>
              <w:tabs>
                <w:tab w:val="left" w:pos="398"/>
              </w:tabs>
              <w:jc w:val="both"/>
              <w:rPr>
                <w:noProof/>
                <w:sz w:val="22"/>
                <w:szCs w:val="22"/>
                <w:lang w:val="eu-ES"/>
              </w:rPr>
            </w:pPr>
            <w:r w:rsidRPr="00724A27">
              <w:rPr>
                <w:noProof/>
                <w:sz w:val="22"/>
                <w:szCs w:val="22"/>
                <w:lang w:val="eu-ES"/>
              </w:rPr>
              <w:t>să explice patogenia în miastenia gravis cu anticorpi anti-Achr și anti-musk</w:t>
            </w:r>
          </w:p>
          <w:p w14:paraId="7C1983B3" w14:textId="77777777" w:rsidR="003B4CFF" w:rsidRPr="00724A27" w:rsidRDefault="003B4CFF" w:rsidP="00F07259">
            <w:pPr>
              <w:pStyle w:val="ListParagraph"/>
              <w:numPr>
                <w:ilvl w:val="0"/>
                <w:numId w:val="18"/>
              </w:numPr>
              <w:tabs>
                <w:tab w:val="left" w:pos="398"/>
              </w:tabs>
              <w:jc w:val="both"/>
              <w:rPr>
                <w:noProof/>
                <w:sz w:val="22"/>
                <w:szCs w:val="22"/>
                <w:lang w:val="eu-ES"/>
              </w:rPr>
            </w:pPr>
            <w:r w:rsidRPr="00724A27">
              <w:rPr>
                <w:noProof/>
                <w:sz w:val="22"/>
                <w:szCs w:val="22"/>
                <w:lang w:val="eu-ES"/>
              </w:rPr>
              <w:t>să descrie tabloul clinic în miastenia gravis</w:t>
            </w:r>
          </w:p>
          <w:p w14:paraId="79DE5F96" w14:textId="77777777" w:rsidR="003B4CFF" w:rsidRPr="00724A27" w:rsidRDefault="003B4CFF" w:rsidP="00F07259">
            <w:pPr>
              <w:pStyle w:val="ListParagraph"/>
              <w:numPr>
                <w:ilvl w:val="0"/>
                <w:numId w:val="18"/>
              </w:numPr>
              <w:tabs>
                <w:tab w:val="left" w:pos="398"/>
              </w:tabs>
              <w:jc w:val="both"/>
              <w:rPr>
                <w:noProof/>
                <w:sz w:val="22"/>
                <w:szCs w:val="22"/>
                <w:lang w:val="eu-ES"/>
              </w:rPr>
            </w:pPr>
            <w:r w:rsidRPr="00724A27">
              <w:rPr>
                <w:noProof/>
                <w:sz w:val="22"/>
                <w:szCs w:val="22"/>
                <w:lang w:val="eu-ES"/>
              </w:rPr>
              <w:t>să interpreteze testele electrofiziologice în miastenia gravis (</w:t>
            </w:r>
            <w:r w:rsidRPr="00724A27">
              <w:rPr>
                <w:i/>
                <w:noProof/>
                <w:sz w:val="22"/>
                <w:szCs w:val="22"/>
                <w:lang w:val="eu-ES"/>
              </w:rPr>
              <w:t>EMG decrement</w:t>
            </w:r>
            <w:r w:rsidRPr="00724A27">
              <w:rPr>
                <w:noProof/>
                <w:sz w:val="22"/>
                <w:szCs w:val="22"/>
                <w:lang w:val="eu-ES"/>
              </w:rPr>
              <w:t>)</w:t>
            </w:r>
          </w:p>
          <w:p w14:paraId="6305FD8B" w14:textId="77777777" w:rsidR="003B4CFF" w:rsidRPr="00724A27" w:rsidRDefault="003B4CFF" w:rsidP="00F07259">
            <w:pPr>
              <w:pStyle w:val="ListParagraph"/>
              <w:numPr>
                <w:ilvl w:val="0"/>
                <w:numId w:val="18"/>
              </w:numPr>
              <w:tabs>
                <w:tab w:val="left" w:pos="398"/>
              </w:tabs>
              <w:jc w:val="both"/>
              <w:rPr>
                <w:noProof/>
                <w:sz w:val="22"/>
                <w:szCs w:val="22"/>
                <w:lang w:val="eu-ES"/>
              </w:rPr>
            </w:pPr>
            <w:r w:rsidRPr="00724A27">
              <w:rPr>
                <w:noProof/>
                <w:sz w:val="22"/>
                <w:szCs w:val="22"/>
                <w:lang w:val="eu-ES"/>
              </w:rPr>
              <w:t>să definească criza miastenică și criza colinergică</w:t>
            </w:r>
          </w:p>
          <w:p w14:paraId="77DCA7AB" w14:textId="77777777" w:rsidR="003B4CFF" w:rsidRPr="00724A27" w:rsidRDefault="003B4CFF" w:rsidP="00F07259">
            <w:pPr>
              <w:pStyle w:val="ListParagraph"/>
              <w:numPr>
                <w:ilvl w:val="0"/>
                <w:numId w:val="18"/>
              </w:numPr>
              <w:tabs>
                <w:tab w:val="left" w:pos="398"/>
              </w:tabs>
              <w:jc w:val="both"/>
              <w:rPr>
                <w:noProof/>
                <w:sz w:val="22"/>
                <w:szCs w:val="22"/>
                <w:lang w:val="eu-ES"/>
              </w:rPr>
            </w:pPr>
            <w:r w:rsidRPr="00724A27">
              <w:rPr>
                <w:noProof/>
                <w:sz w:val="22"/>
                <w:szCs w:val="22"/>
                <w:lang w:val="eu-ES"/>
              </w:rPr>
              <w:t>să cunoască principiile de tratament în miastenia gravis</w:t>
            </w:r>
          </w:p>
          <w:p w14:paraId="671933B8" w14:textId="77777777" w:rsidR="003B4CFF" w:rsidRPr="00724A27" w:rsidRDefault="003B4CFF" w:rsidP="00F07259">
            <w:pPr>
              <w:pStyle w:val="ListParagraph"/>
              <w:numPr>
                <w:ilvl w:val="0"/>
                <w:numId w:val="18"/>
              </w:numPr>
              <w:tabs>
                <w:tab w:val="left" w:pos="398"/>
              </w:tabs>
              <w:jc w:val="both"/>
              <w:rPr>
                <w:noProof/>
                <w:sz w:val="22"/>
                <w:szCs w:val="22"/>
                <w:lang w:val="eu-ES"/>
              </w:rPr>
            </w:pPr>
            <w:r w:rsidRPr="00724A27">
              <w:rPr>
                <w:noProof/>
                <w:sz w:val="22"/>
                <w:szCs w:val="22"/>
                <w:lang w:val="eu-ES"/>
              </w:rPr>
              <w:t>să definească sindromul paraneoplazic</w:t>
            </w:r>
          </w:p>
          <w:p w14:paraId="4CE20990" w14:textId="77777777" w:rsidR="003B4CFF" w:rsidRPr="00724A27" w:rsidRDefault="003B4CFF" w:rsidP="00F07259">
            <w:pPr>
              <w:pStyle w:val="ListParagraph"/>
              <w:numPr>
                <w:ilvl w:val="0"/>
                <w:numId w:val="18"/>
              </w:numPr>
              <w:tabs>
                <w:tab w:val="left" w:pos="398"/>
              </w:tabs>
              <w:jc w:val="both"/>
              <w:rPr>
                <w:noProof/>
                <w:sz w:val="22"/>
                <w:szCs w:val="22"/>
                <w:lang w:val="eu-ES"/>
              </w:rPr>
            </w:pPr>
            <w:r w:rsidRPr="00724A27">
              <w:rPr>
                <w:noProof/>
                <w:sz w:val="22"/>
                <w:szCs w:val="22"/>
                <w:lang w:val="eu-ES"/>
              </w:rPr>
              <w:t>să explice mecanismele fiziopatogenetice ale sindromului paraneoplazic</w:t>
            </w:r>
          </w:p>
          <w:p w14:paraId="1695AC7C" w14:textId="77777777" w:rsidR="003B4CFF" w:rsidRPr="00724A27" w:rsidRDefault="003B4CFF" w:rsidP="00F07259">
            <w:pPr>
              <w:pStyle w:val="ListParagraph"/>
              <w:numPr>
                <w:ilvl w:val="0"/>
                <w:numId w:val="18"/>
              </w:numPr>
              <w:tabs>
                <w:tab w:val="left" w:pos="398"/>
              </w:tabs>
              <w:jc w:val="both"/>
              <w:rPr>
                <w:noProof/>
                <w:sz w:val="22"/>
                <w:szCs w:val="22"/>
                <w:lang w:val="eu-ES"/>
              </w:rPr>
            </w:pPr>
            <w:r w:rsidRPr="00724A27">
              <w:rPr>
                <w:noProof/>
                <w:sz w:val="22"/>
                <w:szCs w:val="22"/>
                <w:lang w:val="eu-ES"/>
              </w:rPr>
              <w:t>să cunoască formele de afectare ale sistemului nervos central și periferic în sindroamele paraneoplazice</w:t>
            </w:r>
          </w:p>
          <w:p w14:paraId="1C54EE5D" w14:textId="189A12DB" w:rsidR="001A4464" w:rsidRPr="00724A27" w:rsidRDefault="003B4CFF" w:rsidP="00F07259">
            <w:pPr>
              <w:pStyle w:val="ListParagraph"/>
              <w:numPr>
                <w:ilvl w:val="0"/>
                <w:numId w:val="18"/>
              </w:numPr>
              <w:tabs>
                <w:tab w:val="left" w:pos="398"/>
              </w:tabs>
              <w:jc w:val="both"/>
              <w:rPr>
                <w:noProof/>
                <w:lang w:val="eu-ES"/>
              </w:rPr>
            </w:pPr>
            <w:r w:rsidRPr="00724A27">
              <w:rPr>
                <w:noProof/>
                <w:sz w:val="22"/>
                <w:szCs w:val="22"/>
                <w:lang w:val="eu-ES"/>
              </w:rPr>
              <w:t>să cunoască principiile de diagnostic serologic și imagistic în sindroamele paraneoplazice</w:t>
            </w:r>
          </w:p>
        </w:tc>
        <w:tc>
          <w:tcPr>
            <w:tcW w:w="3776" w:type="dxa"/>
            <w:tcBorders>
              <w:top w:val="single" w:sz="4" w:space="0" w:color="auto"/>
              <w:left w:val="single" w:sz="4" w:space="0" w:color="auto"/>
              <w:bottom w:val="single" w:sz="4" w:space="0" w:color="auto"/>
              <w:right w:val="single" w:sz="4" w:space="0" w:color="auto"/>
            </w:tcBorders>
          </w:tcPr>
          <w:p w14:paraId="16BD3470" w14:textId="77777777" w:rsidR="001A4464" w:rsidRPr="00724A27" w:rsidRDefault="001A4464" w:rsidP="001A4464">
            <w:pPr>
              <w:rPr>
                <w:noProof/>
                <w:sz w:val="22"/>
                <w:szCs w:val="22"/>
                <w:lang w:val="eu-ES"/>
              </w:rPr>
            </w:pPr>
            <w:r w:rsidRPr="00724A27">
              <w:rPr>
                <w:noProof/>
                <w:sz w:val="22"/>
                <w:szCs w:val="22"/>
                <w:lang w:val="eu-ES"/>
              </w:rPr>
              <w:lastRenderedPageBreak/>
              <w:t>Definiția sclerozei multiple.</w:t>
            </w:r>
          </w:p>
          <w:p w14:paraId="73916EB2" w14:textId="77777777" w:rsidR="001A4464" w:rsidRPr="00724A27" w:rsidRDefault="001A4464" w:rsidP="001A4464">
            <w:pPr>
              <w:rPr>
                <w:noProof/>
                <w:sz w:val="22"/>
                <w:szCs w:val="22"/>
                <w:lang w:val="eu-ES"/>
              </w:rPr>
            </w:pPr>
            <w:r w:rsidRPr="00724A27">
              <w:rPr>
                <w:noProof/>
                <w:sz w:val="22"/>
                <w:szCs w:val="22"/>
                <w:lang w:val="eu-ES"/>
              </w:rPr>
              <w:lastRenderedPageBreak/>
              <w:t>Etiopatogenia sclerozei multiple.</w:t>
            </w:r>
          </w:p>
          <w:p w14:paraId="2D50A3D8" w14:textId="77777777" w:rsidR="001A4464" w:rsidRPr="00724A27" w:rsidRDefault="001A4464" w:rsidP="001A4464">
            <w:pPr>
              <w:rPr>
                <w:noProof/>
                <w:sz w:val="22"/>
                <w:szCs w:val="22"/>
                <w:lang w:val="eu-ES"/>
              </w:rPr>
            </w:pPr>
            <w:r w:rsidRPr="00724A27">
              <w:rPr>
                <w:noProof/>
                <w:sz w:val="22"/>
                <w:szCs w:val="22"/>
                <w:lang w:val="eu-ES"/>
              </w:rPr>
              <w:t>Tabloul clinic și formele de evoluție clinică a sclerozei multiple.</w:t>
            </w:r>
          </w:p>
          <w:p w14:paraId="09AA4EA5" w14:textId="5949CBCD" w:rsidR="001A4464" w:rsidRPr="00724A27" w:rsidRDefault="001A4464" w:rsidP="001A4464">
            <w:pPr>
              <w:rPr>
                <w:noProof/>
                <w:sz w:val="22"/>
                <w:szCs w:val="22"/>
                <w:lang w:val="eu-ES"/>
              </w:rPr>
            </w:pPr>
            <w:r w:rsidRPr="00724A27">
              <w:rPr>
                <w:noProof/>
                <w:sz w:val="22"/>
                <w:szCs w:val="22"/>
                <w:lang w:val="eu-ES"/>
              </w:rPr>
              <w:t>Criteriile de diagnostic al sclerozei multiple (McDonald 2017).</w:t>
            </w:r>
          </w:p>
          <w:p w14:paraId="6597B3C1" w14:textId="77777777" w:rsidR="001A4464" w:rsidRPr="00724A27" w:rsidRDefault="001A4464" w:rsidP="001A4464">
            <w:pPr>
              <w:rPr>
                <w:noProof/>
                <w:sz w:val="22"/>
                <w:szCs w:val="22"/>
                <w:lang w:val="eu-ES"/>
              </w:rPr>
            </w:pPr>
            <w:r w:rsidRPr="00724A27">
              <w:rPr>
                <w:noProof/>
                <w:sz w:val="22"/>
                <w:szCs w:val="22"/>
                <w:lang w:val="eu-ES"/>
              </w:rPr>
              <w:t>Tratamentul în exacerbările sclerozei multiple.</w:t>
            </w:r>
          </w:p>
          <w:p w14:paraId="07D7EC93" w14:textId="12865BEE" w:rsidR="001A4464" w:rsidRPr="00E15374" w:rsidRDefault="001A4464" w:rsidP="001A4464">
            <w:pPr>
              <w:rPr>
                <w:noProof/>
                <w:color w:val="000000" w:themeColor="text1"/>
                <w:sz w:val="22"/>
                <w:szCs w:val="22"/>
                <w:lang w:val="eu-ES"/>
              </w:rPr>
            </w:pPr>
            <w:r w:rsidRPr="00E15374">
              <w:rPr>
                <w:noProof/>
                <w:color w:val="000000" w:themeColor="text1"/>
                <w:sz w:val="22"/>
                <w:szCs w:val="22"/>
                <w:lang w:val="eu-ES"/>
              </w:rPr>
              <w:t>Tratamentul medicamentos modificator al bolii</w:t>
            </w:r>
            <w:r w:rsidR="00E15374" w:rsidRPr="00E15374">
              <w:rPr>
                <w:noProof/>
                <w:color w:val="000000" w:themeColor="text1"/>
                <w:sz w:val="22"/>
                <w:szCs w:val="22"/>
                <w:lang w:val="eu-ES"/>
              </w:rPr>
              <w:t>.</w:t>
            </w:r>
          </w:p>
          <w:p w14:paraId="019B87BE" w14:textId="77777777" w:rsidR="001A4464" w:rsidRPr="00724A27" w:rsidRDefault="001A4464" w:rsidP="001A4464">
            <w:pPr>
              <w:rPr>
                <w:noProof/>
                <w:sz w:val="22"/>
                <w:szCs w:val="22"/>
                <w:lang w:val="eu-ES"/>
              </w:rPr>
            </w:pPr>
            <w:r w:rsidRPr="00724A27">
              <w:rPr>
                <w:noProof/>
                <w:sz w:val="22"/>
                <w:szCs w:val="22"/>
                <w:lang w:val="eu-ES"/>
              </w:rPr>
              <w:t>Definiția miasteniei gravis.</w:t>
            </w:r>
          </w:p>
          <w:p w14:paraId="46B32A50" w14:textId="77777777" w:rsidR="001A4464" w:rsidRPr="00724A27" w:rsidRDefault="001A4464" w:rsidP="001A4464">
            <w:pPr>
              <w:rPr>
                <w:noProof/>
                <w:sz w:val="22"/>
                <w:szCs w:val="22"/>
                <w:lang w:val="eu-ES"/>
              </w:rPr>
            </w:pPr>
            <w:r w:rsidRPr="00724A27">
              <w:rPr>
                <w:noProof/>
                <w:sz w:val="22"/>
                <w:szCs w:val="22"/>
                <w:lang w:val="eu-ES"/>
              </w:rPr>
              <w:t>Mecanismele fiziopatogenetice în miastenie.</w:t>
            </w:r>
          </w:p>
          <w:p w14:paraId="626B11EF" w14:textId="77777777" w:rsidR="001A4464" w:rsidRPr="00724A27" w:rsidRDefault="001A4464" w:rsidP="001A4464">
            <w:pPr>
              <w:rPr>
                <w:noProof/>
                <w:sz w:val="22"/>
                <w:szCs w:val="22"/>
                <w:lang w:val="eu-ES"/>
              </w:rPr>
            </w:pPr>
            <w:r w:rsidRPr="00724A27">
              <w:rPr>
                <w:noProof/>
                <w:sz w:val="22"/>
                <w:szCs w:val="22"/>
                <w:lang w:val="eu-ES"/>
              </w:rPr>
              <w:t>Manifestările clinice ale miasteniei gravis.</w:t>
            </w:r>
          </w:p>
          <w:p w14:paraId="409BDF15" w14:textId="77777777" w:rsidR="001A4464" w:rsidRPr="00724A27" w:rsidRDefault="001A4464" w:rsidP="001A4464">
            <w:pPr>
              <w:rPr>
                <w:noProof/>
                <w:sz w:val="22"/>
                <w:szCs w:val="22"/>
                <w:lang w:val="eu-ES"/>
              </w:rPr>
            </w:pPr>
            <w:r w:rsidRPr="00724A27">
              <w:rPr>
                <w:noProof/>
                <w:sz w:val="22"/>
                <w:szCs w:val="22"/>
                <w:lang w:val="eu-ES"/>
              </w:rPr>
              <w:t>Diagnosticul miasteniei.</w:t>
            </w:r>
          </w:p>
          <w:p w14:paraId="36C9F9A1" w14:textId="77777777" w:rsidR="001A4464" w:rsidRPr="00724A27" w:rsidRDefault="001A4464" w:rsidP="001A4464">
            <w:pPr>
              <w:rPr>
                <w:noProof/>
                <w:sz w:val="22"/>
                <w:szCs w:val="22"/>
                <w:lang w:val="eu-ES"/>
              </w:rPr>
            </w:pPr>
            <w:r w:rsidRPr="00724A27">
              <w:rPr>
                <w:noProof/>
                <w:sz w:val="22"/>
                <w:szCs w:val="22"/>
                <w:lang w:val="eu-ES"/>
              </w:rPr>
              <w:t>Principii de tratament în miastenia gravis.</w:t>
            </w:r>
          </w:p>
          <w:p w14:paraId="7D7A5686" w14:textId="77777777" w:rsidR="001A4464" w:rsidRPr="00724A27" w:rsidRDefault="001A4464" w:rsidP="001A4464">
            <w:pPr>
              <w:rPr>
                <w:noProof/>
                <w:sz w:val="22"/>
                <w:szCs w:val="22"/>
                <w:lang w:val="eu-ES"/>
              </w:rPr>
            </w:pPr>
            <w:r w:rsidRPr="00724A27">
              <w:rPr>
                <w:noProof/>
                <w:sz w:val="22"/>
                <w:szCs w:val="22"/>
                <w:lang w:val="eu-ES"/>
              </w:rPr>
              <w:t>Criza miastenică.</w:t>
            </w:r>
          </w:p>
          <w:p w14:paraId="595645FE" w14:textId="64112695" w:rsidR="001A4464" w:rsidRPr="00724A27" w:rsidRDefault="001A4464" w:rsidP="001A4464">
            <w:pPr>
              <w:rPr>
                <w:noProof/>
                <w:sz w:val="22"/>
                <w:szCs w:val="22"/>
                <w:lang w:val="eu-ES"/>
              </w:rPr>
            </w:pPr>
            <w:r w:rsidRPr="00724A27">
              <w:rPr>
                <w:noProof/>
                <w:sz w:val="22"/>
                <w:szCs w:val="22"/>
                <w:lang w:val="eu-ES"/>
              </w:rPr>
              <w:t>Tratamentul de urgenţă al crizei miastenice</w:t>
            </w:r>
            <w:r w:rsidR="00D51E07" w:rsidRPr="00724A27">
              <w:rPr>
                <w:noProof/>
                <w:sz w:val="22"/>
                <w:szCs w:val="22"/>
                <w:lang w:val="eu-ES"/>
              </w:rPr>
              <w:t>.</w:t>
            </w:r>
          </w:p>
          <w:p w14:paraId="5DC81017" w14:textId="77777777" w:rsidR="001A4464" w:rsidRPr="00724A27" w:rsidRDefault="001A4464" w:rsidP="001A4464">
            <w:pPr>
              <w:rPr>
                <w:noProof/>
                <w:sz w:val="22"/>
                <w:szCs w:val="22"/>
                <w:lang w:val="eu-ES"/>
              </w:rPr>
            </w:pPr>
            <w:r w:rsidRPr="00724A27">
              <w:rPr>
                <w:noProof/>
                <w:sz w:val="22"/>
                <w:szCs w:val="22"/>
                <w:lang w:val="eu-ES"/>
              </w:rPr>
              <w:t xml:space="preserve">Definiția sindromului paraneoplazic. </w:t>
            </w:r>
          </w:p>
          <w:p w14:paraId="5F1E34FF" w14:textId="77777777" w:rsidR="001A4464" w:rsidRPr="00724A27" w:rsidRDefault="001A4464" w:rsidP="001A4464">
            <w:pPr>
              <w:rPr>
                <w:noProof/>
                <w:sz w:val="22"/>
                <w:szCs w:val="22"/>
                <w:lang w:val="eu-ES"/>
              </w:rPr>
            </w:pPr>
            <w:r w:rsidRPr="00724A27">
              <w:rPr>
                <w:noProof/>
                <w:sz w:val="22"/>
                <w:szCs w:val="22"/>
                <w:lang w:val="eu-ES"/>
              </w:rPr>
              <w:t>Patogenia sindromului paraneoplazic.</w:t>
            </w:r>
          </w:p>
          <w:p w14:paraId="24E3F108" w14:textId="77777777" w:rsidR="001A4464" w:rsidRPr="00724A27" w:rsidRDefault="001A4464" w:rsidP="001A4464">
            <w:pPr>
              <w:rPr>
                <w:noProof/>
                <w:sz w:val="22"/>
                <w:szCs w:val="22"/>
                <w:lang w:val="eu-ES"/>
              </w:rPr>
            </w:pPr>
            <w:r w:rsidRPr="00724A27">
              <w:rPr>
                <w:noProof/>
                <w:sz w:val="22"/>
                <w:szCs w:val="22"/>
                <w:lang w:val="eu-ES"/>
              </w:rPr>
              <w:t>Manifestările neurologice în cadrul sindroamelor paraneoplazice.</w:t>
            </w:r>
          </w:p>
          <w:p w14:paraId="57A283F1" w14:textId="77777777" w:rsidR="001A4464" w:rsidRPr="00724A27" w:rsidRDefault="001A4464" w:rsidP="001A4464">
            <w:pPr>
              <w:rPr>
                <w:noProof/>
                <w:sz w:val="22"/>
                <w:szCs w:val="22"/>
                <w:lang w:val="eu-ES"/>
              </w:rPr>
            </w:pPr>
            <w:r w:rsidRPr="00724A27">
              <w:rPr>
                <w:noProof/>
                <w:sz w:val="22"/>
                <w:szCs w:val="22"/>
                <w:lang w:val="eu-ES"/>
              </w:rPr>
              <w:t>Diagnosticul sindroamelor paraneoplazice.</w:t>
            </w:r>
          </w:p>
          <w:p w14:paraId="10AC8BB2" w14:textId="77777777" w:rsidR="001A4464" w:rsidRPr="00724A27" w:rsidRDefault="001A4464" w:rsidP="001A4464">
            <w:pPr>
              <w:rPr>
                <w:bCs/>
                <w:noProof/>
                <w:sz w:val="22"/>
                <w:szCs w:val="22"/>
                <w:lang w:val="eu-ES"/>
              </w:rPr>
            </w:pPr>
            <w:r w:rsidRPr="00724A27">
              <w:rPr>
                <w:bCs/>
                <w:noProof/>
                <w:sz w:val="22"/>
                <w:szCs w:val="22"/>
                <w:lang w:val="eu-ES"/>
              </w:rPr>
              <w:t>Potențiale evocate: principii și utilitate clinică.</w:t>
            </w:r>
          </w:p>
          <w:p w14:paraId="442648FB" w14:textId="4677E8A8" w:rsidR="001A4464" w:rsidRPr="00724A27" w:rsidRDefault="001A4464" w:rsidP="001A4464">
            <w:pPr>
              <w:tabs>
                <w:tab w:val="left" w:pos="170"/>
              </w:tabs>
              <w:rPr>
                <w:iCs/>
                <w:noProof/>
                <w:color w:val="000000"/>
                <w:spacing w:val="-4"/>
                <w:sz w:val="22"/>
                <w:szCs w:val="22"/>
                <w:lang w:val="eu-ES"/>
              </w:rPr>
            </w:pPr>
            <w:r w:rsidRPr="00724A27">
              <w:rPr>
                <w:bCs/>
                <w:noProof/>
                <w:sz w:val="22"/>
                <w:szCs w:val="22"/>
                <w:lang w:val="eu-ES"/>
              </w:rPr>
              <w:t>Examenul electromiografic de stimulodetecție: principii și utilitate clinică.</w:t>
            </w:r>
          </w:p>
        </w:tc>
      </w:tr>
      <w:tr w:rsidR="001A4464" w:rsidRPr="0017422B" w14:paraId="1C73CBA4" w14:textId="77777777" w:rsidTr="00602155">
        <w:trPr>
          <w:trHeight w:val="349"/>
          <w:jc w:val="center"/>
        </w:trPr>
        <w:tc>
          <w:tcPr>
            <w:tcW w:w="10230" w:type="dxa"/>
            <w:gridSpan w:val="3"/>
            <w:tcBorders>
              <w:top w:val="single" w:sz="4" w:space="0" w:color="auto"/>
              <w:left w:val="single" w:sz="4" w:space="0" w:color="auto"/>
              <w:bottom w:val="single" w:sz="4" w:space="0" w:color="auto"/>
              <w:right w:val="single" w:sz="4" w:space="0" w:color="auto"/>
            </w:tcBorders>
          </w:tcPr>
          <w:p w14:paraId="3D7C3686" w14:textId="77FADCEC" w:rsidR="001A4464" w:rsidRPr="00724A27" w:rsidRDefault="001A4464" w:rsidP="001A4464">
            <w:pPr>
              <w:tabs>
                <w:tab w:val="left" w:pos="170"/>
              </w:tabs>
              <w:jc w:val="both"/>
              <w:rPr>
                <w:b/>
                <w:bCs/>
                <w:noProof/>
                <w:color w:val="000000"/>
                <w:spacing w:val="-4"/>
                <w:sz w:val="22"/>
                <w:szCs w:val="22"/>
                <w:lang w:val="eu-ES"/>
              </w:rPr>
            </w:pPr>
            <w:r w:rsidRPr="00724A27">
              <w:rPr>
                <w:b/>
                <w:bCs/>
                <w:noProof/>
                <w:color w:val="000000"/>
                <w:spacing w:val="-4"/>
                <w:sz w:val="22"/>
                <w:szCs w:val="22"/>
                <w:lang w:val="eu-ES"/>
              </w:rPr>
              <w:lastRenderedPageBreak/>
              <w:t>Tema 1</w:t>
            </w:r>
            <w:r w:rsidR="00D51E07" w:rsidRPr="00724A27">
              <w:rPr>
                <w:b/>
                <w:bCs/>
                <w:noProof/>
                <w:color w:val="000000"/>
                <w:spacing w:val="-4"/>
                <w:sz w:val="22"/>
                <w:szCs w:val="22"/>
                <w:lang w:val="eu-ES"/>
              </w:rPr>
              <w:t>3</w:t>
            </w:r>
            <w:r w:rsidRPr="00724A27">
              <w:rPr>
                <w:b/>
                <w:bCs/>
                <w:noProof/>
                <w:color w:val="000000"/>
                <w:spacing w:val="-4"/>
                <w:sz w:val="22"/>
                <w:szCs w:val="22"/>
                <w:lang w:val="eu-ES"/>
              </w:rPr>
              <w:t xml:space="preserve">. </w:t>
            </w:r>
          </w:p>
          <w:p w14:paraId="61448373" w14:textId="289B97A2" w:rsidR="001A4464" w:rsidRPr="00724A27" w:rsidRDefault="00D51E07" w:rsidP="001A4464">
            <w:pPr>
              <w:tabs>
                <w:tab w:val="left" w:pos="170"/>
              </w:tabs>
              <w:jc w:val="both"/>
              <w:rPr>
                <w:iCs/>
                <w:noProof/>
                <w:color w:val="000000"/>
                <w:spacing w:val="-4"/>
                <w:sz w:val="22"/>
                <w:szCs w:val="22"/>
                <w:lang w:val="eu-ES"/>
              </w:rPr>
            </w:pPr>
            <w:r w:rsidRPr="00724A27">
              <w:rPr>
                <w:bCs/>
                <w:noProof/>
                <w:sz w:val="22"/>
                <w:szCs w:val="22"/>
                <w:lang w:val="eu-ES"/>
              </w:rPr>
              <w:t xml:space="preserve">Epilepsia. </w:t>
            </w:r>
            <w:r w:rsidRPr="00724A27">
              <w:rPr>
                <w:noProof/>
                <w:sz w:val="22"/>
                <w:szCs w:val="22"/>
                <w:lang w:val="eu-ES"/>
              </w:rPr>
              <w:t xml:space="preserve">Starea de rău epileptic. Tratamentul intensiv. Encefalita autoimună. </w:t>
            </w:r>
            <w:r w:rsidRPr="00724A27">
              <w:rPr>
                <w:bCs/>
                <w:noProof/>
                <w:sz w:val="22"/>
                <w:szCs w:val="22"/>
                <w:lang w:val="eu-ES"/>
              </w:rPr>
              <w:t xml:space="preserve">EEG: principii și utilitate clinică. </w:t>
            </w:r>
          </w:p>
        </w:tc>
      </w:tr>
      <w:tr w:rsidR="001A4464" w:rsidRPr="0017422B" w14:paraId="5D9905FB" w14:textId="77777777" w:rsidTr="00602155">
        <w:trPr>
          <w:trHeight w:val="349"/>
          <w:jc w:val="center"/>
        </w:trPr>
        <w:tc>
          <w:tcPr>
            <w:tcW w:w="6454" w:type="dxa"/>
            <w:gridSpan w:val="2"/>
            <w:tcBorders>
              <w:top w:val="single" w:sz="4" w:space="0" w:color="auto"/>
              <w:left w:val="single" w:sz="4" w:space="0" w:color="auto"/>
              <w:bottom w:val="single" w:sz="4" w:space="0" w:color="auto"/>
              <w:right w:val="single" w:sz="4" w:space="0" w:color="auto"/>
            </w:tcBorders>
          </w:tcPr>
          <w:p w14:paraId="21580588" w14:textId="77777777" w:rsidR="001A4464" w:rsidRPr="00724A27" w:rsidRDefault="001A4464" w:rsidP="00F07259">
            <w:pPr>
              <w:numPr>
                <w:ilvl w:val="0"/>
                <w:numId w:val="28"/>
              </w:numPr>
              <w:jc w:val="both"/>
              <w:rPr>
                <w:noProof/>
                <w:sz w:val="22"/>
                <w:szCs w:val="22"/>
                <w:lang w:val="eu-ES"/>
              </w:rPr>
            </w:pPr>
            <w:r w:rsidRPr="00724A27">
              <w:rPr>
                <w:noProof/>
                <w:sz w:val="22"/>
                <w:szCs w:val="22"/>
                <w:lang w:val="eu-ES"/>
              </w:rPr>
              <w:t>să definească crizele convulsive</w:t>
            </w:r>
          </w:p>
          <w:p w14:paraId="48D8F9AA" w14:textId="77777777" w:rsidR="001A4464" w:rsidRPr="00724A27" w:rsidRDefault="001A4464" w:rsidP="00F07259">
            <w:pPr>
              <w:numPr>
                <w:ilvl w:val="0"/>
                <w:numId w:val="28"/>
              </w:numPr>
              <w:jc w:val="both"/>
              <w:rPr>
                <w:noProof/>
                <w:sz w:val="22"/>
                <w:szCs w:val="22"/>
                <w:lang w:val="eu-ES"/>
              </w:rPr>
            </w:pPr>
            <w:r w:rsidRPr="00724A27">
              <w:rPr>
                <w:noProof/>
                <w:sz w:val="22"/>
                <w:szCs w:val="22"/>
                <w:lang w:val="eu-ES"/>
              </w:rPr>
              <w:t>să definească epilepsia</w:t>
            </w:r>
          </w:p>
          <w:p w14:paraId="46EEBEA2" w14:textId="77777777" w:rsidR="001A4464" w:rsidRPr="00724A27" w:rsidRDefault="001A4464" w:rsidP="00F07259">
            <w:pPr>
              <w:numPr>
                <w:ilvl w:val="0"/>
                <w:numId w:val="28"/>
              </w:numPr>
              <w:jc w:val="both"/>
              <w:rPr>
                <w:noProof/>
                <w:sz w:val="22"/>
                <w:szCs w:val="22"/>
                <w:lang w:val="eu-ES"/>
              </w:rPr>
            </w:pPr>
            <w:r w:rsidRPr="00724A27">
              <w:rPr>
                <w:noProof/>
                <w:sz w:val="22"/>
                <w:szCs w:val="22"/>
                <w:lang w:val="eu-ES"/>
              </w:rPr>
              <w:t>să cunoască clasificarea crizelor convulsive</w:t>
            </w:r>
          </w:p>
          <w:p w14:paraId="50141874" w14:textId="77777777" w:rsidR="001A4464" w:rsidRPr="00724A27" w:rsidRDefault="001A4464" w:rsidP="00F07259">
            <w:pPr>
              <w:numPr>
                <w:ilvl w:val="0"/>
                <w:numId w:val="28"/>
              </w:numPr>
              <w:jc w:val="both"/>
              <w:rPr>
                <w:noProof/>
                <w:sz w:val="22"/>
                <w:szCs w:val="22"/>
                <w:lang w:val="eu-ES"/>
              </w:rPr>
            </w:pPr>
            <w:r w:rsidRPr="00724A27">
              <w:rPr>
                <w:noProof/>
                <w:sz w:val="22"/>
                <w:szCs w:val="22"/>
                <w:lang w:val="eu-ES"/>
              </w:rPr>
              <w:t>să înțeleagă mecanismele epileptogenezei</w:t>
            </w:r>
          </w:p>
          <w:p w14:paraId="2DFAFE8C" w14:textId="77777777" w:rsidR="001A4464" w:rsidRPr="00724A27" w:rsidRDefault="001A4464" w:rsidP="00F07259">
            <w:pPr>
              <w:numPr>
                <w:ilvl w:val="0"/>
                <w:numId w:val="28"/>
              </w:numPr>
              <w:jc w:val="both"/>
              <w:rPr>
                <w:noProof/>
                <w:sz w:val="22"/>
                <w:szCs w:val="22"/>
                <w:lang w:val="eu-ES"/>
              </w:rPr>
            </w:pPr>
            <w:r w:rsidRPr="00724A27">
              <w:rPr>
                <w:noProof/>
                <w:sz w:val="22"/>
                <w:szCs w:val="22"/>
                <w:lang w:val="eu-ES"/>
              </w:rPr>
              <w:t>să cunoască manifestările clinice ale epilepsiei</w:t>
            </w:r>
          </w:p>
          <w:p w14:paraId="110403A0" w14:textId="77777777" w:rsidR="001A4464" w:rsidRPr="00724A27" w:rsidRDefault="001A4464" w:rsidP="00F07259">
            <w:pPr>
              <w:numPr>
                <w:ilvl w:val="0"/>
                <w:numId w:val="28"/>
              </w:numPr>
              <w:jc w:val="both"/>
              <w:rPr>
                <w:noProof/>
                <w:sz w:val="22"/>
                <w:szCs w:val="22"/>
                <w:lang w:val="eu-ES"/>
              </w:rPr>
            </w:pPr>
            <w:r w:rsidRPr="00724A27">
              <w:rPr>
                <w:noProof/>
                <w:spacing w:val="-4"/>
                <w:sz w:val="22"/>
                <w:szCs w:val="22"/>
                <w:lang w:val="eu-ES"/>
              </w:rPr>
              <w:t xml:space="preserve">să manifeste capacitatea de a efectua diagnosticul diferențial al </w:t>
            </w:r>
            <w:r w:rsidRPr="00724A27">
              <w:rPr>
                <w:bCs/>
                <w:noProof/>
                <w:sz w:val="22"/>
                <w:szCs w:val="22"/>
                <w:lang w:val="eu-ES"/>
              </w:rPr>
              <w:t>stărilor de pierdere a conștienței</w:t>
            </w:r>
          </w:p>
          <w:p w14:paraId="620BBE88" w14:textId="77777777" w:rsidR="001A4464" w:rsidRPr="00724A27" w:rsidRDefault="001A4464" w:rsidP="00F07259">
            <w:pPr>
              <w:numPr>
                <w:ilvl w:val="0"/>
                <w:numId w:val="28"/>
              </w:numPr>
              <w:jc w:val="both"/>
              <w:rPr>
                <w:noProof/>
                <w:sz w:val="22"/>
                <w:szCs w:val="22"/>
                <w:lang w:val="eu-ES"/>
              </w:rPr>
            </w:pPr>
            <w:r w:rsidRPr="00724A27">
              <w:rPr>
                <w:noProof/>
                <w:sz w:val="22"/>
                <w:szCs w:val="22"/>
                <w:lang w:val="eu-ES"/>
              </w:rPr>
              <w:t>să explice modificările electrofiziologice ale crizelor convulsive generalizate și focale</w:t>
            </w:r>
          </w:p>
          <w:p w14:paraId="77994417" w14:textId="77777777" w:rsidR="001A4464" w:rsidRPr="00724A27" w:rsidRDefault="001A4464" w:rsidP="00F07259">
            <w:pPr>
              <w:numPr>
                <w:ilvl w:val="0"/>
                <w:numId w:val="28"/>
              </w:numPr>
              <w:jc w:val="both"/>
              <w:rPr>
                <w:noProof/>
                <w:sz w:val="22"/>
                <w:szCs w:val="22"/>
                <w:lang w:val="eu-ES"/>
              </w:rPr>
            </w:pPr>
            <w:r w:rsidRPr="00724A27">
              <w:rPr>
                <w:noProof/>
                <w:sz w:val="22"/>
                <w:szCs w:val="22"/>
                <w:lang w:val="eu-ES"/>
              </w:rPr>
              <w:t>să definească starea de rău epileptic</w:t>
            </w:r>
          </w:p>
          <w:p w14:paraId="4DD61AA5" w14:textId="77777777" w:rsidR="001A4464" w:rsidRPr="00724A27" w:rsidRDefault="001A4464" w:rsidP="00F07259">
            <w:pPr>
              <w:numPr>
                <w:ilvl w:val="0"/>
                <w:numId w:val="28"/>
              </w:numPr>
              <w:jc w:val="both"/>
              <w:rPr>
                <w:noProof/>
                <w:sz w:val="22"/>
                <w:szCs w:val="22"/>
                <w:lang w:val="eu-ES"/>
              </w:rPr>
            </w:pPr>
            <w:r w:rsidRPr="00724A27">
              <w:rPr>
                <w:noProof/>
                <w:sz w:val="22"/>
                <w:szCs w:val="22"/>
                <w:lang w:val="eu-ES"/>
              </w:rPr>
              <w:t>să cunoască algoritmul de tratament al stării de rău epileptic</w:t>
            </w:r>
          </w:p>
          <w:p w14:paraId="29C90230" w14:textId="77777777" w:rsidR="001A4464" w:rsidRPr="00724A27" w:rsidRDefault="001A4464" w:rsidP="00F07259">
            <w:pPr>
              <w:numPr>
                <w:ilvl w:val="0"/>
                <w:numId w:val="28"/>
              </w:numPr>
              <w:jc w:val="both"/>
              <w:rPr>
                <w:noProof/>
                <w:sz w:val="22"/>
                <w:szCs w:val="22"/>
                <w:lang w:val="eu-ES"/>
              </w:rPr>
            </w:pPr>
            <w:r w:rsidRPr="00724A27">
              <w:rPr>
                <w:noProof/>
                <w:sz w:val="22"/>
                <w:szCs w:val="22"/>
                <w:lang w:val="eu-ES"/>
              </w:rPr>
              <w:t>să cunoască principiile și algoritmul de tratament al epilepsiei</w:t>
            </w:r>
          </w:p>
          <w:p w14:paraId="1F65A18A" w14:textId="77777777" w:rsidR="001A4464" w:rsidRPr="00724A27" w:rsidRDefault="001A4464" w:rsidP="00F07259">
            <w:pPr>
              <w:numPr>
                <w:ilvl w:val="0"/>
                <w:numId w:val="28"/>
              </w:numPr>
              <w:jc w:val="both"/>
              <w:rPr>
                <w:noProof/>
                <w:sz w:val="22"/>
                <w:szCs w:val="22"/>
                <w:lang w:val="eu-ES"/>
              </w:rPr>
            </w:pPr>
            <w:r w:rsidRPr="00724A27">
              <w:rPr>
                <w:noProof/>
                <w:sz w:val="22"/>
                <w:szCs w:val="22"/>
                <w:lang w:val="eu-ES"/>
              </w:rPr>
              <w:t>să definească epilepsia de lob temporal</w:t>
            </w:r>
          </w:p>
          <w:p w14:paraId="18F2E428" w14:textId="77777777" w:rsidR="001A4464" w:rsidRPr="00724A27" w:rsidRDefault="001A4464" w:rsidP="00F07259">
            <w:pPr>
              <w:numPr>
                <w:ilvl w:val="0"/>
                <w:numId w:val="28"/>
              </w:numPr>
              <w:jc w:val="both"/>
              <w:rPr>
                <w:noProof/>
                <w:sz w:val="22"/>
                <w:szCs w:val="22"/>
                <w:lang w:val="eu-ES"/>
              </w:rPr>
            </w:pPr>
            <w:r w:rsidRPr="00724A27">
              <w:rPr>
                <w:noProof/>
                <w:sz w:val="22"/>
                <w:szCs w:val="22"/>
                <w:lang w:val="eu-ES"/>
              </w:rPr>
              <w:t>să cunoască manifestările clinice în epilepsia de lob temporal</w:t>
            </w:r>
          </w:p>
          <w:p w14:paraId="39278EC6" w14:textId="77777777" w:rsidR="001A4464" w:rsidRPr="00724A27" w:rsidRDefault="001A4464" w:rsidP="00F07259">
            <w:pPr>
              <w:numPr>
                <w:ilvl w:val="0"/>
                <w:numId w:val="28"/>
              </w:numPr>
              <w:jc w:val="both"/>
              <w:rPr>
                <w:noProof/>
                <w:sz w:val="22"/>
                <w:szCs w:val="22"/>
                <w:lang w:val="eu-ES"/>
              </w:rPr>
            </w:pPr>
            <w:r w:rsidRPr="00724A27">
              <w:rPr>
                <w:noProof/>
                <w:sz w:val="22"/>
                <w:szCs w:val="22"/>
                <w:lang w:val="eu-ES"/>
              </w:rPr>
              <w:t>să prescrie tratament în epilepsia de lob temporal</w:t>
            </w:r>
          </w:p>
          <w:p w14:paraId="5B560A29" w14:textId="77777777" w:rsidR="003B4CFF" w:rsidRPr="00E15374" w:rsidRDefault="001A4464" w:rsidP="00F07259">
            <w:pPr>
              <w:numPr>
                <w:ilvl w:val="0"/>
                <w:numId w:val="28"/>
              </w:numPr>
              <w:jc w:val="both"/>
              <w:rPr>
                <w:noProof/>
                <w:color w:val="000000" w:themeColor="text1"/>
                <w:sz w:val="22"/>
                <w:szCs w:val="22"/>
                <w:lang w:val="eu-ES"/>
              </w:rPr>
            </w:pPr>
            <w:r w:rsidRPr="00E15374">
              <w:rPr>
                <w:noProof/>
                <w:color w:val="000000" w:themeColor="text1"/>
                <w:spacing w:val="-4"/>
                <w:sz w:val="22"/>
                <w:szCs w:val="22"/>
                <w:lang w:val="eu-ES"/>
              </w:rPr>
              <w:t xml:space="preserve">să </w:t>
            </w:r>
            <w:r w:rsidR="00D51E07" w:rsidRPr="00E15374">
              <w:rPr>
                <w:noProof/>
                <w:color w:val="000000" w:themeColor="text1"/>
                <w:spacing w:val="-4"/>
                <w:sz w:val="22"/>
                <w:szCs w:val="22"/>
                <w:lang w:val="eu-ES"/>
              </w:rPr>
              <w:t>definească e</w:t>
            </w:r>
            <w:r w:rsidR="00D51E07" w:rsidRPr="00E15374">
              <w:rPr>
                <w:noProof/>
                <w:color w:val="000000" w:themeColor="text1"/>
                <w:sz w:val="22"/>
                <w:szCs w:val="22"/>
                <w:lang w:val="eu-ES"/>
              </w:rPr>
              <w:t>ncefalita autoimună</w:t>
            </w:r>
          </w:p>
          <w:p w14:paraId="622B115C" w14:textId="5A8F67AE" w:rsidR="001A4464" w:rsidRPr="00724A27" w:rsidRDefault="003B4CFF" w:rsidP="00F07259">
            <w:pPr>
              <w:numPr>
                <w:ilvl w:val="0"/>
                <w:numId w:val="28"/>
              </w:numPr>
              <w:jc w:val="both"/>
              <w:rPr>
                <w:noProof/>
                <w:sz w:val="22"/>
                <w:szCs w:val="22"/>
                <w:lang w:val="eu-ES"/>
              </w:rPr>
            </w:pPr>
            <w:r w:rsidRPr="00E15374">
              <w:rPr>
                <w:noProof/>
                <w:color w:val="000000" w:themeColor="text1"/>
                <w:sz w:val="22"/>
                <w:szCs w:val="22"/>
                <w:lang w:val="eu-ES"/>
              </w:rPr>
              <w:lastRenderedPageBreak/>
              <w:t>să integreze cunoștințele despre</w:t>
            </w:r>
            <w:r w:rsidR="00D51E07" w:rsidRPr="00E15374">
              <w:rPr>
                <w:noProof/>
                <w:color w:val="000000" w:themeColor="text1"/>
                <w:sz w:val="22"/>
                <w:szCs w:val="22"/>
                <w:lang w:val="eu-ES"/>
              </w:rPr>
              <w:t xml:space="preserve"> </w:t>
            </w:r>
            <w:r w:rsidR="00E15374" w:rsidRPr="00E15374">
              <w:rPr>
                <w:noProof/>
                <w:color w:val="000000" w:themeColor="text1"/>
                <w:sz w:val="22"/>
                <w:szCs w:val="22"/>
                <w:lang w:val="eu-ES"/>
              </w:rPr>
              <w:t xml:space="preserve">etiologia, </w:t>
            </w:r>
            <w:r w:rsidR="00D51E07" w:rsidRPr="00E15374">
              <w:rPr>
                <w:noProof/>
                <w:color w:val="000000" w:themeColor="text1"/>
                <w:sz w:val="22"/>
                <w:szCs w:val="22"/>
                <w:lang w:val="eu-ES"/>
              </w:rPr>
              <w:t>mecanisme</w:t>
            </w:r>
            <w:r w:rsidRPr="00E15374">
              <w:rPr>
                <w:noProof/>
                <w:color w:val="000000" w:themeColor="text1"/>
                <w:sz w:val="22"/>
                <w:szCs w:val="22"/>
                <w:lang w:val="eu-ES"/>
              </w:rPr>
              <w:t>le</w:t>
            </w:r>
            <w:r w:rsidR="00D51E07" w:rsidRPr="00E15374">
              <w:rPr>
                <w:noProof/>
                <w:color w:val="000000" w:themeColor="text1"/>
                <w:sz w:val="22"/>
                <w:szCs w:val="22"/>
                <w:lang w:val="eu-ES"/>
              </w:rPr>
              <w:t xml:space="preserve"> patofiziologice, manifestări</w:t>
            </w:r>
            <w:r w:rsidRPr="00E15374">
              <w:rPr>
                <w:noProof/>
                <w:color w:val="000000" w:themeColor="text1"/>
                <w:sz w:val="22"/>
                <w:szCs w:val="22"/>
                <w:lang w:val="eu-ES"/>
              </w:rPr>
              <w:t>le</w:t>
            </w:r>
            <w:r w:rsidR="00D51E07" w:rsidRPr="00E15374">
              <w:rPr>
                <w:noProof/>
                <w:color w:val="000000" w:themeColor="text1"/>
                <w:sz w:val="22"/>
                <w:szCs w:val="22"/>
                <w:lang w:val="eu-ES"/>
              </w:rPr>
              <w:t xml:space="preserve"> clinice, diagnostic</w:t>
            </w:r>
            <w:r w:rsidRPr="00E15374">
              <w:rPr>
                <w:noProof/>
                <w:color w:val="000000" w:themeColor="text1"/>
                <w:sz w:val="22"/>
                <w:szCs w:val="22"/>
                <w:lang w:val="eu-ES"/>
              </w:rPr>
              <w:t xml:space="preserve">ul și </w:t>
            </w:r>
            <w:r w:rsidR="00D51E07" w:rsidRPr="00E15374">
              <w:rPr>
                <w:noProof/>
                <w:color w:val="000000" w:themeColor="text1"/>
                <w:sz w:val="22"/>
                <w:szCs w:val="22"/>
                <w:lang w:val="eu-ES"/>
              </w:rPr>
              <w:t>tratament</w:t>
            </w:r>
            <w:r w:rsidRPr="00E15374">
              <w:rPr>
                <w:noProof/>
                <w:color w:val="000000" w:themeColor="text1"/>
                <w:sz w:val="22"/>
                <w:szCs w:val="22"/>
                <w:lang w:val="eu-ES"/>
              </w:rPr>
              <w:t>ul encefalitei autoimune</w:t>
            </w:r>
          </w:p>
        </w:tc>
        <w:tc>
          <w:tcPr>
            <w:tcW w:w="3776" w:type="dxa"/>
            <w:tcBorders>
              <w:top w:val="single" w:sz="4" w:space="0" w:color="auto"/>
              <w:left w:val="single" w:sz="4" w:space="0" w:color="auto"/>
              <w:bottom w:val="single" w:sz="4" w:space="0" w:color="auto"/>
              <w:right w:val="single" w:sz="4" w:space="0" w:color="auto"/>
            </w:tcBorders>
          </w:tcPr>
          <w:p w14:paraId="2945F281" w14:textId="01021599" w:rsidR="001A4464" w:rsidRPr="00724A27" w:rsidRDefault="001A4464" w:rsidP="00D51E07">
            <w:pPr>
              <w:rPr>
                <w:noProof/>
                <w:sz w:val="22"/>
                <w:szCs w:val="22"/>
                <w:lang w:val="eu-ES"/>
              </w:rPr>
            </w:pPr>
            <w:r w:rsidRPr="00724A27">
              <w:rPr>
                <w:noProof/>
                <w:sz w:val="22"/>
                <w:szCs w:val="22"/>
                <w:lang w:val="eu-ES"/>
              </w:rPr>
              <w:lastRenderedPageBreak/>
              <w:t>Clasificarea epilepsiei şi crizelor epileptice</w:t>
            </w:r>
            <w:r w:rsidR="00D51E07" w:rsidRPr="00724A27">
              <w:rPr>
                <w:noProof/>
                <w:sz w:val="22"/>
                <w:szCs w:val="22"/>
                <w:lang w:val="eu-ES"/>
              </w:rPr>
              <w:t>.</w:t>
            </w:r>
          </w:p>
          <w:p w14:paraId="31A6A96B" w14:textId="77777777" w:rsidR="00D51E07" w:rsidRPr="00724A27" w:rsidRDefault="001A4464" w:rsidP="00D51E07">
            <w:pPr>
              <w:rPr>
                <w:noProof/>
                <w:sz w:val="22"/>
                <w:szCs w:val="22"/>
                <w:lang w:val="eu-ES"/>
              </w:rPr>
            </w:pPr>
            <w:r w:rsidRPr="00724A27">
              <w:rPr>
                <w:noProof/>
                <w:sz w:val="22"/>
                <w:szCs w:val="22"/>
                <w:lang w:val="eu-ES"/>
              </w:rPr>
              <w:t xml:space="preserve">Manifestările clinice </w:t>
            </w:r>
            <w:r w:rsidR="00D51E07" w:rsidRPr="00724A27">
              <w:rPr>
                <w:noProof/>
                <w:sz w:val="22"/>
                <w:szCs w:val="22"/>
                <w:lang w:val="eu-ES"/>
              </w:rPr>
              <w:t>ale crizelor epileptice generalizate.</w:t>
            </w:r>
          </w:p>
          <w:p w14:paraId="5BAC8478" w14:textId="58B1D6B0" w:rsidR="00D51E07" w:rsidRPr="00724A27" w:rsidRDefault="00D51E07" w:rsidP="00D51E07">
            <w:pPr>
              <w:rPr>
                <w:noProof/>
                <w:sz w:val="22"/>
                <w:szCs w:val="22"/>
                <w:lang w:val="eu-ES"/>
              </w:rPr>
            </w:pPr>
            <w:r w:rsidRPr="00724A27">
              <w:rPr>
                <w:noProof/>
                <w:sz w:val="22"/>
                <w:szCs w:val="22"/>
                <w:lang w:val="eu-ES"/>
              </w:rPr>
              <w:t>Manifestările clinice ale crizelor epileptice parţiale.</w:t>
            </w:r>
          </w:p>
          <w:p w14:paraId="27FCE176" w14:textId="26A0A22F" w:rsidR="00D51E07" w:rsidRPr="00724A27" w:rsidRDefault="00D51E07" w:rsidP="00D51E07">
            <w:pPr>
              <w:rPr>
                <w:noProof/>
                <w:sz w:val="22"/>
                <w:szCs w:val="22"/>
                <w:lang w:val="eu-ES"/>
              </w:rPr>
            </w:pPr>
            <w:r w:rsidRPr="00724A27">
              <w:rPr>
                <w:noProof/>
                <w:sz w:val="22"/>
                <w:szCs w:val="22"/>
                <w:lang w:val="eu-ES"/>
              </w:rPr>
              <w:t>Epilepsia temporala: manifestările clinice, diagnostic, tratament.</w:t>
            </w:r>
          </w:p>
          <w:p w14:paraId="20626412" w14:textId="77777777" w:rsidR="00D51E07" w:rsidRPr="00724A27" w:rsidRDefault="00D51E07" w:rsidP="00D51E07">
            <w:pPr>
              <w:rPr>
                <w:bCs/>
                <w:noProof/>
                <w:sz w:val="22"/>
                <w:szCs w:val="22"/>
                <w:lang w:val="eu-ES"/>
              </w:rPr>
            </w:pPr>
            <w:r w:rsidRPr="00724A27">
              <w:rPr>
                <w:bCs/>
                <w:noProof/>
                <w:sz w:val="22"/>
                <w:szCs w:val="22"/>
                <w:lang w:val="eu-ES"/>
              </w:rPr>
              <w:t>EEG: principii și utilitate clinică.</w:t>
            </w:r>
          </w:p>
          <w:p w14:paraId="439B2297" w14:textId="17BF490E" w:rsidR="00D51E07" w:rsidRPr="00724A27" w:rsidRDefault="00D51E07" w:rsidP="00D51E07">
            <w:pPr>
              <w:rPr>
                <w:noProof/>
                <w:sz w:val="22"/>
                <w:szCs w:val="22"/>
                <w:lang w:val="eu-ES"/>
              </w:rPr>
            </w:pPr>
            <w:r w:rsidRPr="00724A27">
              <w:rPr>
                <w:noProof/>
                <w:sz w:val="22"/>
                <w:szCs w:val="22"/>
                <w:lang w:val="eu-ES"/>
              </w:rPr>
              <w:t xml:space="preserve">Manifestările </w:t>
            </w:r>
            <w:r w:rsidR="001A4464" w:rsidRPr="00724A27">
              <w:rPr>
                <w:noProof/>
                <w:sz w:val="22"/>
                <w:szCs w:val="22"/>
                <w:lang w:val="eu-ES"/>
              </w:rPr>
              <w:t xml:space="preserve">electrofiziologice </w:t>
            </w:r>
            <w:r w:rsidRPr="00724A27">
              <w:rPr>
                <w:noProof/>
                <w:sz w:val="22"/>
                <w:szCs w:val="22"/>
                <w:lang w:val="eu-ES"/>
              </w:rPr>
              <w:t>ale crizelor epileptice generalizate.</w:t>
            </w:r>
          </w:p>
          <w:p w14:paraId="60B80949" w14:textId="77777777" w:rsidR="00D51E07" w:rsidRPr="00724A27" w:rsidRDefault="00D51E07" w:rsidP="00D51E07">
            <w:pPr>
              <w:rPr>
                <w:noProof/>
                <w:sz w:val="22"/>
                <w:szCs w:val="22"/>
                <w:lang w:val="eu-ES"/>
              </w:rPr>
            </w:pPr>
            <w:r w:rsidRPr="00724A27">
              <w:rPr>
                <w:noProof/>
                <w:sz w:val="22"/>
                <w:szCs w:val="22"/>
                <w:lang w:val="eu-ES"/>
              </w:rPr>
              <w:t>Manifestările electrofiziologice ale crizelor epileptice parţiale.</w:t>
            </w:r>
          </w:p>
          <w:p w14:paraId="302481C5" w14:textId="36CAD27F" w:rsidR="001A4464" w:rsidRPr="00724A27" w:rsidRDefault="001A4464" w:rsidP="00D51E07">
            <w:pPr>
              <w:rPr>
                <w:noProof/>
                <w:sz w:val="22"/>
                <w:szCs w:val="22"/>
                <w:lang w:val="eu-ES"/>
              </w:rPr>
            </w:pPr>
            <w:r w:rsidRPr="00724A27">
              <w:rPr>
                <w:noProof/>
                <w:sz w:val="22"/>
                <w:szCs w:val="22"/>
                <w:lang w:val="eu-ES"/>
              </w:rPr>
              <w:t>Principiile şi algoritmul de tratament аl epilepsiei</w:t>
            </w:r>
            <w:r w:rsidR="00D51E07" w:rsidRPr="00724A27">
              <w:rPr>
                <w:noProof/>
                <w:sz w:val="22"/>
                <w:szCs w:val="22"/>
                <w:lang w:val="eu-ES"/>
              </w:rPr>
              <w:t>.</w:t>
            </w:r>
          </w:p>
          <w:p w14:paraId="03933B10" w14:textId="77777777" w:rsidR="001A4464" w:rsidRPr="00724A27" w:rsidRDefault="001A4464" w:rsidP="00D51E07">
            <w:pPr>
              <w:rPr>
                <w:noProof/>
                <w:sz w:val="22"/>
                <w:szCs w:val="22"/>
                <w:lang w:val="eu-ES"/>
              </w:rPr>
            </w:pPr>
            <w:r w:rsidRPr="00724A27">
              <w:rPr>
                <w:noProof/>
                <w:sz w:val="22"/>
                <w:szCs w:val="22"/>
                <w:lang w:val="eu-ES"/>
              </w:rPr>
              <w:t>Starea de rău epileptic. Tratamentul intensiv.</w:t>
            </w:r>
          </w:p>
          <w:p w14:paraId="30AC5080" w14:textId="7EBA35CB" w:rsidR="00D51E07" w:rsidRPr="00724A27" w:rsidRDefault="00D51E07" w:rsidP="001A4464">
            <w:pPr>
              <w:tabs>
                <w:tab w:val="left" w:pos="170"/>
              </w:tabs>
              <w:jc w:val="both"/>
              <w:rPr>
                <w:iCs/>
                <w:noProof/>
                <w:color w:val="000000"/>
                <w:spacing w:val="-4"/>
                <w:sz w:val="22"/>
                <w:szCs w:val="22"/>
                <w:lang w:val="eu-ES"/>
              </w:rPr>
            </w:pPr>
            <w:r w:rsidRPr="00E15374">
              <w:rPr>
                <w:noProof/>
                <w:color w:val="000000" w:themeColor="text1"/>
                <w:sz w:val="22"/>
                <w:szCs w:val="22"/>
                <w:lang w:val="eu-ES"/>
              </w:rPr>
              <w:lastRenderedPageBreak/>
              <w:t>Encefalita autoimună:</w:t>
            </w:r>
            <w:r w:rsidR="00E15374" w:rsidRPr="00E15374">
              <w:rPr>
                <w:noProof/>
                <w:color w:val="000000" w:themeColor="text1"/>
                <w:sz w:val="22"/>
                <w:szCs w:val="22"/>
                <w:lang w:val="eu-ES"/>
              </w:rPr>
              <w:t xml:space="preserve"> etiologie,</w:t>
            </w:r>
            <w:r w:rsidRPr="00E15374">
              <w:rPr>
                <w:noProof/>
                <w:color w:val="000000" w:themeColor="text1"/>
                <w:sz w:val="22"/>
                <w:szCs w:val="22"/>
                <w:lang w:val="eu-ES"/>
              </w:rPr>
              <w:t xml:space="preserve"> mecanisme patofiziologice, manifestări clinice, diagnostic, tratament. </w:t>
            </w:r>
          </w:p>
        </w:tc>
      </w:tr>
      <w:tr w:rsidR="001A4464" w:rsidRPr="00724A27" w14:paraId="40DAEB9F" w14:textId="77777777" w:rsidTr="00602155">
        <w:trPr>
          <w:trHeight w:val="349"/>
          <w:jc w:val="center"/>
        </w:trPr>
        <w:tc>
          <w:tcPr>
            <w:tcW w:w="10230" w:type="dxa"/>
            <w:gridSpan w:val="3"/>
            <w:tcBorders>
              <w:top w:val="single" w:sz="4" w:space="0" w:color="auto"/>
              <w:left w:val="single" w:sz="4" w:space="0" w:color="auto"/>
              <w:bottom w:val="single" w:sz="4" w:space="0" w:color="auto"/>
              <w:right w:val="single" w:sz="4" w:space="0" w:color="auto"/>
            </w:tcBorders>
          </w:tcPr>
          <w:p w14:paraId="528752F6" w14:textId="1522778F" w:rsidR="001A4464" w:rsidRPr="00724A27" w:rsidRDefault="001A4464" w:rsidP="001A4464">
            <w:pPr>
              <w:tabs>
                <w:tab w:val="left" w:pos="170"/>
              </w:tabs>
              <w:jc w:val="both"/>
              <w:rPr>
                <w:b/>
                <w:bCs/>
                <w:noProof/>
                <w:color w:val="000000"/>
                <w:spacing w:val="-4"/>
                <w:sz w:val="22"/>
                <w:szCs w:val="22"/>
                <w:lang w:val="eu-ES"/>
              </w:rPr>
            </w:pPr>
            <w:r w:rsidRPr="00724A27">
              <w:rPr>
                <w:b/>
                <w:bCs/>
                <w:noProof/>
                <w:color w:val="000000"/>
                <w:spacing w:val="-4"/>
                <w:sz w:val="22"/>
                <w:szCs w:val="22"/>
                <w:lang w:val="eu-ES"/>
              </w:rPr>
              <w:lastRenderedPageBreak/>
              <w:t>Tema 1</w:t>
            </w:r>
            <w:r w:rsidR="00EE1EF0" w:rsidRPr="00724A27">
              <w:rPr>
                <w:b/>
                <w:bCs/>
                <w:noProof/>
                <w:color w:val="000000"/>
                <w:spacing w:val="-4"/>
                <w:sz w:val="22"/>
                <w:szCs w:val="22"/>
                <w:lang w:val="eu-ES"/>
              </w:rPr>
              <w:t>4</w:t>
            </w:r>
            <w:r w:rsidRPr="00724A27">
              <w:rPr>
                <w:b/>
                <w:bCs/>
                <w:noProof/>
                <w:color w:val="000000"/>
                <w:spacing w:val="-4"/>
                <w:sz w:val="22"/>
                <w:szCs w:val="22"/>
                <w:lang w:val="eu-ES"/>
              </w:rPr>
              <w:t xml:space="preserve">. </w:t>
            </w:r>
          </w:p>
          <w:p w14:paraId="2C868CF9" w14:textId="3362D3D0" w:rsidR="001A4464" w:rsidRPr="00724A27" w:rsidRDefault="00EE1EF0" w:rsidP="001A4464">
            <w:pPr>
              <w:tabs>
                <w:tab w:val="left" w:pos="170"/>
              </w:tabs>
              <w:jc w:val="both"/>
              <w:rPr>
                <w:iCs/>
                <w:noProof/>
                <w:color w:val="000000"/>
                <w:spacing w:val="-4"/>
                <w:sz w:val="22"/>
                <w:szCs w:val="22"/>
                <w:lang w:val="eu-ES"/>
              </w:rPr>
            </w:pPr>
            <w:r w:rsidRPr="00724A27">
              <w:rPr>
                <w:bCs/>
                <w:noProof/>
                <w:sz w:val="22"/>
                <w:szCs w:val="22"/>
                <w:lang w:val="eu-ES"/>
              </w:rPr>
              <w:t>Afecțiunile sistemului nervos periferic. Radiculopatia discogenă. Sindromul Guillain-Barre. Polineuropatiile. Plexopatia brahială.</w:t>
            </w:r>
            <w:r w:rsidR="00E15374">
              <w:rPr>
                <w:bCs/>
                <w:noProof/>
                <w:sz w:val="22"/>
                <w:szCs w:val="22"/>
                <w:lang w:val="eu-ES"/>
              </w:rPr>
              <w:t xml:space="preserve"> Afectarea sistemului nervos periferic în alcoolism.</w:t>
            </w:r>
          </w:p>
        </w:tc>
      </w:tr>
      <w:tr w:rsidR="001A4464" w:rsidRPr="0017422B" w14:paraId="61AC7A42" w14:textId="77777777" w:rsidTr="00602155">
        <w:trPr>
          <w:trHeight w:val="349"/>
          <w:jc w:val="center"/>
        </w:trPr>
        <w:tc>
          <w:tcPr>
            <w:tcW w:w="6454" w:type="dxa"/>
            <w:gridSpan w:val="2"/>
            <w:tcBorders>
              <w:top w:val="single" w:sz="4" w:space="0" w:color="auto"/>
              <w:left w:val="single" w:sz="4" w:space="0" w:color="auto"/>
              <w:bottom w:val="single" w:sz="4" w:space="0" w:color="auto"/>
              <w:right w:val="single" w:sz="4" w:space="0" w:color="auto"/>
            </w:tcBorders>
          </w:tcPr>
          <w:p w14:paraId="298E1153" w14:textId="77777777" w:rsidR="001A4464" w:rsidRPr="00724A27" w:rsidRDefault="001A4464" w:rsidP="00F07259">
            <w:pPr>
              <w:pStyle w:val="z1Char"/>
              <w:numPr>
                <w:ilvl w:val="0"/>
                <w:numId w:val="17"/>
              </w:numPr>
              <w:tabs>
                <w:tab w:val="left" w:pos="330"/>
              </w:tabs>
              <w:ind w:left="151" w:hanging="180"/>
              <w:rPr>
                <w:noProof/>
                <w:spacing w:val="-4"/>
                <w:lang w:val="eu-ES"/>
              </w:rPr>
            </w:pPr>
            <w:r w:rsidRPr="00724A27">
              <w:rPr>
                <w:bCs/>
                <w:noProof/>
                <w:lang w:val="eu-ES"/>
              </w:rPr>
              <w:t>să cunoască particularitățile anatomice și fiziologice de organizare a SNP</w:t>
            </w:r>
            <w:r w:rsidRPr="00724A27">
              <w:rPr>
                <w:noProof/>
                <w:lang w:val="eu-ES"/>
              </w:rPr>
              <w:t xml:space="preserve"> </w:t>
            </w:r>
          </w:p>
          <w:p w14:paraId="4A3B5978" w14:textId="77777777" w:rsidR="001A4464" w:rsidRPr="00724A27" w:rsidRDefault="001A4464" w:rsidP="00F07259">
            <w:pPr>
              <w:pStyle w:val="z1Char"/>
              <w:numPr>
                <w:ilvl w:val="0"/>
                <w:numId w:val="17"/>
              </w:numPr>
              <w:tabs>
                <w:tab w:val="left" w:pos="61"/>
              </w:tabs>
              <w:ind w:left="151" w:hanging="180"/>
              <w:rPr>
                <w:noProof/>
                <w:spacing w:val="-4"/>
                <w:lang w:val="eu-ES"/>
              </w:rPr>
            </w:pPr>
            <w:r w:rsidRPr="00724A27">
              <w:rPr>
                <w:noProof/>
                <w:lang w:val="eu-ES"/>
              </w:rPr>
              <w:t xml:space="preserve">să cunoască clasificarea </w:t>
            </w:r>
            <w:r w:rsidRPr="00724A27">
              <w:rPr>
                <w:bCs/>
                <w:noProof/>
                <w:lang w:val="eu-ES"/>
              </w:rPr>
              <w:t>afectiunilor sistemului nervos periferic (SNP)</w:t>
            </w:r>
          </w:p>
          <w:p w14:paraId="61E432E6" w14:textId="77777777" w:rsidR="001A4464" w:rsidRPr="00724A27" w:rsidRDefault="001A4464" w:rsidP="00F07259">
            <w:pPr>
              <w:pStyle w:val="z1Char"/>
              <w:numPr>
                <w:ilvl w:val="0"/>
                <w:numId w:val="17"/>
              </w:numPr>
              <w:tabs>
                <w:tab w:val="left" w:pos="61"/>
              </w:tabs>
              <w:ind w:left="151" w:hanging="180"/>
              <w:rPr>
                <w:noProof/>
                <w:spacing w:val="-4"/>
                <w:lang w:val="eu-ES"/>
              </w:rPr>
            </w:pPr>
            <w:r w:rsidRPr="00724A27">
              <w:rPr>
                <w:noProof/>
                <w:spacing w:val="-4"/>
                <w:lang w:val="eu-ES"/>
              </w:rPr>
              <w:t>să definească formele clinice ale plexopatiei brahiale</w:t>
            </w:r>
          </w:p>
          <w:p w14:paraId="0A818763" w14:textId="77777777" w:rsidR="001A4464" w:rsidRPr="00724A27" w:rsidRDefault="001A4464" w:rsidP="00F07259">
            <w:pPr>
              <w:pStyle w:val="z1Char"/>
              <w:numPr>
                <w:ilvl w:val="0"/>
                <w:numId w:val="17"/>
              </w:numPr>
              <w:tabs>
                <w:tab w:val="left" w:pos="61"/>
              </w:tabs>
              <w:ind w:left="151" w:hanging="180"/>
              <w:rPr>
                <w:noProof/>
                <w:spacing w:val="-4"/>
                <w:lang w:val="eu-ES"/>
              </w:rPr>
            </w:pPr>
            <w:r w:rsidRPr="00724A27">
              <w:rPr>
                <w:bCs/>
                <w:noProof/>
                <w:lang w:val="eu-ES"/>
              </w:rPr>
              <w:t xml:space="preserve">să cunoască etiologia </w:t>
            </w:r>
            <w:r w:rsidRPr="00724A27">
              <w:rPr>
                <w:noProof/>
                <w:spacing w:val="-4"/>
                <w:lang w:val="eu-ES"/>
              </w:rPr>
              <w:t>plexopatiei brahiale</w:t>
            </w:r>
          </w:p>
          <w:p w14:paraId="22F52EAF" w14:textId="77777777" w:rsidR="001A4464" w:rsidRPr="00724A27" w:rsidRDefault="001A4464" w:rsidP="00F07259">
            <w:pPr>
              <w:pStyle w:val="z1Char"/>
              <w:numPr>
                <w:ilvl w:val="0"/>
                <w:numId w:val="17"/>
              </w:numPr>
              <w:tabs>
                <w:tab w:val="left" w:pos="61"/>
              </w:tabs>
              <w:ind w:left="151" w:hanging="180"/>
              <w:rPr>
                <w:noProof/>
                <w:spacing w:val="-4"/>
                <w:lang w:val="eu-ES"/>
              </w:rPr>
            </w:pPr>
            <w:r w:rsidRPr="00724A27">
              <w:rPr>
                <w:bCs/>
                <w:noProof/>
                <w:lang w:val="eu-ES"/>
              </w:rPr>
              <w:t>să cunoască etiologia și manifestările clinice ale radiculopatiei discogene</w:t>
            </w:r>
          </w:p>
          <w:p w14:paraId="330CAD04" w14:textId="77777777" w:rsidR="001A4464" w:rsidRPr="00724A27" w:rsidRDefault="001A4464" w:rsidP="00F07259">
            <w:pPr>
              <w:pStyle w:val="z1Char"/>
              <w:numPr>
                <w:ilvl w:val="0"/>
                <w:numId w:val="17"/>
              </w:numPr>
              <w:tabs>
                <w:tab w:val="left" w:pos="61"/>
              </w:tabs>
              <w:ind w:left="151" w:hanging="180"/>
              <w:rPr>
                <w:noProof/>
                <w:spacing w:val="-4"/>
                <w:lang w:val="eu-ES"/>
              </w:rPr>
            </w:pPr>
            <w:r w:rsidRPr="00724A27">
              <w:rPr>
                <w:bCs/>
                <w:noProof/>
                <w:lang w:val="eu-ES"/>
              </w:rPr>
              <w:t>să definească polineuropatiile, clasificarea acestora</w:t>
            </w:r>
          </w:p>
          <w:p w14:paraId="08564A33" w14:textId="77777777" w:rsidR="001A4464" w:rsidRPr="00724A27" w:rsidRDefault="001A4464" w:rsidP="00F07259">
            <w:pPr>
              <w:pStyle w:val="z1Char"/>
              <w:numPr>
                <w:ilvl w:val="0"/>
                <w:numId w:val="17"/>
              </w:numPr>
              <w:tabs>
                <w:tab w:val="left" w:pos="61"/>
              </w:tabs>
              <w:ind w:left="151" w:hanging="180"/>
              <w:rPr>
                <w:noProof/>
                <w:spacing w:val="-4"/>
                <w:lang w:val="eu-ES"/>
              </w:rPr>
            </w:pPr>
            <w:r w:rsidRPr="00724A27">
              <w:rPr>
                <w:bCs/>
                <w:noProof/>
                <w:lang w:val="eu-ES"/>
              </w:rPr>
              <w:t>să cunoască etiologia, mecanismele patofiziologice de afectare a nervilor periferici</w:t>
            </w:r>
          </w:p>
          <w:p w14:paraId="71692E89" w14:textId="033D1E61" w:rsidR="001A4464" w:rsidRPr="00724A27" w:rsidRDefault="001A4464" w:rsidP="00F07259">
            <w:pPr>
              <w:pStyle w:val="z1Char"/>
              <w:numPr>
                <w:ilvl w:val="0"/>
                <w:numId w:val="17"/>
              </w:numPr>
              <w:tabs>
                <w:tab w:val="left" w:pos="61"/>
              </w:tabs>
              <w:ind w:left="151" w:hanging="180"/>
              <w:rPr>
                <w:noProof/>
                <w:spacing w:val="-4"/>
                <w:lang w:val="eu-ES"/>
              </w:rPr>
            </w:pPr>
            <w:r w:rsidRPr="00724A27">
              <w:rPr>
                <w:noProof/>
                <w:spacing w:val="-4"/>
                <w:lang w:val="eu-ES"/>
              </w:rPr>
              <w:t xml:space="preserve">să cunoască </w:t>
            </w:r>
            <w:r w:rsidR="002752B0">
              <w:rPr>
                <w:noProof/>
                <w:spacing w:val="-4"/>
                <w:lang w:val="eu-ES"/>
              </w:rPr>
              <w:t xml:space="preserve">particularitățile </w:t>
            </w:r>
            <w:r w:rsidRPr="00724A27">
              <w:rPr>
                <w:bCs/>
                <w:noProof/>
                <w:lang w:val="eu-ES"/>
              </w:rPr>
              <w:t>manifestăril</w:t>
            </w:r>
            <w:r w:rsidR="002752B0">
              <w:rPr>
                <w:bCs/>
                <w:noProof/>
                <w:lang w:val="eu-ES"/>
              </w:rPr>
              <w:t>or</w:t>
            </w:r>
            <w:r w:rsidRPr="00724A27">
              <w:rPr>
                <w:bCs/>
                <w:noProof/>
                <w:lang w:val="eu-ES"/>
              </w:rPr>
              <w:t xml:space="preserve"> clinice ale neuropatiilor</w:t>
            </w:r>
            <w:r w:rsidR="002752B0">
              <w:rPr>
                <w:bCs/>
                <w:noProof/>
                <w:lang w:val="eu-ES"/>
              </w:rPr>
              <w:t xml:space="preserve"> în diabetul zaharat, intoxicații cu alcool și </w:t>
            </w:r>
            <w:r w:rsidR="002752B0" w:rsidRPr="00724A27">
              <w:rPr>
                <w:bCs/>
                <w:noProof/>
                <w:lang w:val="eu-ES"/>
              </w:rPr>
              <w:t>substanțe fosfororganice</w:t>
            </w:r>
          </w:p>
          <w:p w14:paraId="6B2B3DD2" w14:textId="77777777" w:rsidR="001A4464" w:rsidRPr="00724A27" w:rsidRDefault="001A4464" w:rsidP="00F07259">
            <w:pPr>
              <w:pStyle w:val="z1Char"/>
              <w:numPr>
                <w:ilvl w:val="0"/>
                <w:numId w:val="17"/>
              </w:numPr>
              <w:tabs>
                <w:tab w:val="left" w:pos="61"/>
              </w:tabs>
              <w:ind w:left="151" w:hanging="180"/>
              <w:rPr>
                <w:noProof/>
                <w:spacing w:val="-4"/>
                <w:lang w:val="eu-ES"/>
              </w:rPr>
            </w:pPr>
            <w:r w:rsidRPr="00724A27">
              <w:rPr>
                <w:bCs/>
                <w:noProof/>
                <w:lang w:val="eu-ES"/>
              </w:rPr>
              <w:t>să aprecieze utilitatea examenului lichidului cefalorahidian în diagnosticul polineuropatiei demielinizante inflamatorii acute (sindromului Guillain-Barre)</w:t>
            </w:r>
          </w:p>
          <w:p w14:paraId="74EF8B76" w14:textId="77777777" w:rsidR="001A4464" w:rsidRPr="00724A27" w:rsidRDefault="001A4464" w:rsidP="00F07259">
            <w:pPr>
              <w:pStyle w:val="z1Char"/>
              <w:numPr>
                <w:ilvl w:val="0"/>
                <w:numId w:val="17"/>
              </w:numPr>
              <w:tabs>
                <w:tab w:val="left" w:pos="61"/>
              </w:tabs>
              <w:ind w:left="151" w:hanging="180"/>
              <w:rPr>
                <w:noProof/>
                <w:spacing w:val="-4"/>
                <w:lang w:val="eu-ES"/>
              </w:rPr>
            </w:pPr>
            <w:r w:rsidRPr="00724A27">
              <w:rPr>
                <w:bCs/>
                <w:noProof/>
                <w:lang w:val="eu-ES"/>
              </w:rPr>
              <w:t xml:space="preserve"> să demonstreze abilități de stabilire a diagnosticului topografic în cadrul afectării SNP</w:t>
            </w:r>
          </w:p>
          <w:p w14:paraId="24C6168B" w14:textId="77777777" w:rsidR="001A4464" w:rsidRPr="00724A27" w:rsidRDefault="001A4464" w:rsidP="00F07259">
            <w:pPr>
              <w:pStyle w:val="z1Char"/>
              <w:numPr>
                <w:ilvl w:val="0"/>
                <w:numId w:val="17"/>
              </w:numPr>
              <w:tabs>
                <w:tab w:val="left" w:pos="61"/>
              </w:tabs>
              <w:ind w:left="151" w:hanging="180"/>
              <w:rPr>
                <w:noProof/>
                <w:spacing w:val="-4"/>
                <w:lang w:val="eu-ES"/>
              </w:rPr>
            </w:pPr>
            <w:r w:rsidRPr="00724A27">
              <w:rPr>
                <w:noProof/>
                <w:spacing w:val="-4"/>
                <w:lang w:val="eu-ES"/>
              </w:rPr>
              <w:t>să demonstreze abilități practice pentru aprecierea semnelor de pareză periferică</w:t>
            </w:r>
          </w:p>
          <w:p w14:paraId="7C850135" w14:textId="77777777" w:rsidR="001A4464" w:rsidRPr="00724A27" w:rsidRDefault="001A4464" w:rsidP="00F07259">
            <w:pPr>
              <w:pStyle w:val="z1Char"/>
              <w:numPr>
                <w:ilvl w:val="0"/>
                <w:numId w:val="17"/>
              </w:numPr>
              <w:tabs>
                <w:tab w:val="left" w:pos="61"/>
              </w:tabs>
              <w:ind w:left="151" w:hanging="180"/>
              <w:rPr>
                <w:noProof/>
                <w:spacing w:val="-4"/>
                <w:lang w:val="eu-ES"/>
              </w:rPr>
            </w:pPr>
            <w:r w:rsidRPr="00724A27">
              <w:rPr>
                <w:noProof/>
                <w:spacing w:val="-4"/>
                <w:lang w:val="eu-ES"/>
              </w:rPr>
              <w:t>să integreze rezultatele examenului clinic și paraclinic în stabilirea diagnosticului de afectare a SNP</w:t>
            </w:r>
          </w:p>
          <w:p w14:paraId="158C3C2D" w14:textId="77777777" w:rsidR="001A4464" w:rsidRPr="00724A27" w:rsidRDefault="001A4464" w:rsidP="00F07259">
            <w:pPr>
              <w:pStyle w:val="z1Char"/>
              <w:numPr>
                <w:ilvl w:val="0"/>
                <w:numId w:val="17"/>
              </w:numPr>
              <w:tabs>
                <w:tab w:val="left" w:pos="61"/>
              </w:tabs>
              <w:ind w:left="151" w:hanging="180"/>
              <w:rPr>
                <w:noProof/>
                <w:spacing w:val="-4"/>
                <w:lang w:val="eu-ES"/>
              </w:rPr>
            </w:pPr>
            <w:r w:rsidRPr="00724A27">
              <w:rPr>
                <w:noProof/>
                <w:spacing w:val="-4"/>
                <w:lang w:val="eu-ES"/>
              </w:rPr>
              <w:t>să cunoască principiile de tratament medicamentos și recuperator al maladiilor SNP</w:t>
            </w:r>
          </w:p>
        </w:tc>
        <w:tc>
          <w:tcPr>
            <w:tcW w:w="3776" w:type="dxa"/>
            <w:tcBorders>
              <w:top w:val="single" w:sz="4" w:space="0" w:color="auto"/>
              <w:left w:val="single" w:sz="4" w:space="0" w:color="auto"/>
              <w:bottom w:val="single" w:sz="4" w:space="0" w:color="auto"/>
              <w:right w:val="single" w:sz="4" w:space="0" w:color="auto"/>
            </w:tcBorders>
          </w:tcPr>
          <w:p w14:paraId="3FED4FCE" w14:textId="77777777" w:rsidR="001A4464" w:rsidRPr="00724A27" w:rsidRDefault="001A4464" w:rsidP="001A4464">
            <w:pPr>
              <w:pStyle w:val="z1Char"/>
              <w:tabs>
                <w:tab w:val="clear" w:pos="227"/>
                <w:tab w:val="left" w:pos="61"/>
              </w:tabs>
              <w:ind w:left="-29" w:firstLine="0"/>
              <w:rPr>
                <w:noProof/>
                <w:spacing w:val="-4"/>
                <w:lang w:val="eu-ES"/>
              </w:rPr>
            </w:pPr>
            <w:r w:rsidRPr="00724A27">
              <w:rPr>
                <w:bCs/>
                <w:noProof/>
                <w:lang w:val="eu-ES"/>
              </w:rPr>
              <w:t>Repere anatomice și fiziologice de organizare a SNP</w:t>
            </w:r>
            <w:r w:rsidRPr="00724A27">
              <w:rPr>
                <w:noProof/>
                <w:lang w:val="eu-ES"/>
              </w:rPr>
              <w:t xml:space="preserve"> </w:t>
            </w:r>
          </w:p>
          <w:p w14:paraId="0E1B7A4A" w14:textId="77777777" w:rsidR="001A4464" w:rsidRPr="00724A27" w:rsidRDefault="001A4464" w:rsidP="001A4464">
            <w:pPr>
              <w:tabs>
                <w:tab w:val="left" w:pos="170"/>
              </w:tabs>
              <w:jc w:val="both"/>
              <w:rPr>
                <w:bCs/>
                <w:noProof/>
                <w:sz w:val="22"/>
                <w:szCs w:val="22"/>
                <w:lang w:val="eu-ES"/>
              </w:rPr>
            </w:pPr>
            <w:r w:rsidRPr="00724A27">
              <w:rPr>
                <w:bCs/>
                <w:noProof/>
                <w:sz w:val="22"/>
                <w:szCs w:val="22"/>
                <w:lang w:val="eu-ES"/>
              </w:rPr>
              <w:t>Plexopatia brahială. Definiție. Forme clinice. Etiologie. Tablou clinic. Diagnostic paraclinic și tratament.</w:t>
            </w:r>
          </w:p>
          <w:p w14:paraId="5E907962" w14:textId="29A82EB6" w:rsidR="001A4464" w:rsidRPr="00724A27" w:rsidRDefault="001A4464" w:rsidP="001A4464">
            <w:pPr>
              <w:tabs>
                <w:tab w:val="left" w:pos="170"/>
              </w:tabs>
              <w:jc w:val="both"/>
              <w:rPr>
                <w:bCs/>
                <w:noProof/>
                <w:sz w:val="22"/>
                <w:szCs w:val="22"/>
                <w:lang w:val="eu-ES"/>
              </w:rPr>
            </w:pPr>
            <w:r w:rsidRPr="00724A27">
              <w:rPr>
                <w:bCs/>
                <w:noProof/>
                <w:sz w:val="22"/>
                <w:szCs w:val="22"/>
                <w:lang w:val="eu-ES"/>
              </w:rPr>
              <w:t>Radiculopatia discogenă</w:t>
            </w:r>
            <w:r w:rsidR="00EE1EF0" w:rsidRPr="00724A27">
              <w:rPr>
                <w:bCs/>
                <w:noProof/>
                <w:sz w:val="22"/>
                <w:szCs w:val="22"/>
                <w:lang w:val="eu-ES"/>
              </w:rPr>
              <w:t>: e</w:t>
            </w:r>
            <w:r w:rsidRPr="00724A27">
              <w:rPr>
                <w:bCs/>
                <w:noProof/>
                <w:sz w:val="22"/>
                <w:szCs w:val="22"/>
                <w:lang w:val="eu-ES"/>
              </w:rPr>
              <w:t>tiologie</w:t>
            </w:r>
            <w:r w:rsidR="00EE1EF0" w:rsidRPr="00724A27">
              <w:rPr>
                <w:bCs/>
                <w:noProof/>
                <w:sz w:val="22"/>
                <w:szCs w:val="22"/>
                <w:lang w:val="eu-ES"/>
              </w:rPr>
              <w:t>, t</w:t>
            </w:r>
            <w:r w:rsidRPr="00724A27">
              <w:rPr>
                <w:bCs/>
                <w:noProof/>
                <w:sz w:val="22"/>
                <w:szCs w:val="22"/>
                <w:lang w:val="eu-ES"/>
              </w:rPr>
              <w:t>ablou clinic</w:t>
            </w:r>
            <w:r w:rsidR="00EE1EF0" w:rsidRPr="00724A27">
              <w:rPr>
                <w:bCs/>
                <w:noProof/>
                <w:sz w:val="22"/>
                <w:szCs w:val="22"/>
                <w:lang w:val="eu-ES"/>
              </w:rPr>
              <w:t>,</w:t>
            </w:r>
            <w:r w:rsidRPr="00724A27">
              <w:rPr>
                <w:bCs/>
                <w:noProof/>
                <w:sz w:val="22"/>
                <w:szCs w:val="22"/>
                <w:lang w:val="eu-ES"/>
              </w:rPr>
              <w:t xml:space="preserve"> </w:t>
            </w:r>
            <w:r w:rsidR="00EE1EF0" w:rsidRPr="00724A27">
              <w:rPr>
                <w:bCs/>
                <w:noProof/>
                <w:sz w:val="22"/>
                <w:szCs w:val="22"/>
                <w:lang w:val="eu-ES"/>
              </w:rPr>
              <w:t>d</w:t>
            </w:r>
            <w:r w:rsidRPr="00724A27">
              <w:rPr>
                <w:bCs/>
                <w:noProof/>
                <w:sz w:val="22"/>
                <w:szCs w:val="22"/>
                <w:lang w:val="eu-ES"/>
              </w:rPr>
              <w:t>iagnostic paraclinic și tratament.</w:t>
            </w:r>
          </w:p>
          <w:p w14:paraId="678D9584" w14:textId="5EC7B536" w:rsidR="001A4464" w:rsidRPr="00724A27" w:rsidRDefault="002752B0" w:rsidP="001A4464">
            <w:pPr>
              <w:tabs>
                <w:tab w:val="left" w:pos="170"/>
              </w:tabs>
              <w:jc w:val="both"/>
              <w:rPr>
                <w:bCs/>
                <w:noProof/>
                <w:sz w:val="22"/>
                <w:szCs w:val="22"/>
                <w:lang w:val="eu-ES"/>
              </w:rPr>
            </w:pPr>
            <w:r>
              <w:rPr>
                <w:bCs/>
                <w:noProof/>
                <w:sz w:val="22"/>
                <w:szCs w:val="22"/>
                <w:lang w:val="eu-ES"/>
              </w:rPr>
              <w:t>N</w:t>
            </w:r>
            <w:r w:rsidR="001A4464" w:rsidRPr="00724A27">
              <w:rPr>
                <w:bCs/>
                <w:noProof/>
                <w:sz w:val="22"/>
                <w:szCs w:val="22"/>
                <w:lang w:val="eu-ES"/>
              </w:rPr>
              <w:t>europatiile: diabetică, alcoolică, în intoxicații cu substanțe fosfororganice. Etiologie. Patofiziologie. Tablou clinic. Diagnostic paraclinic și tratament.</w:t>
            </w:r>
          </w:p>
          <w:p w14:paraId="3DADDEE4" w14:textId="77777777" w:rsidR="001A4464" w:rsidRPr="00724A27" w:rsidRDefault="001A4464" w:rsidP="001A4464">
            <w:pPr>
              <w:tabs>
                <w:tab w:val="left" w:pos="170"/>
              </w:tabs>
              <w:jc w:val="both"/>
              <w:rPr>
                <w:bCs/>
                <w:noProof/>
                <w:sz w:val="22"/>
                <w:szCs w:val="22"/>
                <w:lang w:val="eu-ES"/>
              </w:rPr>
            </w:pPr>
            <w:r w:rsidRPr="00724A27">
              <w:rPr>
                <w:bCs/>
                <w:noProof/>
                <w:sz w:val="22"/>
                <w:szCs w:val="22"/>
                <w:lang w:val="eu-ES"/>
              </w:rPr>
              <w:t>Sindromul Guillain-Barre. Etiologie. Patofiziologie. Tablou clinic. Diagnostic paraclinic și tratament.</w:t>
            </w:r>
          </w:p>
          <w:p w14:paraId="524CA6EC" w14:textId="3414C3C0" w:rsidR="001A4464" w:rsidRPr="00724A27" w:rsidRDefault="001A4464" w:rsidP="001A4464">
            <w:pPr>
              <w:tabs>
                <w:tab w:val="left" w:pos="170"/>
              </w:tabs>
              <w:jc w:val="both"/>
              <w:rPr>
                <w:iCs/>
                <w:noProof/>
                <w:color w:val="000000"/>
                <w:spacing w:val="-4"/>
                <w:sz w:val="22"/>
                <w:szCs w:val="22"/>
                <w:lang w:val="eu-ES"/>
              </w:rPr>
            </w:pPr>
          </w:p>
        </w:tc>
      </w:tr>
      <w:tr w:rsidR="001A4464" w:rsidRPr="00724A27" w14:paraId="110C60DB" w14:textId="77777777" w:rsidTr="00602155">
        <w:trPr>
          <w:trHeight w:val="349"/>
          <w:jc w:val="center"/>
        </w:trPr>
        <w:tc>
          <w:tcPr>
            <w:tcW w:w="10230" w:type="dxa"/>
            <w:gridSpan w:val="3"/>
            <w:tcBorders>
              <w:top w:val="single" w:sz="4" w:space="0" w:color="auto"/>
              <w:left w:val="single" w:sz="4" w:space="0" w:color="auto"/>
              <w:bottom w:val="single" w:sz="4" w:space="0" w:color="auto"/>
              <w:right w:val="single" w:sz="4" w:space="0" w:color="auto"/>
            </w:tcBorders>
          </w:tcPr>
          <w:p w14:paraId="30DB1D9B" w14:textId="5A1AE7CE" w:rsidR="001A4464" w:rsidRPr="00724A27" w:rsidRDefault="001A4464" w:rsidP="001A4464">
            <w:pPr>
              <w:tabs>
                <w:tab w:val="left" w:pos="170"/>
              </w:tabs>
              <w:jc w:val="both"/>
              <w:rPr>
                <w:b/>
                <w:bCs/>
                <w:noProof/>
                <w:color w:val="000000"/>
                <w:spacing w:val="-4"/>
                <w:sz w:val="22"/>
                <w:szCs w:val="22"/>
                <w:lang w:val="eu-ES"/>
              </w:rPr>
            </w:pPr>
            <w:r w:rsidRPr="00724A27">
              <w:rPr>
                <w:b/>
                <w:bCs/>
                <w:noProof/>
                <w:spacing w:val="-4"/>
                <w:sz w:val="22"/>
                <w:szCs w:val="22"/>
                <w:lang w:val="eu-ES"/>
              </w:rPr>
              <w:t>Tema 1</w:t>
            </w:r>
            <w:r w:rsidR="00EE1EF0" w:rsidRPr="00724A27">
              <w:rPr>
                <w:b/>
                <w:bCs/>
                <w:noProof/>
                <w:spacing w:val="-4"/>
                <w:sz w:val="22"/>
                <w:szCs w:val="22"/>
                <w:lang w:val="eu-ES"/>
              </w:rPr>
              <w:t>5</w:t>
            </w:r>
            <w:r w:rsidRPr="00724A27">
              <w:rPr>
                <w:b/>
                <w:bCs/>
                <w:noProof/>
                <w:color w:val="000000"/>
                <w:spacing w:val="-4"/>
                <w:sz w:val="22"/>
                <w:szCs w:val="22"/>
                <w:lang w:val="eu-ES"/>
              </w:rPr>
              <w:t xml:space="preserve">. </w:t>
            </w:r>
          </w:p>
          <w:p w14:paraId="610B7ECD" w14:textId="7DA1F633" w:rsidR="001A4464" w:rsidRPr="00724A27" w:rsidRDefault="00EE1EF0" w:rsidP="001A4464">
            <w:pPr>
              <w:tabs>
                <w:tab w:val="left" w:pos="170"/>
              </w:tabs>
              <w:jc w:val="both"/>
              <w:rPr>
                <w:b/>
                <w:bCs/>
                <w:noProof/>
                <w:color w:val="000000"/>
                <w:spacing w:val="-4"/>
                <w:sz w:val="22"/>
                <w:szCs w:val="22"/>
                <w:lang w:val="eu-ES"/>
              </w:rPr>
            </w:pPr>
            <w:r w:rsidRPr="00724A27">
              <w:rPr>
                <w:noProof/>
                <w:sz w:val="22"/>
                <w:szCs w:val="22"/>
                <w:lang w:val="eu-ES"/>
              </w:rPr>
              <w:t xml:space="preserve">Afecțiunile neurologice cu transmitere (predispoziție) ereditară: distrofiile musculare progresive, </w:t>
            </w:r>
            <w:r w:rsidRPr="002752B0">
              <w:rPr>
                <w:noProof/>
                <w:color w:val="000000" w:themeColor="text1"/>
                <w:sz w:val="22"/>
                <w:szCs w:val="22"/>
                <w:lang w:val="eu-ES"/>
              </w:rPr>
              <w:t>neuropatia periferică ereditară Charcot-Marie-Tooth, miotoniile</w:t>
            </w:r>
            <w:r w:rsidRPr="00724A27">
              <w:rPr>
                <w:noProof/>
                <w:sz w:val="22"/>
                <w:szCs w:val="22"/>
                <w:lang w:val="eu-ES"/>
              </w:rPr>
              <w:t xml:space="preserve">. Boala Wilson. </w:t>
            </w:r>
          </w:p>
        </w:tc>
      </w:tr>
      <w:tr w:rsidR="001A4464" w:rsidRPr="0017422B" w14:paraId="1D301DCB" w14:textId="77777777" w:rsidTr="00602155">
        <w:trPr>
          <w:trHeight w:val="349"/>
          <w:jc w:val="center"/>
        </w:trPr>
        <w:tc>
          <w:tcPr>
            <w:tcW w:w="6454" w:type="dxa"/>
            <w:gridSpan w:val="2"/>
            <w:tcBorders>
              <w:top w:val="single" w:sz="4" w:space="0" w:color="auto"/>
              <w:left w:val="single" w:sz="4" w:space="0" w:color="auto"/>
              <w:bottom w:val="single" w:sz="4" w:space="0" w:color="auto"/>
              <w:right w:val="single" w:sz="4" w:space="0" w:color="auto"/>
            </w:tcBorders>
          </w:tcPr>
          <w:p w14:paraId="22EC77FE" w14:textId="77777777" w:rsidR="001A4464" w:rsidRPr="00724A27" w:rsidRDefault="001A4464" w:rsidP="00F07259">
            <w:pPr>
              <w:pStyle w:val="ListParagraph"/>
              <w:numPr>
                <w:ilvl w:val="0"/>
                <w:numId w:val="15"/>
              </w:numPr>
              <w:ind w:left="241" w:hanging="241"/>
              <w:jc w:val="both"/>
              <w:rPr>
                <w:noProof/>
                <w:sz w:val="22"/>
                <w:szCs w:val="22"/>
                <w:lang w:val="eu-ES"/>
              </w:rPr>
            </w:pPr>
            <w:r w:rsidRPr="00724A27">
              <w:rPr>
                <w:noProof/>
                <w:sz w:val="22"/>
                <w:szCs w:val="22"/>
                <w:lang w:val="eu-ES"/>
              </w:rPr>
              <w:t>să cunoască clasificarea maladiilor ereditare ale sistemului nervos</w:t>
            </w:r>
          </w:p>
          <w:p w14:paraId="64C41B38" w14:textId="77777777" w:rsidR="001A4464" w:rsidRPr="00724A27" w:rsidRDefault="001A4464" w:rsidP="00F07259">
            <w:pPr>
              <w:pStyle w:val="ListParagraph"/>
              <w:numPr>
                <w:ilvl w:val="0"/>
                <w:numId w:val="15"/>
              </w:numPr>
              <w:ind w:left="241" w:hanging="241"/>
              <w:jc w:val="both"/>
              <w:rPr>
                <w:noProof/>
                <w:sz w:val="22"/>
                <w:szCs w:val="22"/>
                <w:lang w:val="eu-ES"/>
              </w:rPr>
            </w:pPr>
            <w:r w:rsidRPr="00724A27">
              <w:rPr>
                <w:noProof/>
                <w:sz w:val="22"/>
                <w:szCs w:val="22"/>
                <w:lang w:val="eu-ES"/>
              </w:rPr>
              <w:t xml:space="preserve">să definească tipurile de transmitere în diverse maladii ereditare ale sistemului nervos </w:t>
            </w:r>
          </w:p>
          <w:p w14:paraId="52552C47" w14:textId="77777777" w:rsidR="001A4464" w:rsidRPr="00724A27" w:rsidRDefault="001A4464" w:rsidP="00F07259">
            <w:pPr>
              <w:pStyle w:val="ListParagraph"/>
              <w:numPr>
                <w:ilvl w:val="0"/>
                <w:numId w:val="15"/>
              </w:numPr>
              <w:ind w:left="241" w:hanging="241"/>
              <w:jc w:val="both"/>
              <w:rPr>
                <w:noProof/>
                <w:sz w:val="22"/>
                <w:szCs w:val="22"/>
                <w:lang w:val="eu-ES"/>
              </w:rPr>
            </w:pPr>
            <w:r w:rsidRPr="00724A27">
              <w:rPr>
                <w:noProof/>
                <w:sz w:val="22"/>
                <w:szCs w:val="22"/>
                <w:lang w:val="eu-ES"/>
              </w:rPr>
              <w:t>să cunoască formele clinice ale miopatiilor, amiotrofiilor neurale, miotoniilor</w:t>
            </w:r>
          </w:p>
          <w:p w14:paraId="28908014" w14:textId="77777777" w:rsidR="001A4464" w:rsidRPr="00724A27" w:rsidRDefault="001A4464" w:rsidP="00F07259">
            <w:pPr>
              <w:pStyle w:val="ListParagraph"/>
              <w:numPr>
                <w:ilvl w:val="0"/>
                <w:numId w:val="15"/>
              </w:numPr>
              <w:ind w:left="241" w:hanging="241"/>
              <w:jc w:val="both"/>
              <w:rPr>
                <w:noProof/>
                <w:sz w:val="22"/>
                <w:szCs w:val="22"/>
                <w:lang w:val="eu-ES"/>
              </w:rPr>
            </w:pPr>
            <w:r w:rsidRPr="00724A27">
              <w:rPr>
                <w:noProof/>
                <w:sz w:val="22"/>
                <w:szCs w:val="22"/>
                <w:lang w:val="eu-ES"/>
              </w:rPr>
              <w:t>să cunoască formele clinice ale bolii Wilson</w:t>
            </w:r>
          </w:p>
          <w:p w14:paraId="4A8E4267" w14:textId="77777777" w:rsidR="001A4464" w:rsidRPr="00724A27" w:rsidRDefault="001A4464" w:rsidP="00F07259">
            <w:pPr>
              <w:pStyle w:val="z1Char"/>
              <w:numPr>
                <w:ilvl w:val="0"/>
                <w:numId w:val="15"/>
              </w:numPr>
              <w:tabs>
                <w:tab w:val="left" w:pos="170"/>
              </w:tabs>
              <w:ind w:left="241" w:hanging="241"/>
              <w:rPr>
                <w:noProof/>
                <w:spacing w:val="-4"/>
                <w:lang w:val="eu-ES"/>
              </w:rPr>
            </w:pPr>
            <w:r w:rsidRPr="00724A27">
              <w:rPr>
                <w:noProof/>
                <w:spacing w:val="-4"/>
                <w:lang w:val="eu-ES"/>
              </w:rPr>
              <w:t>să demonstreze abilități practice pentru aprecierea semnelor de pareză periferică și centrală, semnelor de afectare a ganglionilor bazali, manevrelor clinice de identificare a maladiei musculare (miopatiei, miotoniei)</w:t>
            </w:r>
          </w:p>
          <w:p w14:paraId="4E9639AA" w14:textId="77777777" w:rsidR="001A4464" w:rsidRPr="00724A27" w:rsidRDefault="001A4464" w:rsidP="00F07259">
            <w:pPr>
              <w:pStyle w:val="ListParagraph"/>
              <w:numPr>
                <w:ilvl w:val="0"/>
                <w:numId w:val="15"/>
              </w:numPr>
              <w:ind w:left="241" w:hanging="241"/>
              <w:jc w:val="both"/>
              <w:rPr>
                <w:noProof/>
                <w:sz w:val="22"/>
                <w:szCs w:val="22"/>
                <w:lang w:val="eu-ES"/>
              </w:rPr>
            </w:pPr>
            <w:r w:rsidRPr="00724A27">
              <w:rPr>
                <w:noProof/>
                <w:sz w:val="22"/>
                <w:szCs w:val="22"/>
                <w:lang w:val="eu-ES"/>
              </w:rPr>
              <w:t>să efectueze diagnosticul diferential al distrofiilor musculare progresive, amiotrofiilor neurale (neuropatiilor senzo-motorii), miotoniei</w:t>
            </w:r>
          </w:p>
          <w:p w14:paraId="742F1D33" w14:textId="77777777" w:rsidR="001A4464" w:rsidRPr="00724A27" w:rsidRDefault="001A4464" w:rsidP="00F07259">
            <w:pPr>
              <w:pStyle w:val="ListParagraph"/>
              <w:numPr>
                <w:ilvl w:val="0"/>
                <w:numId w:val="15"/>
              </w:numPr>
              <w:ind w:left="241" w:hanging="241"/>
              <w:jc w:val="both"/>
              <w:rPr>
                <w:noProof/>
                <w:sz w:val="22"/>
                <w:szCs w:val="22"/>
                <w:lang w:val="eu-ES"/>
              </w:rPr>
            </w:pPr>
            <w:r w:rsidRPr="00724A27">
              <w:rPr>
                <w:noProof/>
                <w:sz w:val="22"/>
                <w:szCs w:val="22"/>
                <w:lang w:val="eu-ES"/>
              </w:rPr>
              <w:t xml:space="preserve">să efectueze diagnosticul diferential al tulburărilor extrapiramidale în cadrul bolii Wilson cu alte maladii extrapiramidale ereditare și dobândite </w:t>
            </w:r>
          </w:p>
          <w:p w14:paraId="4E8023B0" w14:textId="77777777" w:rsidR="001A4464" w:rsidRPr="00724A27" w:rsidRDefault="001A4464" w:rsidP="00F07259">
            <w:pPr>
              <w:pStyle w:val="ListParagraph"/>
              <w:numPr>
                <w:ilvl w:val="0"/>
                <w:numId w:val="15"/>
              </w:numPr>
              <w:ind w:left="241" w:hanging="241"/>
              <w:jc w:val="both"/>
              <w:rPr>
                <w:noProof/>
                <w:sz w:val="22"/>
                <w:szCs w:val="22"/>
                <w:lang w:val="eu-ES"/>
              </w:rPr>
            </w:pPr>
            <w:r w:rsidRPr="00724A27">
              <w:rPr>
                <w:noProof/>
                <w:sz w:val="22"/>
                <w:szCs w:val="22"/>
                <w:lang w:val="eu-ES"/>
              </w:rPr>
              <w:lastRenderedPageBreak/>
              <w:t>să definească investigațiile utilizate în neurologie pentru diagnosticul maladiilor cu transmitere ereditară (teste de laborator, teste genetice, examen electrofiziologic)</w:t>
            </w:r>
          </w:p>
        </w:tc>
        <w:tc>
          <w:tcPr>
            <w:tcW w:w="3776" w:type="dxa"/>
            <w:tcBorders>
              <w:top w:val="single" w:sz="4" w:space="0" w:color="auto"/>
              <w:left w:val="single" w:sz="4" w:space="0" w:color="auto"/>
              <w:bottom w:val="single" w:sz="4" w:space="0" w:color="auto"/>
              <w:right w:val="single" w:sz="4" w:space="0" w:color="auto"/>
            </w:tcBorders>
          </w:tcPr>
          <w:p w14:paraId="24E60203" w14:textId="77777777" w:rsidR="001A4464" w:rsidRPr="00724A27" w:rsidRDefault="001A4464" w:rsidP="001A4464">
            <w:pPr>
              <w:tabs>
                <w:tab w:val="left" w:pos="170"/>
              </w:tabs>
              <w:jc w:val="both"/>
              <w:rPr>
                <w:noProof/>
                <w:sz w:val="22"/>
                <w:szCs w:val="22"/>
                <w:lang w:val="eu-ES"/>
              </w:rPr>
            </w:pPr>
            <w:r w:rsidRPr="00724A27">
              <w:rPr>
                <w:noProof/>
                <w:sz w:val="22"/>
                <w:szCs w:val="22"/>
                <w:lang w:val="eu-ES"/>
              </w:rPr>
              <w:lastRenderedPageBreak/>
              <w:t>Distrofiile musculare progresive: miodistrofia Duchenne, miodistrofia Erb-Rot. Tipul de transmitere. Tabloul clinic. Investigații paraclinice, teste genetice.</w:t>
            </w:r>
          </w:p>
          <w:p w14:paraId="26E7F639" w14:textId="2E09FA2C" w:rsidR="001A4464" w:rsidRPr="00724A27" w:rsidRDefault="007477DB" w:rsidP="001A4464">
            <w:pPr>
              <w:tabs>
                <w:tab w:val="left" w:pos="170"/>
              </w:tabs>
              <w:jc w:val="both"/>
              <w:rPr>
                <w:noProof/>
                <w:sz w:val="22"/>
                <w:szCs w:val="22"/>
                <w:lang w:val="eu-ES"/>
              </w:rPr>
            </w:pPr>
            <w:r w:rsidRPr="002752B0">
              <w:rPr>
                <w:noProof/>
                <w:color w:val="000000" w:themeColor="text1"/>
                <w:sz w:val="22"/>
                <w:szCs w:val="22"/>
                <w:lang w:val="eu-ES"/>
              </w:rPr>
              <w:t xml:space="preserve">Neuropatia periferică ereditară </w:t>
            </w:r>
            <w:r w:rsidR="001A4464" w:rsidRPr="00724A27">
              <w:rPr>
                <w:noProof/>
                <w:sz w:val="22"/>
                <w:szCs w:val="22"/>
                <w:lang w:val="eu-ES"/>
              </w:rPr>
              <w:t>Charcot-Marie</w:t>
            </w:r>
            <w:r w:rsidRPr="00724A27">
              <w:rPr>
                <w:noProof/>
                <w:sz w:val="22"/>
                <w:szCs w:val="22"/>
                <w:lang w:val="eu-ES"/>
              </w:rPr>
              <w:t>-Tooth</w:t>
            </w:r>
            <w:r w:rsidR="001A4464" w:rsidRPr="00724A27">
              <w:rPr>
                <w:noProof/>
                <w:sz w:val="22"/>
                <w:szCs w:val="22"/>
                <w:lang w:val="eu-ES"/>
              </w:rPr>
              <w:t>. Tipul de transmitere. Tabloul clinic. Investigații paraclinice, teste genetice.</w:t>
            </w:r>
          </w:p>
          <w:p w14:paraId="2BDDA6F9" w14:textId="77777777" w:rsidR="001A4464" w:rsidRPr="00724A27" w:rsidRDefault="001A4464" w:rsidP="001A4464">
            <w:pPr>
              <w:jc w:val="both"/>
              <w:rPr>
                <w:noProof/>
                <w:sz w:val="22"/>
                <w:szCs w:val="22"/>
                <w:lang w:val="eu-ES"/>
              </w:rPr>
            </w:pPr>
            <w:r w:rsidRPr="00724A27">
              <w:rPr>
                <w:noProof/>
                <w:sz w:val="22"/>
                <w:szCs w:val="22"/>
                <w:lang w:val="eu-ES"/>
              </w:rPr>
              <w:t>Miotonia. Patogenie. Tabloul clinic. Diagnostic si tratament.</w:t>
            </w:r>
          </w:p>
          <w:p w14:paraId="715B761F" w14:textId="77777777" w:rsidR="001A4464" w:rsidRPr="00724A27" w:rsidRDefault="001A4464" w:rsidP="001A4464">
            <w:pPr>
              <w:tabs>
                <w:tab w:val="left" w:pos="170"/>
              </w:tabs>
              <w:jc w:val="both"/>
              <w:rPr>
                <w:noProof/>
                <w:sz w:val="22"/>
                <w:szCs w:val="22"/>
                <w:lang w:val="eu-ES"/>
              </w:rPr>
            </w:pPr>
            <w:r w:rsidRPr="00724A27">
              <w:rPr>
                <w:noProof/>
                <w:sz w:val="22"/>
                <w:szCs w:val="22"/>
                <w:lang w:val="eu-ES"/>
              </w:rPr>
              <w:t>Boala Wilson. Tipul de transmitere. Tabloul clinic. Diagnostic paraclinic. Tratament.</w:t>
            </w:r>
          </w:p>
          <w:p w14:paraId="5CCF7108" w14:textId="5E191F6F" w:rsidR="001A4464" w:rsidRPr="00724A27" w:rsidRDefault="001A4464" w:rsidP="001A4464">
            <w:pPr>
              <w:tabs>
                <w:tab w:val="left" w:pos="170"/>
              </w:tabs>
              <w:jc w:val="both"/>
              <w:rPr>
                <w:iCs/>
                <w:noProof/>
                <w:color w:val="000000"/>
                <w:spacing w:val="-4"/>
                <w:sz w:val="22"/>
                <w:szCs w:val="22"/>
                <w:lang w:val="eu-ES"/>
              </w:rPr>
            </w:pPr>
          </w:p>
        </w:tc>
      </w:tr>
    </w:tbl>
    <w:p w14:paraId="65CDDFA4" w14:textId="77777777" w:rsidR="006332AA" w:rsidRPr="00724A27" w:rsidRDefault="006332AA" w:rsidP="00F07259">
      <w:pPr>
        <w:pStyle w:val="ListParagraph"/>
        <w:widowControl w:val="0"/>
        <w:numPr>
          <w:ilvl w:val="0"/>
          <w:numId w:val="1"/>
        </w:numPr>
        <w:spacing w:before="360" w:after="240"/>
        <w:ind w:left="709" w:hanging="567"/>
        <w:contextualSpacing w:val="0"/>
        <w:rPr>
          <w:b/>
          <w:caps/>
          <w:noProof/>
          <w:sz w:val="28"/>
          <w:lang w:val="eu-ES"/>
        </w:rPr>
      </w:pPr>
      <w:r w:rsidRPr="00724A27">
        <w:rPr>
          <w:b/>
          <w:caps/>
          <w:noProof/>
          <w:sz w:val="28"/>
          <w:lang w:val="eu-ES"/>
        </w:rPr>
        <w:t>COMPETENŢE PROFESIONALE (SPECIFICE (CS) ȘI TRANSVERSALE (CT)) ŞI FINALITĂŢI DE STUDIU</w:t>
      </w:r>
    </w:p>
    <w:p w14:paraId="7B5E7ECF" w14:textId="77777777" w:rsidR="00E3321E" w:rsidRPr="00724A27" w:rsidRDefault="00E3321E" w:rsidP="00F07259">
      <w:pPr>
        <w:pStyle w:val="ListParagraph"/>
        <w:widowControl w:val="0"/>
        <w:numPr>
          <w:ilvl w:val="0"/>
          <w:numId w:val="5"/>
        </w:numPr>
        <w:ind w:left="426" w:hanging="284"/>
        <w:contextualSpacing w:val="0"/>
        <w:jc w:val="both"/>
        <w:rPr>
          <w:b/>
          <w:caps/>
          <w:noProof/>
          <w:lang w:val="eu-ES"/>
        </w:rPr>
      </w:pPr>
      <w:r w:rsidRPr="00724A27">
        <w:rPr>
          <w:b/>
          <w:noProof/>
          <w:lang w:val="eu-ES"/>
        </w:rPr>
        <w:t>Competente profeșionale (specifice)</w:t>
      </w:r>
      <w:r w:rsidRPr="00724A27">
        <w:rPr>
          <w:b/>
          <w:caps/>
          <w:noProof/>
          <w:lang w:val="eu-ES"/>
        </w:rPr>
        <w:t xml:space="preserve"> (CS)</w:t>
      </w:r>
    </w:p>
    <w:p w14:paraId="65640392" w14:textId="77777777" w:rsidR="00B81D4D" w:rsidRDefault="00E3321E" w:rsidP="00B81D4D">
      <w:pPr>
        <w:pStyle w:val="NormalWeb"/>
        <w:numPr>
          <w:ilvl w:val="0"/>
          <w:numId w:val="47"/>
        </w:numPr>
        <w:spacing w:before="0" w:beforeAutospacing="0" w:after="0" w:afterAutospacing="0"/>
      </w:pPr>
      <w:r w:rsidRPr="00B81D4D">
        <w:rPr>
          <w:b/>
          <w:noProof/>
          <w:lang w:val="eu-ES"/>
        </w:rPr>
        <w:t>CP1</w:t>
      </w:r>
      <w:r w:rsidRPr="00B81D4D">
        <w:rPr>
          <w:noProof/>
          <w:lang w:val="eu-ES"/>
        </w:rPr>
        <w:t xml:space="preserve">. </w:t>
      </w:r>
      <w:r w:rsidR="00B81D4D" w:rsidRPr="00B81D4D">
        <w:t>Executarea responsabilă a sarcinilor profesionale cu aplicarea valorilor și normelor eticii profesionale, precum și prevederilor legislației în vigoare.</w:t>
      </w:r>
    </w:p>
    <w:p w14:paraId="2331D5A3" w14:textId="546C9A30" w:rsidR="00E3321E" w:rsidRPr="00B81D4D" w:rsidRDefault="00E3321E" w:rsidP="00B81D4D">
      <w:pPr>
        <w:pStyle w:val="NormalWeb"/>
        <w:numPr>
          <w:ilvl w:val="0"/>
          <w:numId w:val="47"/>
        </w:numPr>
        <w:spacing w:before="0" w:beforeAutospacing="0" w:after="0" w:afterAutospacing="0"/>
      </w:pPr>
      <w:r w:rsidRPr="00B81D4D">
        <w:rPr>
          <w:b/>
          <w:noProof/>
          <w:lang w:val="eu-ES"/>
        </w:rPr>
        <w:t>CP2</w:t>
      </w:r>
      <w:r w:rsidRPr="00B81D4D">
        <w:rPr>
          <w:noProof/>
          <w:lang w:val="eu-ES"/>
        </w:rPr>
        <w:t>.</w:t>
      </w:r>
      <w:r w:rsidR="00B81D4D" w:rsidRPr="00B81D4D">
        <w:rPr>
          <w:noProof/>
          <w:lang w:val="eu-ES"/>
        </w:rPr>
        <w:t xml:space="preserve"> Cunoașterea adecvată a științelor despre structura organismului, funcțiile fiziologice și comportamentul organismului uman în diverse stări fiziologice și patologice, cât și a relațiilor existente între starea de sănătate, mediul fizic și cel social.</w:t>
      </w:r>
    </w:p>
    <w:p w14:paraId="49DD81D7" w14:textId="53FE98E1" w:rsidR="00E3321E" w:rsidRPr="00662C57" w:rsidRDefault="00E3321E" w:rsidP="00F07259">
      <w:pPr>
        <w:pStyle w:val="ListParagraph"/>
        <w:numPr>
          <w:ilvl w:val="0"/>
          <w:numId w:val="10"/>
        </w:numPr>
        <w:tabs>
          <w:tab w:val="left" w:pos="0"/>
        </w:tabs>
        <w:jc w:val="both"/>
        <w:rPr>
          <w:noProof/>
          <w:lang w:val="ro-RO"/>
        </w:rPr>
      </w:pPr>
      <w:r w:rsidRPr="00724A27">
        <w:rPr>
          <w:b/>
          <w:noProof/>
          <w:lang w:val="eu-ES"/>
        </w:rPr>
        <w:t>CP3.</w:t>
      </w:r>
      <w:r w:rsidRPr="00724A27">
        <w:rPr>
          <w:noProof/>
          <w:lang w:val="eu-ES"/>
        </w:rPr>
        <w:t xml:space="preserve"> </w:t>
      </w:r>
      <w:r w:rsidR="00662C57" w:rsidRPr="00662C57">
        <w:rPr>
          <w:position w:val="2"/>
          <w:lang w:val="ro-RO"/>
        </w:rPr>
        <w:t>Rezolvarea situațiilor clinic</w:t>
      </w:r>
      <w:r w:rsidR="0017422B">
        <w:rPr>
          <w:position w:val="2"/>
          <w:lang w:val="ro-RO"/>
        </w:rPr>
        <w:t>e</w:t>
      </w:r>
      <w:r w:rsidR="00662C57" w:rsidRPr="00662C57">
        <w:rPr>
          <w:position w:val="2"/>
          <w:lang w:val="ro-RO"/>
        </w:rPr>
        <w:t xml:space="preserve"> prin elaborarea planului de diagnostic, tratament și reabilitare</w:t>
      </w:r>
      <w:r w:rsidR="00662C57">
        <w:rPr>
          <w:position w:val="2"/>
          <w:lang w:val="ro-RO"/>
        </w:rPr>
        <w:t xml:space="preserve"> în diverse situații patologice și selectarea procedeelor terapeutice adecvate pentru aceasta, inclusiv acordarea asistenței medicale de urgență. </w:t>
      </w:r>
    </w:p>
    <w:p w14:paraId="51CAF4B7" w14:textId="4DA4EB76" w:rsidR="00E3321E" w:rsidRPr="00662C57" w:rsidRDefault="00E3321E" w:rsidP="00F07259">
      <w:pPr>
        <w:pStyle w:val="ListParagraph"/>
        <w:numPr>
          <w:ilvl w:val="0"/>
          <w:numId w:val="10"/>
        </w:numPr>
        <w:tabs>
          <w:tab w:val="left" w:pos="0"/>
        </w:tabs>
        <w:jc w:val="both"/>
        <w:rPr>
          <w:noProof/>
          <w:lang w:val="ro-RO"/>
        </w:rPr>
      </w:pPr>
      <w:r w:rsidRPr="00662C57">
        <w:rPr>
          <w:b/>
          <w:noProof/>
          <w:lang w:val="ro-RO"/>
        </w:rPr>
        <w:t>CP4.</w:t>
      </w:r>
      <w:r w:rsidRPr="00662C57">
        <w:rPr>
          <w:noProof/>
          <w:lang w:val="ro-RO"/>
        </w:rPr>
        <w:t xml:space="preserve"> </w:t>
      </w:r>
      <w:r w:rsidR="00662C57">
        <w:rPr>
          <w:noProof/>
          <w:lang w:val="ro-RO"/>
        </w:rPr>
        <w:t>Promovarea unui stil de viață sănătos, aplicarea măsurilor de prevenție și auto-îngrijire.</w:t>
      </w:r>
    </w:p>
    <w:p w14:paraId="721AE1A0" w14:textId="440DD1ED" w:rsidR="00E3321E" w:rsidRPr="00662C57" w:rsidRDefault="00E3321E" w:rsidP="00F07259">
      <w:pPr>
        <w:pStyle w:val="ListParagraph"/>
        <w:numPr>
          <w:ilvl w:val="0"/>
          <w:numId w:val="10"/>
        </w:numPr>
        <w:tabs>
          <w:tab w:val="left" w:pos="0"/>
        </w:tabs>
        <w:jc w:val="both"/>
        <w:rPr>
          <w:noProof/>
          <w:lang w:val="ro-RO"/>
        </w:rPr>
      </w:pPr>
      <w:r w:rsidRPr="00662C57">
        <w:rPr>
          <w:b/>
          <w:noProof/>
          <w:lang w:val="ro-RO"/>
        </w:rPr>
        <w:t>CP5.</w:t>
      </w:r>
      <w:r w:rsidRPr="00662C57">
        <w:rPr>
          <w:noProof/>
          <w:lang w:val="ro-RO"/>
        </w:rPr>
        <w:t xml:space="preserve"> </w:t>
      </w:r>
      <w:r w:rsidR="00662C57">
        <w:rPr>
          <w:noProof/>
          <w:lang w:val="ro-RO"/>
        </w:rPr>
        <w:t>Integrarea interdisciplinară a activității medicului în echipă cu utilizarea eficientă a tuturor resurselor.</w:t>
      </w:r>
      <w:r w:rsidRPr="00662C57">
        <w:rPr>
          <w:noProof/>
          <w:lang w:val="ro-RO"/>
        </w:rPr>
        <w:t xml:space="preserve"> </w:t>
      </w:r>
    </w:p>
    <w:p w14:paraId="0C4EAC77" w14:textId="28045BC2" w:rsidR="00E3321E" w:rsidRPr="00662C57" w:rsidRDefault="00E3321E" w:rsidP="00F07259">
      <w:pPr>
        <w:pStyle w:val="ListParagraph"/>
        <w:numPr>
          <w:ilvl w:val="0"/>
          <w:numId w:val="10"/>
        </w:numPr>
        <w:tabs>
          <w:tab w:val="left" w:pos="0"/>
        </w:tabs>
        <w:jc w:val="both"/>
        <w:rPr>
          <w:noProof/>
          <w:lang w:val="ro-RO"/>
        </w:rPr>
      </w:pPr>
      <w:r w:rsidRPr="00662C57">
        <w:rPr>
          <w:b/>
          <w:noProof/>
          <w:lang w:val="ro-RO"/>
        </w:rPr>
        <w:t>CP6.</w:t>
      </w:r>
      <w:r w:rsidRPr="00662C57">
        <w:rPr>
          <w:noProof/>
          <w:lang w:val="ro-RO"/>
        </w:rPr>
        <w:t xml:space="preserve"> </w:t>
      </w:r>
      <w:r w:rsidR="00662C57">
        <w:rPr>
          <w:noProof/>
          <w:lang w:val="ro-RO"/>
        </w:rPr>
        <w:t>Efectuarea cercetărilor științifice în domeniul sănătății și în alte ramuri ale științei.</w:t>
      </w:r>
    </w:p>
    <w:p w14:paraId="6C4DC8CC" w14:textId="77777777" w:rsidR="00991798" w:rsidRPr="00991798" w:rsidRDefault="00991798" w:rsidP="00B81D4D">
      <w:pPr>
        <w:tabs>
          <w:tab w:val="left" w:pos="0"/>
        </w:tabs>
        <w:jc w:val="both"/>
        <w:rPr>
          <w:noProof/>
          <w:lang w:val="ro-RO"/>
        </w:rPr>
      </w:pPr>
    </w:p>
    <w:p w14:paraId="413B1617" w14:textId="64D50E55" w:rsidR="00E3321E" w:rsidRPr="00724A27" w:rsidRDefault="00E3321E" w:rsidP="00F07259">
      <w:pPr>
        <w:pStyle w:val="ListParagraph"/>
        <w:widowControl w:val="0"/>
        <w:numPr>
          <w:ilvl w:val="0"/>
          <w:numId w:val="5"/>
        </w:numPr>
        <w:ind w:left="426" w:hanging="284"/>
        <w:contextualSpacing w:val="0"/>
        <w:jc w:val="both"/>
        <w:rPr>
          <w:b/>
          <w:noProof/>
          <w:lang w:val="eu-ES"/>
        </w:rPr>
      </w:pPr>
      <w:r w:rsidRPr="00724A27">
        <w:rPr>
          <w:b/>
          <w:noProof/>
          <w:lang w:val="eu-ES"/>
        </w:rPr>
        <w:t>Competente transversale (</w:t>
      </w:r>
      <w:r w:rsidRPr="00724A27">
        <w:rPr>
          <w:b/>
          <w:caps/>
          <w:noProof/>
          <w:lang w:val="eu-ES"/>
        </w:rPr>
        <w:t>ct</w:t>
      </w:r>
      <w:r w:rsidRPr="00724A27">
        <w:rPr>
          <w:b/>
          <w:noProof/>
          <w:lang w:val="eu-ES"/>
        </w:rPr>
        <w:t>)</w:t>
      </w:r>
      <w:r w:rsidRPr="00724A27">
        <w:rPr>
          <w:b/>
          <w:i/>
          <w:noProof/>
          <w:lang w:val="eu-ES"/>
        </w:rPr>
        <w:t xml:space="preserve">: </w:t>
      </w:r>
    </w:p>
    <w:p w14:paraId="12CB476D" w14:textId="274CDB28" w:rsidR="00E3321E" w:rsidRPr="00724A27" w:rsidRDefault="00E3321E" w:rsidP="00F07259">
      <w:pPr>
        <w:pStyle w:val="ListParagraph"/>
        <w:numPr>
          <w:ilvl w:val="0"/>
          <w:numId w:val="11"/>
        </w:numPr>
        <w:tabs>
          <w:tab w:val="left" w:pos="0"/>
        </w:tabs>
        <w:jc w:val="both"/>
        <w:rPr>
          <w:noProof/>
          <w:lang w:val="eu-ES"/>
        </w:rPr>
      </w:pPr>
      <w:r w:rsidRPr="00724A27">
        <w:rPr>
          <w:b/>
          <w:noProof/>
          <w:lang w:val="eu-ES"/>
        </w:rPr>
        <w:t>CT1.</w:t>
      </w:r>
      <w:r w:rsidRPr="00724A27">
        <w:rPr>
          <w:noProof/>
          <w:lang w:val="eu-ES"/>
        </w:rPr>
        <w:t xml:space="preserve"> </w:t>
      </w:r>
      <w:r w:rsidR="00013DE6">
        <w:rPr>
          <w:noProof/>
          <w:lang w:val="eu-ES"/>
        </w:rPr>
        <w:t>Autonomie și responsabilitate în activitate</w:t>
      </w:r>
      <w:r w:rsidR="002B721E">
        <w:rPr>
          <w:noProof/>
          <w:lang w:val="eu-ES"/>
        </w:rPr>
        <w:t>.</w:t>
      </w:r>
    </w:p>
    <w:p w14:paraId="1B7FD6A0" w14:textId="36E5C8E8" w:rsidR="00E3321E" w:rsidRPr="00724A27" w:rsidRDefault="00E3321E" w:rsidP="00F07259">
      <w:pPr>
        <w:pStyle w:val="ListParagraph"/>
        <w:numPr>
          <w:ilvl w:val="0"/>
          <w:numId w:val="11"/>
        </w:numPr>
        <w:tabs>
          <w:tab w:val="left" w:pos="0"/>
        </w:tabs>
        <w:jc w:val="both"/>
        <w:rPr>
          <w:noProof/>
          <w:lang w:val="eu-ES"/>
        </w:rPr>
      </w:pPr>
      <w:r w:rsidRPr="00724A27">
        <w:rPr>
          <w:b/>
          <w:noProof/>
          <w:lang w:val="eu-ES"/>
        </w:rPr>
        <w:t>CT2.</w:t>
      </w:r>
      <w:r w:rsidRPr="00724A27">
        <w:rPr>
          <w:noProof/>
          <w:lang w:val="eu-ES"/>
        </w:rPr>
        <w:t xml:space="preserve"> </w:t>
      </w:r>
      <w:r w:rsidR="00013DE6">
        <w:rPr>
          <w:noProof/>
          <w:lang w:val="eu-ES"/>
        </w:rPr>
        <w:t>Comunicarea eficientă și abilități digitale</w:t>
      </w:r>
      <w:r w:rsidR="002B721E">
        <w:rPr>
          <w:noProof/>
          <w:lang w:val="eu-ES"/>
        </w:rPr>
        <w:t>.</w:t>
      </w:r>
    </w:p>
    <w:p w14:paraId="6EA1B9FA" w14:textId="01BEDDA4" w:rsidR="00013DE6" w:rsidRDefault="00E3321E" w:rsidP="00F07259">
      <w:pPr>
        <w:pStyle w:val="ListParagraph"/>
        <w:numPr>
          <w:ilvl w:val="0"/>
          <w:numId w:val="11"/>
        </w:numPr>
        <w:tabs>
          <w:tab w:val="left" w:pos="0"/>
        </w:tabs>
        <w:jc w:val="both"/>
        <w:rPr>
          <w:noProof/>
          <w:lang w:val="eu-ES"/>
        </w:rPr>
      </w:pPr>
      <w:r w:rsidRPr="00724A27">
        <w:rPr>
          <w:b/>
          <w:noProof/>
          <w:lang w:val="eu-ES"/>
        </w:rPr>
        <w:t>CT3.</w:t>
      </w:r>
      <w:r w:rsidRPr="00724A27">
        <w:rPr>
          <w:noProof/>
          <w:lang w:val="eu-ES"/>
        </w:rPr>
        <w:t xml:space="preserve"> </w:t>
      </w:r>
      <w:r w:rsidR="00013DE6">
        <w:rPr>
          <w:noProof/>
          <w:lang w:val="eu-ES"/>
        </w:rPr>
        <w:t>Realizarea abilităților d</w:t>
      </w:r>
      <w:r w:rsidRPr="00724A27">
        <w:rPr>
          <w:noProof/>
          <w:lang w:val="eu-ES"/>
        </w:rPr>
        <w:t>e</w:t>
      </w:r>
      <w:r w:rsidR="00013DE6">
        <w:rPr>
          <w:noProof/>
          <w:lang w:val="eu-ES"/>
        </w:rPr>
        <w:t xml:space="preserve"> interacțiune și responsabilitate socială</w:t>
      </w:r>
      <w:r w:rsidR="002B721E">
        <w:rPr>
          <w:noProof/>
          <w:lang w:val="eu-ES"/>
        </w:rPr>
        <w:t>.</w:t>
      </w:r>
    </w:p>
    <w:p w14:paraId="12596A2E" w14:textId="5D447AFE" w:rsidR="00E3321E" w:rsidRDefault="00013DE6" w:rsidP="00F07259">
      <w:pPr>
        <w:pStyle w:val="ListParagraph"/>
        <w:numPr>
          <w:ilvl w:val="0"/>
          <w:numId w:val="11"/>
        </w:numPr>
        <w:tabs>
          <w:tab w:val="left" w:pos="0"/>
        </w:tabs>
        <w:jc w:val="both"/>
        <w:rPr>
          <w:noProof/>
          <w:lang w:val="eu-ES"/>
        </w:rPr>
      </w:pPr>
      <w:r>
        <w:rPr>
          <w:b/>
          <w:noProof/>
          <w:lang w:val="eu-ES"/>
        </w:rPr>
        <w:t>CT4</w:t>
      </w:r>
      <w:r w:rsidR="00E3321E" w:rsidRPr="00724A27">
        <w:rPr>
          <w:noProof/>
          <w:lang w:val="eu-ES"/>
        </w:rPr>
        <w:t>.</w:t>
      </w:r>
      <w:r>
        <w:rPr>
          <w:noProof/>
          <w:lang w:val="eu-ES"/>
        </w:rPr>
        <w:t xml:space="preserve"> Dezvoltarea personală și profesională.</w:t>
      </w:r>
    </w:p>
    <w:p w14:paraId="272F55F7" w14:textId="77777777" w:rsidR="00013DE6" w:rsidRPr="00724A27" w:rsidRDefault="00013DE6" w:rsidP="00013DE6">
      <w:pPr>
        <w:pStyle w:val="ListParagraph"/>
        <w:tabs>
          <w:tab w:val="left" w:pos="0"/>
        </w:tabs>
        <w:ind w:left="810"/>
        <w:jc w:val="both"/>
        <w:rPr>
          <w:noProof/>
          <w:lang w:val="eu-ES"/>
        </w:rPr>
      </w:pPr>
    </w:p>
    <w:p w14:paraId="0B4B2714" w14:textId="77777777" w:rsidR="00E3321E" w:rsidRPr="00724A27" w:rsidRDefault="00E3321E" w:rsidP="00F07259">
      <w:pPr>
        <w:pStyle w:val="ListParagraph"/>
        <w:widowControl w:val="0"/>
        <w:numPr>
          <w:ilvl w:val="0"/>
          <w:numId w:val="5"/>
        </w:numPr>
        <w:ind w:left="426" w:hanging="284"/>
        <w:contextualSpacing w:val="0"/>
        <w:jc w:val="both"/>
        <w:rPr>
          <w:b/>
          <w:noProof/>
          <w:lang w:val="eu-ES"/>
        </w:rPr>
      </w:pPr>
      <w:r w:rsidRPr="00724A27">
        <w:rPr>
          <w:b/>
          <w:noProof/>
          <w:lang w:val="eu-ES"/>
        </w:rPr>
        <w:t>Finalități de studiu</w:t>
      </w:r>
    </w:p>
    <w:p w14:paraId="5D26DEDD" w14:textId="77777777" w:rsidR="00E3321E" w:rsidRPr="00724A27" w:rsidRDefault="00E3321E" w:rsidP="00F07259">
      <w:pPr>
        <w:pStyle w:val="ListParagraph1"/>
        <w:numPr>
          <w:ilvl w:val="0"/>
          <w:numId w:val="12"/>
        </w:numPr>
        <w:spacing w:after="0" w:line="240" w:lineRule="auto"/>
        <w:jc w:val="both"/>
        <w:rPr>
          <w:rFonts w:ascii="Times New Roman" w:hAnsi="Times New Roman"/>
          <w:noProof/>
          <w:sz w:val="24"/>
          <w:szCs w:val="24"/>
          <w:lang w:val="eu-ES"/>
        </w:rPr>
      </w:pPr>
      <w:r w:rsidRPr="00724A27">
        <w:rPr>
          <w:rFonts w:ascii="Times New Roman" w:hAnsi="Times New Roman"/>
          <w:noProof/>
          <w:sz w:val="24"/>
          <w:szCs w:val="24"/>
          <w:lang w:val="eu-ES"/>
        </w:rPr>
        <w:t>Să cunoască definițiile și clasificările patologiilor sistemului nervos.</w:t>
      </w:r>
    </w:p>
    <w:p w14:paraId="3740B1C2" w14:textId="77777777" w:rsidR="00E3321E" w:rsidRPr="00724A27" w:rsidRDefault="00E3321E" w:rsidP="00F07259">
      <w:pPr>
        <w:pStyle w:val="ListParagraph1"/>
        <w:numPr>
          <w:ilvl w:val="0"/>
          <w:numId w:val="12"/>
        </w:numPr>
        <w:spacing w:after="0" w:line="240" w:lineRule="auto"/>
        <w:jc w:val="both"/>
        <w:rPr>
          <w:rFonts w:ascii="Times New Roman" w:hAnsi="Times New Roman"/>
          <w:noProof/>
          <w:sz w:val="24"/>
          <w:szCs w:val="24"/>
          <w:lang w:val="eu-ES"/>
        </w:rPr>
      </w:pPr>
      <w:r w:rsidRPr="00724A27">
        <w:rPr>
          <w:rFonts w:ascii="Times New Roman" w:hAnsi="Times New Roman"/>
          <w:noProof/>
          <w:sz w:val="24"/>
          <w:szCs w:val="24"/>
          <w:lang w:val="eu-ES"/>
        </w:rPr>
        <w:t>Să înțelegă etiopatogenia maladiilor sistemului nervos.</w:t>
      </w:r>
    </w:p>
    <w:p w14:paraId="47F0216A" w14:textId="77777777" w:rsidR="00E3321E" w:rsidRPr="00724A27" w:rsidRDefault="00E3321E" w:rsidP="00F07259">
      <w:pPr>
        <w:pStyle w:val="ListParagraph1"/>
        <w:numPr>
          <w:ilvl w:val="0"/>
          <w:numId w:val="12"/>
        </w:numPr>
        <w:spacing w:after="0" w:line="240" w:lineRule="auto"/>
        <w:jc w:val="both"/>
        <w:rPr>
          <w:rFonts w:ascii="Times New Roman" w:hAnsi="Times New Roman"/>
          <w:noProof/>
          <w:sz w:val="24"/>
          <w:szCs w:val="24"/>
          <w:lang w:val="eu-ES"/>
        </w:rPr>
      </w:pPr>
      <w:r w:rsidRPr="00724A27">
        <w:rPr>
          <w:rFonts w:ascii="Times New Roman" w:hAnsi="Times New Roman"/>
          <w:noProof/>
          <w:sz w:val="24"/>
          <w:szCs w:val="24"/>
          <w:lang w:val="eu-ES"/>
        </w:rPr>
        <w:t>Să posede abilitatea examenului neurologic al pacientului cu afecțiune a sistemului nervos în baza procedeelor clinice însușite (anamnestic, examen fizic obiectiv, stabilirea diagnosticului topografic).</w:t>
      </w:r>
    </w:p>
    <w:p w14:paraId="623EB35A" w14:textId="77777777" w:rsidR="00E3321E" w:rsidRPr="00724A27" w:rsidRDefault="00E3321E" w:rsidP="00F07259">
      <w:pPr>
        <w:pStyle w:val="ListParagraph1"/>
        <w:numPr>
          <w:ilvl w:val="0"/>
          <w:numId w:val="12"/>
        </w:numPr>
        <w:spacing w:after="0" w:line="240" w:lineRule="auto"/>
        <w:jc w:val="both"/>
        <w:rPr>
          <w:rFonts w:ascii="Times New Roman" w:hAnsi="Times New Roman"/>
          <w:noProof/>
          <w:sz w:val="24"/>
          <w:szCs w:val="24"/>
          <w:lang w:val="eu-ES"/>
        </w:rPr>
      </w:pPr>
      <w:r w:rsidRPr="00724A27">
        <w:rPr>
          <w:rFonts w:ascii="Times New Roman" w:hAnsi="Times New Roman"/>
          <w:noProof/>
          <w:sz w:val="24"/>
          <w:szCs w:val="24"/>
          <w:lang w:val="eu-ES"/>
        </w:rPr>
        <w:t>Să definească indicațiile și contraindicațiile diverselor metode suplimentare de diagnostic utilizate în neurologie.</w:t>
      </w:r>
    </w:p>
    <w:p w14:paraId="1A73675A" w14:textId="77777777" w:rsidR="00E3321E" w:rsidRPr="00724A27" w:rsidRDefault="00E3321E" w:rsidP="00F07259">
      <w:pPr>
        <w:pStyle w:val="ListParagraph1"/>
        <w:numPr>
          <w:ilvl w:val="0"/>
          <w:numId w:val="12"/>
        </w:numPr>
        <w:spacing w:after="0" w:line="240" w:lineRule="auto"/>
        <w:jc w:val="both"/>
        <w:rPr>
          <w:rFonts w:ascii="Times New Roman" w:hAnsi="Times New Roman"/>
          <w:noProof/>
          <w:sz w:val="24"/>
          <w:szCs w:val="24"/>
          <w:lang w:val="eu-ES"/>
        </w:rPr>
      </w:pPr>
      <w:r w:rsidRPr="00724A27">
        <w:rPr>
          <w:rFonts w:ascii="Times New Roman" w:hAnsi="Times New Roman"/>
          <w:noProof/>
          <w:sz w:val="24"/>
          <w:szCs w:val="24"/>
          <w:lang w:val="eu-ES"/>
        </w:rPr>
        <w:t>Să manifeste abilitatea de a elabora un plan de diagnostic suplimentar (de laborator, electrofiziologic și imagistic) al pacientului cu maladie neurologică și capacitatea de a argumenta diagnosticul în baza rezultatelor investigațiilor efectuate.</w:t>
      </w:r>
    </w:p>
    <w:p w14:paraId="5850B180" w14:textId="77777777" w:rsidR="00E3321E" w:rsidRPr="00724A27" w:rsidRDefault="00E3321E" w:rsidP="00F07259">
      <w:pPr>
        <w:pStyle w:val="ListParagraph1"/>
        <w:numPr>
          <w:ilvl w:val="0"/>
          <w:numId w:val="12"/>
        </w:numPr>
        <w:spacing w:after="0" w:line="240" w:lineRule="auto"/>
        <w:jc w:val="both"/>
        <w:rPr>
          <w:rFonts w:ascii="Times New Roman" w:hAnsi="Times New Roman"/>
          <w:noProof/>
          <w:sz w:val="24"/>
          <w:szCs w:val="24"/>
          <w:lang w:val="eu-ES"/>
        </w:rPr>
      </w:pPr>
      <w:r w:rsidRPr="00724A27">
        <w:rPr>
          <w:rFonts w:ascii="Times New Roman" w:hAnsi="Times New Roman"/>
          <w:noProof/>
          <w:sz w:val="24"/>
          <w:szCs w:val="24"/>
          <w:lang w:val="eu-ES"/>
        </w:rPr>
        <w:t>Să cunoască principiile de tratament al diferitor maladii neurologice conform exigențelor contemporane, cu prioritizarea diferitor clase de medicamente în funcție de diagnosticul stabilit.</w:t>
      </w:r>
    </w:p>
    <w:p w14:paraId="2AB6521E" w14:textId="76222663" w:rsidR="00E3321E" w:rsidRPr="00724A27" w:rsidRDefault="00E3321E" w:rsidP="00F07259">
      <w:pPr>
        <w:pStyle w:val="ListParagraph1"/>
        <w:numPr>
          <w:ilvl w:val="0"/>
          <w:numId w:val="12"/>
        </w:numPr>
        <w:spacing w:after="0" w:line="240" w:lineRule="auto"/>
        <w:jc w:val="both"/>
        <w:rPr>
          <w:rFonts w:ascii="Times New Roman" w:hAnsi="Times New Roman"/>
          <w:noProof/>
          <w:sz w:val="24"/>
          <w:szCs w:val="24"/>
          <w:lang w:val="eu-ES"/>
        </w:rPr>
      </w:pPr>
      <w:r w:rsidRPr="00724A27">
        <w:rPr>
          <w:rFonts w:ascii="Times New Roman" w:hAnsi="Times New Roman"/>
          <w:noProof/>
          <w:sz w:val="24"/>
          <w:szCs w:val="24"/>
          <w:lang w:val="eu-ES"/>
        </w:rPr>
        <w:t>Să cunoască principiile de profilaxie a maladiilor sistemului nervos și să efectueze activități de promovare a sănătății și a măsurilor profilactice pentru îmbunătățirea sănătății la nivel individual și comunitar.</w:t>
      </w:r>
    </w:p>
    <w:p w14:paraId="2F7921D7" w14:textId="77777777" w:rsidR="00E3321E" w:rsidRPr="00724A27" w:rsidRDefault="00E3321E" w:rsidP="00F07259">
      <w:pPr>
        <w:pStyle w:val="ListParagraph1"/>
        <w:numPr>
          <w:ilvl w:val="0"/>
          <w:numId w:val="12"/>
        </w:numPr>
        <w:spacing w:after="0" w:line="240" w:lineRule="auto"/>
        <w:jc w:val="both"/>
        <w:rPr>
          <w:rFonts w:ascii="Times New Roman" w:hAnsi="Times New Roman"/>
          <w:noProof/>
          <w:sz w:val="24"/>
          <w:szCs w:val="24"/>
          <w:lang w:val="eu-ES"/>
        </w:rPr>
      </w:pPr>
      <w:r w:rsidRPr="00724A27">
        <w:rPr>
          <w:rFonts w:ascii="Times New Roman" w:hAnsi="Times New Roman"/>
          <w:noProof/>
          <w:sz w:val="24"/>
          <w:szCs w:val="24"/>
          <w:lang w:val="eu-ES"/>
        </w:rPr>
        <w:t>Să cunoască principiile de bază a reabilitării pacienților cu maladii ale sistemului nervos.</w:t>
      </w:r>
    </w:p>
    <w:p w14:paraId="5513FFE2" w14:textId="77777777" w:rsidR="00E3321E" w:rsidRPr="00724A27" w:rsidRDefault="00E3321E" w:rsidP="00F07259">
      <w:pPr>
        <w:pStyle w:val="ListParagraph1"/>
        <w:numPr>
          <w:ilvl w:val="0"/>
          <w:numId w:val="12"/>
        </w:numPr>
        <w:spacing w:after="0" w:line="240" w:lineRule="auto"/>
        <w:jc w:val="both"/>
        <w:rPr>
          <w:rFonts w:ascii="Times New Roman" w:hAnsi="Times New Roman"/>
          <w:noProof/>
          <w:sz w:val="24"/>
          <w:szCs w:val="24"/>
          <w:lang w:val="eu-ES"/>
        </w:rPr>
      </w:pPr>
      <w:r w:rsidRPr="00724A27">
        <w:rPr>
          <w:rFonts w:ascii="Times New Roman" w:hAnsi="Times New Roman"/>
          <w:noProof/>
          <w:sz w:val="24"/>
          <w:szCs w:val="24"/>
          <w:lang w:val="eu-ES"/>
        </w:rPr>
        <w:lastRenderedPageBreak/>
        <w:t xml:space="preserve">Să conștientizeze importanța studierii neurologiei în procesul de formare a viitorului medic capabil să definească afectarea atât primară a sistemului nervos, cât și în cadrul altor maladii somatice. </w:t>
      </w:r>
    </w:p>
    <w:p w14:paraId="7B4C6594" w14:textId="77777777" w:rsidR="00E3321E" w:rsidRPr="00724A27" w:rsidRDefault="00E3321E" w:rsidP="00F07259">
      <w:pPr>
        <w:pStyle w:val="ListParagraph1"/>
        <w:numPr>
          <w:ilvl w:val="0"/>
          <w:numId w:val="12"/>
        </w:numPr>
        <w:spacing w:after="0" w:line="240" w:lineRule="auto"/>
        <w:jc w:val="both"/>
        <w:rPr>
          <w:rFonts w:ascii="Times New Roman" w:hAnsi="Times New Roman"/>
          <w:noProof/>
          <w:sz w:val="24"/>
          <w:szCs w:val="24"/>
          <w:lang w:val="eu-ES"/>
        </w:rPr>
      </w:pPr>
      <w:r w:rsidRPr="00724A27">
        <w:rPr>
          <w:rFonts w:ascii="Times New Roman" w:hAnsi="Times New Roman"/>
          <w:noProof/>
          <w:sz w:val="24"/>
          <w:szCs w:val="24"/>
          <w:lang w:val="eu-ES"/>
        </w:rPr>
        <w:t>Să posede capacitatea de analiză și sinteză a rezultatelor activității clinice în proiecte de cercetare științifică.</w:t>
      </w:r>
    </w:p>
    <w:p w14:paraId="5C7CD7B0" w14:textId="690D173A" w:rsidR="00A63E65" w:rsidRPr="00724A27" w:rsidRDefault="00E3321E" w:rsidP="00F07259">
      <w:pPr>
        <w:pStyle w:val="ListParagraph1"/>
        <w:numPr>
          <w:ilvl w:val="0"/>
          <w:numId w:val="12"/>
        </w:numPr>
        <w:spacing w:after="0" w:line="240" w:lineRule="auto"/>
        <w:jc w:val="both"/>
        <w:rPr>
          <w:rFonts w:ascii="Times New Roman" w:hAnsi="Times New Roman"/>
          <w:noProof/>
          <w:sz w:val="24"/>
          <w:szCs w:val="24"/>
          <w:lang w:val="eu-ES"/>
        </w:rPr>
      </w:pPr>
      <w:r w:rsidRPr="00724A27">
        <w:rPr>
          <w:rFonts w:ascii="Times New Roman" w:hAnsi="Times New Roman"/>
          <w:noProof/>
          <w:sz w:val="24"/>
          <w:szCs w:val="24"/>
          <w:lang w:val="eu-ES"/>
        </w:rPr>
        <w:t>Să posede abilitatea de lucru în echipă în baza spiritului de inițiativă, dialogului, cooperării, atitudinii pozitive și respectului față de ceilalți.</w:t>
      </w:r>
    </w:p>
    <w:p w14:paraId="7DB13BAD" w14:textId="77777777" w:rsidR="006332AA" w:rsidRPr="00724A27" w:rsidRDefault="006332AA" w:rsidP="00F07259">
      <w:pPr>
        <w:pStyle w:val="ListParagraph"/>
        <w:widowControl w:val="0"/>
        <w:numPr>
          <w:ilvl w:val="0"/>
          <w:numId w:val="1"/>
        </w:numPr>
        <w:tabs>
          <w:tab w:val="left" w:pos="851"/>
        </w:tabs>
        <w:spacing w:before="360" w:after="240"/>
        <w:ind w:left="709" w:hanging="567"/>
        <w:contextualSpacing w:val="0"/>
        <w:rPr>
          <w:b/>
          <w:caps/>
          <w:noProof/>
          <w:sz w:val="28"/>
          <w:lang w:val="eu-ES"/>
        </w:rPr>
      </w:pPr>
      <w:r w:rsidRPr="00724A27">
        <w:rPr>
          <w:b/>
          <w:caps/>
          <w:noProof/>
          <w:sz w:val="28"/>
          <w:lang w:val="eu-ES"/>
        </w:rPr>
        <w:t>LUCRUL INDIVIDUAL AL STUDENTULUI</w:t>
      </w:r>
    </w:p>
    <w:tbl>
      <w:tblPr>
        <w:tblW w:w="9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1761"/>
        <w:gridCol w:w="3648"/>
        <w:gridCol w:w="2808"/>
        <w:gridCol w:w="1254"/>
      </w:tblGrid>
      <w:tr w:rsidR="00965478" w:rsidRPr="00724A27" w14:paraId="0B38B66E" w14:textId="77777777" w:rsidTr="00E3321E">
        <w:trPr>
          <w:trHeight w:val="633"/>
          <w:jc w:val="center"/>
        </w:trPr>
        <w:tc>
          <w:tcPr>
            <w:tcW w:w="504" w:type="dxa"/>
            <w:vAlign w:val="center"/>
          </w:tcPr>
          <w:p w14:paraId="134B53BC" w14:textId="77777777" w:rsidR="006332AA" w:rsidRPr="00724A27" w:rsidRDefault="006332AA" w:rsidP="006332AA">
            <w:pPr>
              <w:jc w:val="center"/>
              <w:rPr>
                <w:noProof/>
                <w:sz w:val="22"/>
                <w:szCs w:val="22"/>
                <w:lang w:val="eu-ES"/>
              </w:rPr>
            </w:pPr>
            <w:r w:rsidRPr="00724A27">
              <w:rPr>
                <w:noProof/>
                <w:sz w:val="22"/>
                <w:szCs w:val="22"/>
                <w:lang w:val="eu-ES"/>
              </w:rPr>
              <w:t>Nr.</w:t>
            </w:r>
          </w:p>
        </w:tc>
        <w:tc>
          <w:tcPr>
            <w:tcW w:w="1331" w:type="dxa"/>
            <w:vAlign w:val="center"/>
          </w:tcPr>
          <w:p w14:paraId="4BD81EC0" w14:textId="77777777" w:rsidR="006332AA" w:rsidRPr="00724A27" w:rsidRDefault="006332AA" w:rsidP="006332AA">
            <w:pPr>
              <w:jc w:val="center"/>
              <w:rPr>
                <w:noProof/>
                <w:sz w:val="22"/>
                <w:szCs w:val="22"/>
                <w:lang w:val="eu-ES"/>
              </w:rPr>
            </w:pPr>
            <w:r w:rsidRPr="00724A27">
              <w:rPr>
                <w:noProof/>
                <w:sz w:val="22"/>
                <w:szCs w:val="22"/>
                <w:lang w:val="eu-ES"/>
              </w:rPr>
              <w:t>Produsul preconizat</w:t>
            </w:r>
          </w:p>
        </w:tc>
        <w:tc>
          <w:tcPr>
            <w:tcW w:w="3903" w:type="dxa"/>
            <w:vAlign w:val="center"/>
          </w:tcPr>
          <w:p w14:paraId="3D208238" w14:textId="77777777" w:rsidR="006332AA" w:rsidRPr="00724A27" w:rsidRDefault="006332AA" w:rsidP="006332AA">
            <w:pPr>
              <w:jc w:val="center"/>
              <w:rPr>
                <w:noProof/>
                <w:sz w:val="22"/>
                <w:szCs w:val="22"/>
                <w:lang w:val="eu-ES"/>
              </w:rPr>
            </w:pPr>
            <w:r w:rsidRPr="00724A27">
              <w:rPr>
                <w:noProof/>
                <w:sz w:val="22"/>
                <w:szCs w:val="22"/>
                <w:lang w:val="eu-ES"/>
              </w:rPr>
              <w:t>Strategii de realizare</w:t>
            </w:r>
          </w:p>
        </w:tc>
        <w:tc>
          <w:tcPr>
            <w:tcW w:w="2976" w:type="dxa"/>
            <w:vAlign w:val="center"/>
          </w:tcPr>
          <w:p w14:paraId="23306959" w14:textId="77777777" w:rsidR="006332AA" w:rsidRPr="00724A27" w:rsidRDefault="006332AA" w:rsidP="006332AA">
            <w:pPr>
              <w:jc w:val="center"/>
              <w:rPr>
                <w:noProof/>
                <w:sz w:val="22"/>
                <w:szCs w:val="22"/>
                <w:lang w:val="eu-ES"/>
              </w:rPr>
            </w:pPr>
            <w:r w:rsidRPr="00724A27">
              <w:rPr>
                <w:noProof/>
                <w:sz w:val="22"/>
                <w:szCs w:val="22"/>
                <w:lang w:val="eu-ES"/>
              </w:rPr>
              <w:t>Criterii de evaluare</w:t>
            </w:r>
          </w:p>
        </w:tc>
        <w:tc>
          <w:tcPr>
            <w:tcW w:w="1261" w:type="dxa"/>
            <w:vAlign w:val="center"/>
          </w:tcPr>
          <w:p w14:paraId="13464E5B" w14:textId="77777777" w:rsidR="006332AA" w:rsidRPr="00724A27" w:rsidRDefault="006332AA" w:rsidP="006332AA">
            <w:pPr>
              <w:jc w:val="center"/>
              <w:rPr>
                <w:noProof/>
                <w:sz w:val="22"/>
                <w:szCs w:val="22"/>
                <w:lang w:val="eu-ES"/>
              </w:rPr>
            </w:pPr>
            <w:r w:rsidRPr="00724A27">
              <w:rPr>
                <w:noProof/>
                <w:sz w:val="22"/>
                <w:szCs w:val="22"/>
                <w:lang w:val="eu-ES"/>
              </w:rPr>
              <w:t>Termen de realizare</w:t>
            </w:r>
          </w:p>
        </w:tc>
      </w:tr>
      <w:tr w:rsidR="00E3321E" w:rsidRPr="00724A27" w14:paraId="166B4604" w14:textId="77777777" w:rsidTr="00E3321E">
        <w:trPr>
          <w:trHeight w:val="479"/>
          <w:jc w:val="center"/>
        </w:trPr>
        <w:tc>
          <w:tcPr>
            <w:tcW w:w="504" w:type="dxa"/>
            <w:vAlign w:val="center"/>
          </w:tcPr>
          <w:p w14:paraId="19BB445F" w14:textId="77777777" w:rsidR="00E3321E" w:rsidRPr="00724A27" w:rsidRDefault="00E3321E" w:rsidP="00E3321E">
            <w:pPr>
              <w:spacing w:before="60" w:after="60"/>
              <w:rPr>
                <w:noProof/>
                <w:sz w:val="22"/>
                <w:szCs w:val="22"/>
                <w:lang w:val="eu-ES"/>
              </w:rPr>
            </w:pPr>
            <w:r w:rsidRPr="00724A27">
              <w:rPr>
                <w:noProof/>
                <w:sz w:val="22"/>
                <w:szCs w:val="22"/>
                <w:lang w:val="eu-ES"/>
              </w:rPr>
              <w:t>1.</w:t>
            </w:r>
          </w:p>
        </w:tc>
        <w:tc>
          <w:tcPr>
            <w:tcW w:w="1331" w:type="dxa"/>
            <w:vAlign w:val="center"/>
          </w:tcPr>
          <w:p w14:paraId="403AC302" w14:textId="70C68A4A" w:rsidR="00E3321E" w:rsidRPr="00724A27" w:rsidRDefault="00E3321E" w:rsidP="00E3321E">
            <w:pPr>
              <w:spacing w:before="60" w:after="60"/>
              <w:ind w:left="132"/>
              <w:rPr>
                <w:noProof/>
                <w:sz w:val="22"/>
                <w:szCs w:val="22"/>
                <w:lang w:val="eu-ES"/>
              </w:rPr>
            </w:pPr>
            <w:r w:rsidRPr="00724A27">
              <w:rPr>
                <w:noProof/>
                <w:lang w:val="eu-ES"/>
              </w:rPr>
              <w:t>Lucrul cu sursele informaționale</w:t>
            </w:r>
          </w:p>
        </w:tc>
        <w:tc>
          <w:tcPr>
            <w:tcW w:w="3903" w:type="dxa"/>
            <w:vAlign w:val="center"/>
          </w:tcPr>
          <w:p w14:paraId="0BB42BE7" w14:textId="77777777" w:rsidR="00E3321E" w:rsidRPr="00724A27" w:rsidRDefault="00E3321E" w:rsidP="00E3321E">
            <w:pPr>
              <w:widowControl w:val="0"/>
              <w:autoSpaceDE w:val="0"/>
              <w:autoSpaceDN w:val="0"/>
              <w:adjustRightInd w:val="0"/>
              <w:jc w:val="both"/>
              <w:rPr>
                <w:noProof/>
                <w:lang w:val="eu-ES"/>
              </w:rPr>
            </w:pPr>
            <w:r w:rsidRPr="00724A27">
              <w:rPr>
                <w:noProof/>
                <w:lang w:val="eu-ES"/>
              </w:rPr>
              <w:t xml:space="preserve">Lecturarea atentă a prelegerii sau materialului din manual la tema respectivă. </w:t>
            </w:r>
          </w:p>
          <w:p w14:paraId="1A04E981" w14:textId="77777777" w:rsidR="00E3321E" w:rsidRPr="00724A27" w:rsidRDefault="00E3321E" w:rsidP="00E3321E">
            <w:pPr>
              <w:widowControl w:val="0"/>
              <w:autoSpaceDE w:val="0"/>
              <w:autoSpaceDN w:val="0"/>
              <w:adjustRightInd w:val="0"/>
              <w:jc w:val="both"/>
              <w:rPr>
                <w:noProof/>
                <w:lang w:val="eu-ES"/>
              </w:rPr>
            </w:pPr>
            <w:r w:rsidRPr="00724A27">
              <w:rPr>
                <w:noProof/>
                <w:lang w:val="eu-ES"/>
              </w:rPr>
              <w:t>Citirea întrebărilor la temă, care necesită o reflecție asupra subiectului.</w:t>
            </w:r>
          </w:p>
          <w:p w14:paraId="497EB043" w14:textId="77777777" w:rsidR="00E3321E" w:rsidRPr="00724A27" w:rsidRDefault="00E3321E" w:rsidP="00E3321E">
            <w:pPr>
              <w:widowControl w:val="0"/>
              <w:autoSpaceDE w:val="0"/>
              <w:autoSpaceDN w:val="0"/>
              <w:adjustRightInd w:val="0"/>
              <w:jc w:val="both"/>
              <w:rPr>
                <w:noProof/>
                <w:lang w:val="eu-ES"/>
              </w:rPr>
            </w:pPr>
            <w:r w:rsidRPr="00724A27">
              <w:rPr>
                <w:noProof/>
                <w:lang w:val="eu-ES"/>
              </w:rPr>
              <w:t>Familiarizarea cu lista surselor informaționale suplimentare la tema respectivă.</w:t>
            </w:r>
          </w:p>
          <w:p w14:paraId="1C3CCF3C" w14:textId="77777777" w:rsidR="00E3321E" w:rsidRPr="00724A27" w:rsidRDefault="00E3321E" w:rsidP="00E3321E">
            <w:pPr>
              <w:widowControl w:val="0"/>
              <w:autoSpaceDE w:val="0"/>
              <w:autoSpaceDN w:val="0"/>
              <w:adjustRightInd w:val="0"/>
              <w:jc w:val="both"/>
              <w:rPr>
                <w:noProof/>
                <w:lang w:val="eu-ES"/>
              </w:rPr>
            </w:pPr>
            <w:r w:rsidRPr="00724A27">
              <w:rPr>
                <w:noProof/>
                <w:lang w:val="eu-ES"/>
              </w:rPr>
              <w:t>Selectarea sursei de informație suplimentară la tema respectivă.</w:t>
            </w:r>
          </w:p>
          <w:p w14:paraId="63E702EB" w14:textId="77777777" w:rsidR="00E3321E" w:rsidRPr="00724A27" w:rsidRDefault="00E3321E" w:rsidP="00E3321E">
            <w:pPr>
              <w:widowControl w:val="0"/>
              <w:autoSpaceDE w:val="0"/>
              <w:autoSpaceDN w:val="0"/>
              <w:adjustRightInd w:val="0"/>
              <w:jc w:val="both"/>
              <w:rPr>
                <w:noProof/>
                <w:lang w:val="eu-ES"/>
              </w:rPr>
            </w:pPr>
            <w:r w:rsidRPr="00724A27">
              <w:rPr>
                <w:noProof/>
                <w:lang w:val="eu-ES"/>
              </w:rPr>
              <w:t>Citirea atentă a textului în întregime și scrierea conținutului esențial.</w:t>
            </w:r>
          </w:p>
          <w:p w14:paraId="2957FD0B" w14:textId="3067CE35" w:rsidR="00E3321E" w:rsidRPr="00724A27" w:rsidRDefault="00E3321E" w:rsidP="00E3321E">
            <w:pPr>
              <w:widowControl w:val="0"/>
              <w:autoSpaceDE w:val="0"/>
              <w:autoSpaceDN w:val="0"/>
              <w:adjustRightInd w:val="0"/>
              <w:spacing w:before="60" w:after="60"/>
              <w:rPr>
                <w:noProof/>
                <w:sz w:val="22"/>
                <w:szCs w:val="22"/>
                <w:lang w:val="eu-ES"/>
              </w:rPr>
            </w:pPr>
            <w:r w:rsidRPr="00724A27">
              <w:rPr>
                <w:noProof/>
                <w:lang w:val="eu-ES"/>
              </w:rPr>
              <w:t>Formularea generalizărilor și concluziilor referitoare la importanța temei/subiectului.</w:t>
            </w:r>
          </w:p>
        </w:tc>
        <w:tc>
          <w:tcPr>
            <w:tcW w:w="2976" w:type="dxa"/>
            <w:vAlign w:val="center"/>
          </w:tcPr>
          <w:p w14:paraId="195EA31E" w14:textId="77777777" w:rsidR="00E3321E" w:rsidRPr="00724A27" w:rsidRDefault="00E3321E" w:rsidP="00390637">
            <w:pPr>
              <w:widowControl w:val="0"/>
              <w:autoSpaceDE w:val="0"/>
              <w:autoSpaceDN w:val="0"/>
              <w:adjustRightInd w:val="0"/>
              <w:rPr>
                <w:noProof/>
                <w:lang w:val="eu-ES"/>
              </w:rPr>
            </w:pPr>
            <w:r w:rsidRPr="00724A27">
              <w:rPr>
                <w:noProof/>
                <w:lang w:val="eu-ES"/>
              </w:rPr>
              <w:t>Capacitatea de a extrage esențialul;</w:t>
            </w:r>
          </w:p>
          <w:p w14:paraId="5D413A52" w14:textId="77777777" w:rsidR="00390637" w:rsidRPr="00724A27" w:rsidRDefault="00E3321E" w:rsidP="00390637">
            <w:pPr>
              <w:widowControl w:val="0"/>
              <w:autoSpaceDE w:val="0"/>
              <w:autoSpaceDN w:val="0"/>
              <w:adjustRightInd w:val="0"/>
              <w:rPr>
                <w:noProof/>
                <w:lang w:val="eu-ES"/>
              </w:rPr>
            </w:pPr>
            <w:r w:rsidRPr="00724A27">
              <w:rPr>
                <w:noProof/>
                <w:lang w:val="eu-ES"/>
              </w:rPr>
              <w:t>abilități interpretative;</w:t>
            </w:r>
          </w:p>
          <w:p w14:paraId="2F935641" w14:textId="24D011A2" w:rsidR="00E3321E" w:rsidRPr="00724A27" w:rsidRDefault="00E3321E" w:rsidP="00390637">
            <w:pPr>
              <w:widowControl w:val="0"/>
              <w:autoSpaceDE w:val="0"/>
              <w:autoSpaceDN w:val="0"/>
              <w:adjustRightInd w:val="0"/>
              <w:rPr>
                <w:noProof/>
                <w:lang w:val="eu-ES"/>
              </w:rPr>
            </w:pPr>
            <w:r w:rsidRPr="00724A27">
              <w:rPr>
                <w:noProof/>
                <w:lang w:val="eu-ES"/>
              </w:rPr>
              <w:t>volumul muncii</w:t>
            </w:r>
          </w:p>
        </w:tc>
        <w:tc>
          <w:tcPr>
            <w:tcW w:w="1261" w:type="dxa"/>
            <w:vAlign w:val="center"/>
          </w:tcPr>
          <w:p w14:paraId="02B5968C" w14:textId="77777777" w:rsidR="00E3321E" w:rsidRPr="00724A27" w:rsidRDefault="00E3321E" w:rsidP="00E3321E">
            <w:pPr>
              <w:jc w:val="both"/>
              <w:rPr>
                <w:noProof/>
                <w:lang w:val="eu-ES"/>
              </w:rPr>
            </w:pPr>
            <w:r w:rsidRPr="00724A27">
              <w:rPr>
                <w:noProof/>
                <w:lang w:val="eu-ES"/>
              </w:rPr>
              <w:t>Pe parcursul</w:t>
            </w:r>
          </w:p>
          <w:p w14:paraId="4260CB7D" w14:textId="0B5D3242" w:rsidR="00E3321E" w:rsidRPr="00724A27" w:rsidRDefault="00E3321E" w:rsidP="00E3321E">
            <w:pPr>
              <w:spacing w:before="60" w:after="60"/>
              <w:jc w:val="both"/>
              <w:rPr>
                <w:noProof/>
                <w:sz w:val="22"/>
                <w:szCs w:val="22"/>
                <w:lang w:val="eu-ES"/>
              </w:rPr>
            </w:pPr>
            <w:r w:rsidRPr="00724A27">
              <w:rPr>
                <w:noProof/>
                <w:lang w:val="eu-ES"/>
              </w:rPr>
              <w:t>modulului</w:t>
            </w:r>
          </w:p>
        </w:tc>
      </w:tr>
      <w:tr w:rsidR="00E3321E" w:rsidRPr="00724A27" w14:paraId="592878EE" w14:textId="77777777" w:rsidTr="00E3321E">
        <w:trPr>
          <w:trHeight w:val="460"/>
          <w:jc w:val="center"/>
        </w:trPr>
        <w:tc>
          <w:tcPr>
            <w:tcW w:w="504" w:type="dxa"/>
            <w:vAlign w:val="center"/>
          </w:tcPr>
          <w:p w14:paraId="2C69C57F" w14:textId="77777777" w:rsidR="00E3321E" w:rsidRPr="00724A27" w:rsidRDefault="00E3321E" w:rsidP="00E3321E">
            <w:pPr>
              <w:spacing w:before="60" w:after="60"/>
              <w:rPr>
                <w:noProof/>
                <w:sz w:val="22"/>
                <w:szCs w:val="22"/>
                <w:lang w:val="eu-ES"/>
              </w:rPr>
            </w:pPr>
            <w:r w:rsidRPr="00724A27">
              <w:rPr>
                <w:noProof/>
                <w:sz w:val="22"/>
                <w:szCs w:val="22"/>
                <w:lang w:val="eu-ES"/>
              </w:rPr>
              <w:t>2.</w:t>
            </w:r>
          </w:p>
        </w:tc>
        <w:tc>
          <w:tcPr>
            <w:tcW w:w="1331" w:type="dxa"/>
            <w:vAlign w:val="center"/>
          </w:tcPr>
          <w:p w14:paraId="70CA5BE5" w14:textId="115DC6B4" w:rsidR="00E3321E" w:rsidRPr="00724A27" w:rsidRDefault="00E3321E" w:rsidP="00E3321E">
            <w:pPr>
              <w:spacing w:before="60" w:after="60"/>
              <w:ind w:left="132"/>
              <w:rPr>
                <w:noProof/>
                <w:sz w:val="22"/>
                <w:szCs w:val="22"/>
                <w:lang w:val="eu-ES"/>
              </w:rPr>
            </w:pPr>
            <w:r w:rsidRPr="00724A27">
              <w:rPr>
                <w:noProof/>
                <w:lang w:val="eu-ES"/>
              </w:rPr>
              <w:t>Lucrul cu pacientul</w:t>
            </w:r>
          </w:p>
        </w:tc>
        <w:tc>
          <w:tcPr>
            <w:tcW w:w="3903" w:type="dxa"/>
            <w:vAlign w:val="center"/>
          </w:tcPr>
          <w:p w14:paraId="559C9EC1" w14:textId="77777777" w:rsidR="00E3321E" w:rsidRPr="00724A27" w:rsidRDefault="00E3321E" w:rsidP="00E3321E">
            <w:pPr>
              <w:widowControl w:val="0"/>
              <w:autoSpaceDE w:val="0"/>
              <w:autoSpaceDN w:val="0"/>
              <w:adjustRightInd w:val="0"/>
              <w:jc w:val="both"/>
              <w:rPr>
                <w:noProof/>
                <w:lang w:val="eu-ES"/>
              </w:rPr>
            </w:pPr>
            <w:r w:rsidRPr="00724A27">
              <w:rPr>
                <w:noProof/>
                <w:lang w:val="eu-ES"/>
              </w:rPr>
              <w:t>Comunicarea și examinarea pacientului cu patologie neurologică conform planului tematic: interogarea, examenul neurologic obiectiv al pacientului, sistematizarea informației obținute în sindroame clinice, stabilirea diagnosticului topografic.</w:t>
            </w:r>
          </w:p>
          <w:p w14:paraId="7483259E" w14:textId="77777777" w:rsidR="00E3321E" w:rsidRPr="00724A27" w:rsidRDefault="00E3321E" w:rsidP="00E3321E">
            <w:pPr>
              <w:widowControl w:val="0"/>
              <w:autoSpaceDE w:val="0"/>
              <w:autoSpaceDN w:val="0"/>
              <w:adjustRightInd w:val="0"/>
              <w:jc w:val="both"/>
              <w:rPr>
                <w:noProof/>
                <w:lang w:val="eu-ES"/>
              </w:rPr>
            </w:pPr>
            <w:r w:rsidRPr="00724A27">
              <w:rPr>
                <w:noProof/>
                <w:lang w:val="eu-ES"/>
              </w:rPr>
              <w:t>Elaborarea unui plan de investigații. Analiza rezultatelor obținute.</w:t>
            </w:r>
          </w:p>
          <w:p w14:paraId="1E345A54" w14:textId="66471C47" w:rsidR="00E3321E" w:rsidRPr="00724A27" w:rsidRDefault="00E3321E" w:rsidP="00E3321E">
            <w:pPr>
              <w:widowControl w:val="0"/>
              <w:autoSpaceDE w:val="0"/>
              <w:autoSpaceDN w:val="0"/>
              <w:adjustRightInd w:val="0"/>
              <w:spacing w:before="60" w:after="60"/>
              <w:rPr>
                <w:noProof/>
                <w:sz w:val="22"/>
                <w:szCs w:val="22"/>
                <w:lang w:val="eu-ES"/>
              </w:rPr>
            </w:pPr>
            <w:r w:rsidRPr="00724A27">
              <w:rPr>
                <w:noProof/>
                <w:lang w:val="eu-ES"/>
              </w:rPr>
              <w:t xml:space="preserve">Argumentarea diagnosticului. Alegerea tratamentului nemedicamentos și medicamentos. Formularea concluziilor la finele fiecărei lecții. Verificarea finalităților lecției respective și aprecierea realizării lor. Selectarea informației suplimentare, folosind adrese electronice și bibliografia </w:t>
            </w:r>
            <w:r w:rsidRPr="00724A27">
              <w:rPr>
                <w:noProof/>
                <w:lang w:val="eu-ES"/>
              </w:rPr>
              <w:lastRenderedPageBreak/>
              <w:t>suplimentară.</w:t>
            </w:r>
          </w:p>
        </w:tc>
        <w:tc>
          <w:tcPr>
            <w:tcW w:w="2976" w:type="dxa"/>
            <w:vAlign w:val="center"/>
          </w:tcPr>
          <w:p w14:paraId="5114AFA0" w14:textId="77777777" w:rsidR="00E3321E" w:rsidRPr="00724A27" w:rsidRDefault="00E3321E" w:rsidP="00390637">
            <w:pPr>
              <w:widowControl w:val="0"/>
              <w:autoSpaceDE w:val="0"/>
              <w:autoSpaceDN w:val="0"/>
              <w:adjustRightInd w:val="0"/>
              <w:rPr>
                <w:noProof/>
                <w:lang w:val="eu-ES"/>
              </w:rPr>
            </w:pPr>
            <w:r w:rsidRPr="00724A27">
              <w:rPr>
                <w:noProof/>
                <w:lang w:val="eu-ES"/>
              </w:rPr>
              <w:lastRenderedPageBreak/>
              <w:t xml:space="preserve">Volumul muncii, </w:t>
            </w:r>
          </w:p>
          <w:p w14:paraId="21A2732E" w14:textId="77777777" w:rsidR="00E3321E" w:rsidRPr="00724A27" w:rsidRDefault="00E3321E" w:rsidP="00390637">
            <w:pPr>
              <w:widowControl w:val="0"/>
              <w:autoSpaceDE w:val="0"/>
              <w:autoSpaceDN w:val="0"/>
              <w:adjustRightInd w:val="0"/>
              <w:rPr>
                <w:noProof/>
                <w:lang w:val="eu-ES"/>
              </w:rPr>
            </w:pPr>
            <w:r w:rsidRPr="00724A27">
              <w:rPr>
                <w:noProof/>
                <w:lang w:val="eu-ES"/>
              </w:rPr>
              <w:t>rezolvarea cazurilor clinice, testelor,</w:t>
            </w:r>
          </w:p>
          <w:p w14:paraId="5979FEFD" w14:textId="70296E52" w:rsidR="00E3321E" w:rsidRPr="00724A27" w:rsidRDefault="00E3321E" w:rsidP="00390637">
            <w:pPr>
              <w:widowControl w:val="0"/>
              <w:autoSpaceDE w:val="0"/>
              <w:autoSpaceDN w:val="0"/>
              <w:adjustRightInd w:val="0"/>
              <w:spacing w:before="60" w:after="60"/>
              <w:rPr>
                <w:noProof/>
                <w:sz w:val="22"/>
                <w:szCs w:val="22"/>
                <w:lang w:val="eu-ES"/>
              </w:rPr>
            </w:pPr>
            <w:r w:rsidRPr="00724A27">
              <w:rPr>
                <w:noProof/>
                <w:lang w:val="eu-ES"/>
              </w:rPr>
              <w:t>abilitatea formulării concluziilor</w:t>
            </w:r>
          </w:p>
        </w:tc>
        <w:tc>
          <w:tcPr>
            <w:tcW w:w="1261" w:type="dxa"/>
            <w:vAlign w:val="center"/>
          </w:tcPr>
          <w:p w14:paraId="007A2BFD" w14:textId="77777777" w:rsidR="00E3321E" w:rsidRPr="00724A27" w:rsidRDefault="00E3321E" w:rsidP="00E3321E">
            <w:pPr>
              <w:jc w:val="both"/>
              <w:rPr>
                <w:noProof/>
                <w:lang w:val="eu-ES"/>
              </w:rPr>
            </w:pPr>
            <w:r w:rsidRPr="00724A27">
              <w:rPr>
                <w:noProof/>
                <w:lang w:val="eu-ES"/>
              </w:rPr>
              <w:t>Pe parcursul</w:t>
            </w:r>
          </w:p>
          <w:p w14:paraId="38380BC6" w14:textId="69F64779" w:rsidR="00E3321E" w:rsidRPr="00724A27" w:rsidRDefault="00E3321E" w:rsidP="00E3321E">
            <w:pPr>
              <w:spacing w:before="60" w:after="60"/>
              <w:jc w:val="both"/>
              <w:rPr>
                <w:noProof/>
                <w:sz w:val="22"/>
                <w:szCs w:val="22"/>
                <w:lang w:val="eu-ES"/>
              </w:rPr>
            </w:pPr>
            <w:r w:rsidRPr="00724A27">
              <w:rPr>
                <w:noProof/>
                <w:lang w:val="eu-ES"/>
              </w:rPr>
              <w:t>modulului</w:t>
            </w:r>
          </w:p>
        </w:tc>
      </w:tr>
      <w:tr w:rsidR="00E3321E" w:rsidRPr="00724A27" w14:paraId="6B6C653B" w14:textId="77777777" w:rsidTr="00E3321E">
        <w:trPr>
          <w:trHeight w:val="479"/>
          <w:jc w:val="center"/>
        </w:trPr>
        <w:tc>
          <w:tcPr>
            <w:tcW w:w="504" w:type="dxa"/>
            <w:vAlign w:val="center"/>
          </w:tcPr>
          <w:p w14:paraId="00B41FAD" w14:textId="77777777" w:rsidR="00E3321E" w:rsidRPr="00724A27" w:rsidRDefault="00E3321E" w:rsidP="00E3321E">
            <w:pPr>
              <w:spacing w:before="60" w:after="60"/>
              <w:rPr>
                <w:noProof/>
                <w:sz w:val="22"/>
                <w:szCs w:val="22"/>
                <w:lang w:val="eu-ES"/>
              </w:rPr>
            </w:pPr>
            <w:r w:rsidRPr="00724A27">
              <w:rPr>
                <w:noProof/>
                <w:sz w:val="22"/>
                <w:szCs w:val="22"/>
                <w:lang w:val="eu-ES"/>
              </w:rPr>
              <w:t>3.</w:t>
            </w:r>
          </w:p>
        </w:tc>
        <w:tc>
          <w:tcPr>
            <w:tcW w:w="1331" w:type="dxa"/>
            <w:vAlign w:val="center"/>
          </w:tcPr>
          <w:p w14:paraId="192FE1D4" w14:textId="2820E080" w:rsidR="00E3321E" w:rsidRPr="00724A27" w:rsidRDefault="00E3321E" w:rsidP="00E3321E">
            <w:pPr>
              <w:spacing w:before="60" w:after="60"/>
              <w:ind w:left="132"/>
              <w:rPr>
                <w:noProof/>
                <w:sz w:val="22"/>
                <w:szCs w:val="22"/>
                <w:lang w:val="eu-ES"/>
              </w:rPr>
            </w:pPr>
            <w:r w:rsidRPr="00724A27">
              <w:rPr>
                <w:noProof/>
                <w:lang w:val="eu-ES"/>
              </w:rPr>
              <w:t>Aplicarea diferitor tehnici de învățare</w:t>
            </w:r>
          </w:p>
        </w:tc>
        <w:tc>
          <w:tcPr>
            <w:tcW w:w="3903" w:type="dxa"/>
            <w:vAlign w:val="center"/>
          </w:tcPr>
          <w:p w14:paraId="105150E4" w14:textId="77777777" w:rsidR="00E3321E" w:rsidRPr="00724A27" w:rsidRDefault="00E3321E" w:rsidP="00E3321E">
            <w:pPr>
              <w:widowControl w:val="0"/>
              <w:autoSpaceDE w:val="0"/>
              <w:autoSpaceDN w:val="0"/>
              <w:adjustRightInd w:val="0"/>
              <w:jc w:val="both"/>
              <w:rPr>
                <w:noProof/>
                <w:lang w:val="eu-ES"/>
              </w:rPr>
            </w:pPr>
            <w:r w:rsidRPr="00724A27">
              <w:rPr>
                <w:noProof/>
                <w:lang w:val="eu-ES"/>
              </w:rPr>
              <w:t>Probleme de situații</w:t>
            </w:r>
          </w:p>
          <w:p w14:paraId="5CF73B69" w14:textId="1A98EBC2" w:rsidR="00E3321E" w:rsidRPr="00724A27" w:rsidRDefault="00E3321E" w:rsidP="00E3321E">
            <w:pPr>
              <w:widowControl w:val="0"/>
              <w:autoSpaceDE w:val="0"/>
              <w:autoSpaceDN w:val="0"/>
              <w:adjustRightInd w:val="0"/>
              <w:spacing w:before="60" w:after="60"/>
              <w:rPr>
                <w:noProof/>
                <w:sz w:val="22"/>
                <w:szCs w:val="22"/>
                <w:lang w:val="eu-ES"/>
              </w:rPr>
            </w:pPr>
            <w:r w:rsidRPr="00724A27">
              <w:rPr>
                <w:noProof/>
                <w:lang w:val="eu-ES"/>
              </w:rPr>
              <w:t>Proiecte</w:t>
            </w:r>
          </w:p>
        </w:tc>
        <w:tc>
          <w:tcPr>
            <w:tcW w:w="2976" w:type="dxa"/>
            <w:vAlign w:val="center"/>
          </w:tcPr>
          <w:p w14:paraId="13AF15BC" w14:textId="77993C67" w:rsidR="00E3321E" w:rsidRPr="00724A27" w:rsidRDefault="00E3321E" w:rsidP="00E3321E">
            <w:pPr>
              <w:widowControl w:val="0"/>
              <w:autoSpaceDE w:val="0"/>
              <w:autoSpaceDN w:val="0"/>
              <w:adjustRightInd w:val="0"/>
              <w:spacing w:before="60" w:after="60"/>
              <w:rPr>
                <w:noProof/>
                <w:sz w:val="22"/>
                <w:szCs w:val="22"/>
                <w:lang w:val="eu-ES"/>
              </w:rPr>
            </w:pPr>
            <w:r w:rsidRPr="00724A27">
              <w:rPr>
                <w:noProof/>
                <w:lang w:val="eu-ES"/>
              </w:rPr>
              <w:t>Nivelul de argumentare științifică, calitatea concluziilor, elemente de creativitate, demonstrarea înțelegerii problemei, formarea atitudinii personale</w:t>
            </w:r>
          </w:p>
        </w:tc>
        <w:tc>
          <w:tcPr>
            <w:tcW w:w="1261" w:type="dxa"/>
            <w:vAlign w:val="center"/>
          </w:tcPr>
          <w:p w14:paraId="4CAF2DD5" w14:textId="77777777" w:rsidR="00E3321E" w:rsidRPr="00724A27" w:rsidRDefault="00E3321E" w:rsidP="00E3321E">
            <w:pPr>
              <w:jc w:val="both"/>
              <w:rPr>
                <w:noProof/>
                <w:lang w:val="eu-ES"/>
              </w:rPr>
            </w:pPr>
            <w:r w:rsidRPr="00724A27">
              <w:rPr>
                <w:noProof/>
                <w:lang w:val="eu-ES"/>
              </w:rPr>
              <w:t>Pe parcursul</w:t>
            </w:r>
          </w:p>
          <w:p w14:paraId="3EE17C5A" w14:textId="777E2C4D" w:rsidR="00E3321E" w:rsidRPr="00724A27" w:rsidRDefault="00E3321E" w:rsidP="00E3321E">
            <w:pPr>
              <w:spacing w:before="60" w:after="60"/>
              <w:jc w:val="both"/>
              <w:rPr>
                <w:noProof/>
                <w:sz w:val="22"/>
                <w:szCs w:val="22"/>
                <w:lang w:val="eu-ES"/>
              </w:rPr>
            </w:pPr>
            <w:r w:rsidRPr="00724A27">
              <w:rPr>
                <w:noProof/>
                <w:lang w:val="eu-ES"/>
              </w:rPr>
              <w:t>modulului</w:t>
            </w:r>
          </w:p>
        </w:tc>
      </w:tr>
      <w:tr w:rsidR="00E3321E" w:rsidRPr="00724A27" w14:paraId="28303859" w14:textId="77777777" w:rsidTr="00E3321E">
        <w:trPr>
          <w:trHeight w:val="479"/>
          <w:jc w:val="center"/>
        </w:trPr>
        <w:tc>
          <w:tcPr>
            <w:tcW w:w="504" w:type="dxa"/>
            <w:vAlign w:val="center"/>
          </w:tcPr>
          <w:p w14:paraId="04ACDADB" w14:textId="412AE85C" w:rsidR="00E3321E" w:rsidRPr="00724A27" w:rsidRDefault="00E3321E" w:rsidP="00E3321E">
            <w:pPr>
              <w:spacing w:before="60" w:after="60"/>
              <w:rPr>
                <w:noProof/>
                <w:sz w:val="22"/>
                <w:szCs w:val="22"/>
                <w:lang w:val="eu-ES"/>
              </w:rPr>
            </w:pPr>
            <w:r w:rsidRPr="00724A27">
              <w:rPr>
                <w:noProof/>
                <w:sz w:val="22"/>
                <w:szCs w:val="22"/>
                <w:lang w:val="eu-ES"/>
              </w:rPr>
              <w:t>4.</w:t>
            </w:r>
          </w:p>
        </w:tc>
        <w:tc>
          <w:tcPr>
            <w:tcW w:w="1331" w:type="dxa"/>
            <w:vAlign w:val="center"/>
          </w:tcPr>
          <w:p w14:paraId="7654C318" w14:textId="3E7683B4" w:rsidR="00E3321E" w:rsidRPr="00724A27" w:rsidRDefault="00E3321E" w:rsidP="00E3321E">
            <w:pPr>
              <w:spacing w:before="60" w:after="60"/>
              <w:ind w:left="132"/>
              <w:rPr>
                <w:noProof/>
                <w:sz w:val="22"/>
                <w:szCs w:val="22"/>
                <w:lang w:val="eu-ES"/>
              </w:rPr>
            </w:pPr>
            <w:r w:rsidRPr="00724A27">
              <w:rPr>
                <w:noProof/>
                <w:lang w:val="eu-ES"/>
              </w:rPr>
              <w:t>Lucru  cu materiale on-line</w:t>
            </w:r>
          </w:p>
        </w:tc>
        <w:tc>
          <w:tcPr>
            <w:tcW w:w="3903" w:type="dxa"/>
            <w:vAlign w:val="center"/>
          </w:tcPr>
          <w:p w14:paraId="63A7626F" w14:textId="77777777" w:rsidR="00E3321E" w:rsidRPr="00724A27" w:rsidRDefault="00E3321E" w:rsidP="00E3321E">
            <w:pPr>
              <w:widowControl w:val="0"/>
              <w:autoSpaceDE w:val="0"/>
              <w:autoSpaceDN w:val="0"/>
              <w:adjustRightInd w:val="0"/>
              <w:jc w:val="both"/>
              <w:rPr>
                <w:noProof/>
                <w:lang w:val="eu-ES"/>
              </w:rPr>
            </w:pPr>
            <w:r w:rsidRPr="00724A27">
              <w:rPr>
                <w:noProof/>
                <w:lang w:val="eu-ES"/>
              </w:rPr>
              <w:t xml:space="preserve">Auto-evaluare on-line, </w:t>
            </w:r>
          </w:p>
          <w:p w14:paraId="2778388F" w14:textId="77777777" w:rsidR="00E3321E" w:rsidRPr="00724A27" w:rsidRDefault="00E3321E" w:rsidP="00E3321E">
            <w:pPr>
              <w:widowControl w:val="0"/>
              <w:autoSpaceDE w:val="0"/>
              <w:autoSpaceDN w:val="0"/>
              <w:adjustRightInd w:val="0"/>
              <w:jc w:val="both"/>
              <w:rPr>
                <w:noProof/>
                <w:lang w:val="eu-ES"/>
              </w:rPr>
            </w:pPr>
            <w:r w:rsidRPr="00724A27">
              <w:rPr>
                <w:noProof/>
                <w:lang w:val="eu-ES"/>
              </w:rPr>
              <w:t>studiu de materiale on-line,</w:t>
            </w:r>
          </w:p>
          <w:p w14:paraId="2CCD711F" w14:textId="4A1E7F92" w:rsidR="00E3321E" w:rsidRPr="00724A27" w:rsidRDefault="00E3321E" w:rsidP="00E3321E">
            <w:pPr>
              <w:widowControl w:val="0"/>
              <w:autoSpaceDE w:val="0"/>
              <w:autoSpaceDN w:val="0"/>
              <w:adjustRightInd w:val="0"/>
              <w:spacing w:before="60" w:after="60"/>
              <w:rPr>
                <w:noProof/>
                <w:sz w:val="22"/>
                <w:szCs w:val="22"/>
                <w:lang w:val="eu-ES"/>
              </w:rPr>
            </w:pPr>
            <w:r w:rsidRPr="00724A27">
              <w:rPr>
                <w:noProof/>
                <w:lang w:val="eu-ES"/>
              </w:rPr>
              <w:t>exprimarea propriilor opinii prin forum și chat</w:t>
            </w:r>
          </w:p>
        </w:tc>
        <w:tc>
          <w:tcPr>
            <w:tcW w:w="2976" w:type="dxa"/>
            <w:vAlign w:val="center"/>
          </w:tcPr>
          <w:p w14:paraId="60798069" w14:textId="01079400" w:rsidR="00E3321E" w:rsidRPr="00724A27" w:rsidRDefault="00E3321E" w:rsidP="00390637">
            <w:pPr>
              <w:widowControl w:val="0"/>
              <w:autoSpaceDE w:val="0"/>
              <w:autoSpaceDN w:val="0"/>
              <w:adjustRightInd w:val="0"/>
              <w:jc w:val="both"/>
              <w:rPr>
                <w:noProof/>
                <w:lang w:val="eu-ES"/>
              </w:rPr>
            </w:pPr>
            <w:r w:rsidRPr="00724A27">
              <w:rPr>
                <w:noProof/>
                <w:lang w:val="eu-ES"/>
              </w:rPr>
              <w:t>Numărul și durata intrărilor pe forum și chat, rezultatele</w:t>
            </w:r>
            <w:r w:rsidR="00390637" w:rsidRPr="00724A27">
              <w:rPr>
                <w:noProof/>
                <w:lang w:val="eu-ES"/>
              </w:rPr>
              <w:t xml:space="preserve"> </w:t>
            </w:r>
            <w:r w:rsidRPr="00724A27">
              <w:rPr>
                <w:noProof/>
                <w:lang w:val="eu-ES"/>
              </w:rPr>
              <w:t>autoevaluărilor</w:t>
            </w:r>
          </w:p>
        </w:tc>
        <w:tc>
          <w:tcPr>
            <w:tcW w:w="1261" w:type="dxa"/>
            <w:vAlign w:val="center"/>
          </w:tcPr>
          <w:p w14:paraId="56EB735B" w14:textId="77777777" w:rsidR="00E3321E" w:rsidRPr="00724A27" w:rsidRDefault="00E3321E" w:rsidP="00E3321E">
            <w:pPr>
              <w:jc w:val="both"/>
              <w:rPr>
                <w:noProof/>
                <w:lang w:val="eu-ES"/>
              </w:rPr>
            </w:pPr>
            <w:r w:rsidRPr="00724A27">
              <w:rPr>
                <w:noProof/>
                <w:lang w:val="eu-ES"/>
              </w:rPr>
              <w:t>Pe parcursul</w:t>
            </w:r>
          </w:p>
          <w:p w14:paraId="3040274B" w14:textId="21B547F2" w:rsidR="00E3321E" w:rsidRPr="00724A27" w:rsidRDefault="00E3321E" w:rsidP="00E3321E">
            <w:pPr>
              <w:spacing w:before="60" w:after="60"/>
              <w:jc w:val="both"/>
              <w:rPr>
                <w:noProof/>
                <w:sz w:val="22"/>
                <w:szCs w:val="22"/>
                <w:lang w:val="eu-ES"/>
              </w:rPr>
            </w:pPr>
            <w:r w:rsidRPr="00724A27">
              <w:rPr>
                <w:noProof/>
                <w:lang w:val="eu-ES"/>
              </w:rPr>
              <w:t>modulului</w:t>
            </w:r>
          </w:p>
        </w:tc>
      </w:tr>
      <w:tr w:rsidR="00E3321E" w:rsidRPr="00724A27" w14:paraId="63CA5E07" w14:textId="77777777" w:rsidTr="00E3321E">
        <w:trPr>
          <w:trHeight w:val="479"/>
          <w:jc w:val="center"/>
        </w:trPr>
        <w:tc>
          <w:tcPr>
            <w:tcW w:w="504" w:type="dxa"/>
            <w:vAlign w:val="center"/>
          </w:tcPr>
          <w:p w14:paraId="30A0328B" w14:textId="67FC8A88" w:rsidR="00E3321E" w:rsidRPr="00724A27" w:rsidRDefault="00E3321E" w:rsidP="00E3321E">
            <w:pPr>
              <w:spacing w:before="60" w:after="60"/>
              <w:rPr>
                <w:noProof/>
                <w:sz w:val="22"/>
                <w:szCs w:val="22"/>
                <w:lang w:val="eu-ES"/>
              </w:rPr>
            </w:pPr>
            <w:r w:rsidRPr="00724A27">
              <w:rPr>
                <w:noProof/>
                <w:sz w:val="22"/>
                <w:szCs w:val="22"/>
                <w:lang w:val="eu-ES"/>
              </w:rPr>
              <w:t>5.</w:t>
            </w:r>
          </w:p>
        </w:tc>
        <w:tc>
          <w:tcPr>
            <w:tcW w:w="1331" w:type="dxa"/>
            <w:vAlign w:val="center"/>
          </w:tcPr>
          <w:p w14:paraId="0CBFD3B1" w14:textId="4295D93E" w:rsidR="00E3321E" w:rsidRPr="00724A27" w:rsidRDefault="00E3321E" w:rsidP="00E3321E">
            <w:pPr>
              <w:spacing w:before="60" w:after="60"/>
              <w:ind w:left="132"/>
              <w:rPr>
                <w:noProof/>
                <w:sz w:val="22"/>
                <w:szCs w:val="22"/>
                <w:lang w:val="eu-ES"/>
              </w:rPr>
            </w:pPr>
            <w:r w:rsidRPr="00724A27">
              <w:rPr>
                <w:noProof/>
                <w:lang w:val="eu-ES"/>
              </w:rPr>
              <w:t>Pregătirea și susținerea cazurilor clinice și fișelor de observație clinică</w:t>
            </w:r>
          </w:p>
        </w:tc>
        <w:tc>
          <w:tcPr>
            <w:tcW w:w="3903" w:type="dxa"/>
            <w:vAlign w:val="center"/>
          </w:tcPr>
          <w:p w14:paraId="09BC008F" w14:textId="2A674268" w:rsidR="00E3321E" w:rsidRPr="00724A27" w:rsidRDefault="00E3321E" w:rsidP="00E3321E">
            <w:pPr>
              <w:widowControl w:val="0"/>
              <w:autoSpaceDE w:val="0"/>
              <w:autoSpaceDN w:val="0"/>
              <w:adjustRightInd w:val="0"/>
              <w:jc w:val="both"/>
              <w:rPr>
                <w:noProof/>
                <w:lang w:val="eu-ES"/>
              </w:rPr>
            </w:pPr>
            <w:r w:rsidRPr="00724A27">
              <w:rPr>
                <w:noProof/>
                <w:lang w:val="eu-ES"/>
              </w:rPr>
              <w:t xml:space="preserve">Selectarea pacientului cu patologie neurologică pentru fișa de observație clinică, stabilirea planului de cercetare, stabilirea termenilor de realizare. </w:t>
            </w:r>
          </w:p>
          <w:p w14:paraId="0C6E2A0C" w14:textId="6D789BB4" w:rsidR="00E3321E" w:rsidRPr="00724A27" w:rsidRDefault="00E3321E" w:rsidP="00E3321E">
            <w:pPr>
              <w:widowControl w:val="0"/>
              <w:autoSpaceDE w:val="0"/>
              <w:autoSpaceDN w:val="0"/>
              <w:adjustRightInd w:val="0"/>
              <w:jc w:val="both"/>
              <w:rPr>
                <w:noProof/>
                <w:lang w:val="eu-ES"/>
              </w:rPr>
            </w:pPr>
            <w:r w:rsidRPr="00724A27">
              <w:rPr>
                <w:noProof/>
                <w:lang w:val="eu-ES"/>
              </w:rPr>
              <w:t>Stabilirea pacientului pentru</w:t>
            </w:r>
            <w:r w:rsidR="00390637" w:rsidRPr="00724A27">
              <w:rPr>
                <w:noProof/>
                <w:lang w:val="eu-ES"/>
              </w:rPr>
              <w:t xml:space="preserve"> </w:t>
            </w:r>
            <w:r w:rsidRPr="00724A27">
              <w:rPr>
                <w:noProof/>
                <w:lang w:val="eu-ES"/>
              </w:rPr>
              <w:t xml:space="preserve">prezentare de caz. </w:t>
            </w:r>
          </w:p>
          <w:p w14:paraId="3628F4EF" w14:textId="794FB565" w:rsidR="00E3321E" w:rsidRPr="00724A27" w:rsidRDefault="00E3321E" w:rsidP="00E3321E">
            <w:pPr>
              <w:widowControl w:val="0"/>
              <w:autoSpaceDE w:val="0"/>
              <w:autoSpaceDN w:val="0"/>
              <w:adjustRightInd w:val="0"/>
              <w:spacing w:before="60" w:after="60"/>
              <w:rPr>
                <w:noProof/>
                <w:sz w:val="22"/>
                <w:szCs w:val="22"/>
                <w:lang w:val="eu-ES"/>
              </w:rPr>
            </w:pPr>
            <w:r w:rsidRPr="00724A27">
              <w:rPr>
                <w:noProof/>
                <w:lang w:val="eu-ES"/>
              </w:rPr>
              <w:t>PowerPoint – tema, scopul, rezultatele, concluziile, aplicațiile practice, bibliografia.</w:t>
            </w:r>
          </w:p>
        </w:tc>
        <w:tc>
          <w:tcPr>
            <w:tcW w:w="2976" w:type="dxa"/>
            <w:vAlign w:val="center"/>
          </w:tcPr>
          <w:p w14:paraId="5C49412D" w14:textId="01EED5E3" w:rsidR="00E3321E" w:rsidRPr="00724A27" w:rsidRDefault="00E3321E" w:rsidP="00E3321E">
            <w:pPr>
              <w:widowControl w:val="0"/>
              <w:autoSpaceDE w:val="0"/>
              <w:autoSpaceDN w:val="0"/>
              <w:adjustRightInd w:val="0"/>
              <w:spacing w:before="60" w:after="60"/>
              <w:rPr>
                <w:noProof/>
                <w:sz w:val="22"/>
                <w:szCs w:val="22"/>
                <w:lang w:val="eu-ES"/>
              </w:rPr>
            </w:pPr>
            <w:r w:rsidRPr="00724A27">
              <w:rPr>
                <w:noProof/>
                <w:lang w:val="eu-ES"/>
              </w:rPr>
              <w:t>Volumul de muncă, nivelul de argumentare științifică, elemente de creativitate, formarea atitudinii personale, coerența expunerii și corectitudinea științifică, prezentarea grafică, modalitate de prezentare.</w:t>
            </w:r>
          </w:p>
        </w:tc>
        <w:tc>
          <w:tcPr>
            <w:tcW w:w="1261" w:type="dxa"/>
            <w:vAlign w:val="center"/>
          </w:tcPr>
          <w:p w14:paraId="4290120C" w14:textId="77777777" w:rsidR="00E3321E" w:rsidRPr="00724A27" w:rsidRDefault="00E3321E" w:rsidP="00E3321E">
            <w:pPr>
              <w:jc w:val="both"/>
              <w:rPr>
                <w:noProof/>
                <w:lang w:val="eu-ES"/>
              </w:rPr>
            </w:pPr>
            <w:r w:rsidRPr="00724A27">
              <w:rPr>
                <w:noProof/>
                <w:lang w:val="eu-ES"/>
              </w:rPr>
              <w:t>Pe parcursul</w:t>
            </w:r>
          </w:p>
          <w:p w14:paraId="015638B6" w14:textId="2C113320" w:rsidR="00E3321E" w:rsidRPr="00724A27" w:rsidRDefault="00E3321E" w:rsidP="00E3321E">
            <w:pPr>
              <w:spacing w:before="60" w:after="60"/>
              <w:jc w:val="both"/>
              <w:rPr>
                <w:noProof/>
                <w:sz w:val="22"/>
                <w:szCs w:val="22"/>
                <w:lang w:val="eu-ES"/>
              </w:rPr>
            </w:pPr>
            <w:r w:rsidRPr="00724A27">
              <w:rPr>
                <w:noProof/>
                <w:lang w:val="eu-ES"/>
              </w:rPr>
              <w:t>modulului</w:t>
            </w:r>
          </w:p>
        </w:tc>
      </w:tr>
    </w:tbl>
    <w:p w14:paraId="38746EC9" w14:textId="77777777" w:rsidR="006332AA" w:rsidRPr="00724A27" w:rsidRDefault="00F01D29" w:rsidP="00F07259">
      <w:pPr>
        <w:pStyle w:val="ListParagraph"/>
        <w:widowControl w:val="0"/>
        <w:numPr>
          <w:ilvl w:val="0"/>
          <w:numId w:val="1"/>
        </w:numPr>
        <w:tabs>
          <w:tab w:val="left" w:pos="851"/>
        </w:tabs>
        <w:spacing w:before="360" w:after="240"/>
        <w:ind w:left="709" w:hanging="567"/>
        <w:contextualSpacing w:val="0"/>
        <w:rPr>
          <w:b/>
          <w:caps/>
          <w:noProof/>
          <w:sz w:val="28"/>
          <w:lang w:val="eu-ES"/>
        </w:rPr>
      </w:pPr>
      <w:r w:rsidRPr="00724A27">
        <w:rPr>
          <w:b/>
          <w:caps/>
          <w:noProof/>
          <w:sz w:val="28"/>
          <w:lang w:val="eu-ES"/>
        </w:rPr>
        <w:t xml:space="preserve">sugestii metodologice de </w:t>
      </w:r>
      <w:r w:rsidR="006332AA" w:rsidRPr="00724A27">
        <w:rPr>
          <w:b/>
          <w:caps/>
          <w:noProof/>
          <w:sz w:val="28"/>
          <w:lang w:val="eu-ES"/>
        </w:rPr>
        <w:t>predare</w:t>
      </w:r>
      <w:r w:rsidRPr="00724A27">
        <w:rPr>
          <w:b/>
          <w:caps/>
          <w:noProof/>
          <w:sz w:val="28"/>
          <w:lang w:val="eu-ES"/>
        </w:rPr>
        <w:t>-învăţare-evaluare</w:t>
      </w:r>
    </w:p>
    <w:p w14:paraId="438B3BC7" w14:textId="77777777" w:rsidR="00390637" w:rsidRPr="00724A27" w:rsidRDefault="00390637" w:rsidP="00F07259">
      <w:pPr>
        <w:widowControl w:val="0"/>
        <w:numPr>
          <w:ilvl w:val="0"/>
          <w:numId w:val="3"/>
        </w:numPr>
        <w:ind w:left="714" w:hanging="357"/>
        <w:jc w:val="both"/>
        <w:rPr>
          <w:b/>
          <w:i/>
          <w:noProof/>
          <w:color w:val="000000"/>
          <w:lang w:val="eu-ES"/>
        </w:rPr>
      </w:pPr>
      <w:r w:rsidRPr="00724A27">
        <w:rPr>
          <w:b/>
          <w:i/>
          <w:noProof/>
          <w:color w:val="000000"/>
          <w:lang w:val="eu-ES"/>
        </w:rPr>
        <w:t>Metode de predare şi învătare utilizate</w:t>
      </w:r>
    </w:p>
    <w:p w14:paraId="4F8125FF" w14:textId="77777777" w:rsidR="00390637" w:rsidRPr="00724A27" w:rsidRDefault="00390637" w:rsidP="00390637">
      <w:pPr>
        <w:widowControl w:val="0"/>
        <w:ind w:left="357" w:firstLine="351"/>
        <w:jc w:val="both"/>
        <w:rPr>
          <w:noProof/>
          <w:color w:val="000000"/>
          <w:lang w:val="eu-ES"/>
        </w:rPr>
      </w:pPr>
      <w:r w:rsidRPr="00724A27">
        <w:rPr>
          <w:noProof/>
          <w:color w:val="000000"/>
          <w:lang w:val="eu-ES"/>
        </w:rPr>
        <w:t>La predarea disciplinei Neurologie sunt folosite diferite metode și procedee,  orientate spre însușirea eficientă și atingerea obiectivelor procesului didactic. În cadrul lecțiilor teoretice, de rând cu metodele tradiționale (lecție-expunere, lecție-conversație, lecție de sinteză), se folosesc și metode moderne (lecție-dezbatere, lecție-conferință, lecție problemizată). În cadrul lecțiilor practice sunt utilizate forme de activitate individuală, frontală, de grup, cazuri clinice virtuale, proiecte. Pentru însușirea mai profundă a materialului, se folosesc diferite sisteme semiotice (limbaj științific, limbaj grafic și computerizat) și materiale didactice (tabele, scheme, imagini radiografice, computertomografice, imagini prin rezonanță magnetică, electroencefalografii, electroneurografii, electromiografii). În cadrul lecțiilor și activităților extracurriculare sunt folosite tehnologii informaționale de comunicare – prezentări Power Point.</w:t>
      </w:r>
    </w:p>
    <w:p w14:paraId="289B8646" w14:textId="77777777" w:rsidR="00390637" w:rsidRPr="00724A27" w:rsidRDefault="00390637" w:rsidP="00F07259">
      <w:pPr>
        <w:widowControl w:val="0"/>
        <w:numPr>
          <w:ilvl w:val="0"/>
          <w:numId w:val="3"/>
        </w:numPr>
        <w:ind w:left="714" w:hanging="357"/>
        <w:jc w:val="both"/>
        <w:rPr>
          <w:b/>
          <w:i/>
          <w:noProof/>
          <w:color w:val="000000"/>
          <w:lang w:val="eu-ES"/>
        </w:rPr>
      </w:pPr>
      <w:r w:rsidRPr="00724A27">
        <w:rPr>
          <w:b/>
          <w:i/>
          <w:noProof/>
          <w:color w:val="000000"/>
          <w:lang w:val="eu-ES"/>
        </w:rPr>
        <w:t>Metode de învățare recomandate:</w:t>
      </w:r>
    </w:p>
    <w:p w14:paraId="717AEEB6" w14:textId="77777777" w:rsidR="00390637" w:rsidRPr="00724A27" w:rsidRDefault="00390637" w:rsidP="00F07259">
      <w:pPr>
        <w:pStyle w:val="ListParagraph"/>
        <w:widowControl w:val="0"/>
        <w:numPr>
          <w:ilvl w:val="0"/>
          <w:numId w:val="3"/>
        </w:numPr>
        <w:ind w:left="1080" w:firstLine="0"/>
        <w:jc w:val="both"/>
        <w:rPr>
          <w:noProof/>
          <w:color w:val="000000"/>
          <w:lang w:val="eu-ES"/>
        </w:rPr>
      </w:pPr>
      <w:r w:rsidRPr="00724A27">
        <w:rPr>
          <w:b/>
          <w:noProof/>
          <w:color w:val="000000"/>
          <w:lang w:val="eu-ES"/>
        </w:rPr>
        <w:t>Observarea</w:t>
      </w:r>
      <w:r w:rsidRPr="00724A27">
        <w:rPr>
          <w:noProof/>
          <w:color w:val="000000"/>
          <w:lang w:val="eu-ES"/>
        </w:rPr>
        <w:t xml:space="preserve"> – Identificarea simptomelor și semnelor fizice caracteristice patologiilor neurologice, descrierea acestor manifestări.</w:t>
      </w:r>
    </w:p>
    <w:p w14:paraId="1424C0AB" w14:textId="77777777" w:rsidR="00390637" w:rsidRPr="00724A27" w:rsidRDefault="00390637" w:rsidP="00F07259">
      <w:pPr>
        <w:pStyle w:val="ListParagraph"/>
        <w:widowControl w:val="0"/>
        <w:numPr>
          <w:ilvl w:val="0"/>
          <w:numId w:val="3"/>
        </w:numPr>
        <w:ind w:left="1080" w:firstLine="0"/>
        <w:jc w:val="both"/>
        <w:rPr>
          <w:noProof/>
          <w:color w:val="000000"/>
          <w:lang w:val="eu-ES"/>
        </w:rPr>
      </w:pPr>
      <w:r w:rsidRPr="00724A27">
        <w:rPr>
          <w:b/>
          <w:noProof/>
          <w:color w:val="000000"/>
          <w:lang w:val="eu-ES"/>
        </w:rPr>
        <w:t>Analiza</w:t>
      </w:r>
      <w:r w:rsidRPr="00724A27">
        <w:rPr>
          <w:noProof/>
          <w:color w:val="000000"/>
          <w:lang w:val="eu-ES"/>
        </w:rPr>
        <w:t xml:space="preserve"> - Descompunerea imaginară a unui fenomen integru în părți componente. Evidențierea elementelor esențiale. Studierea fiecărui element ca parte a întregului.</w:t>
      </w:r>
    </w:p>
    <w:p w14:paraId="61002009" w14:textId="77777777" w:rsidR="00390637" w:rsidRPr="00724A27" w:rsidRDefault="00390637" w:rsidP="00F07259">
      <w:pPr>
        <w:pStyle w:val="ListParagraph"/>
        <w:widowControl w:val="0"/>
        <w:numPr>
          <w:ilvl w:val="0"/>
          <w:numId w:val="3"/>
        </w:numPr>
        <w:ind w:left="1080" w:firstLine="0"/>
        <w:jc w:val="both"/>
        <w:rPr>
          <w:noProof/>
          <w:color w:val="000000"/>
          <w:lang w:val="eu-ES"/>
        </w:rPr>
      </w:pPr>
      <w:r w:rsidRPr="00724A27">
        <w:rPr>
          <w:b/>
          <w:noProof/>
          <w:color w:val="000000"/>
          <w:lang w:val="eu-ES"/>
        </w:rPr>
        <w:t>Analiza schemei / figurii</w:t>
      </w:r>
      <w:r w:rsidRPr="00724A27">
        <w:rPr>
          <w:noProof/>
          <w:color w:val="000000"/>
          <w:lang w:val="eu-ES"/>
        </w:rPr>
        <w:t xml:space="preserve"> - Selectarea informației necesare referiroare la subiectul studiat. Recunoașterea în baza cunoștințelor și informației selectate a structurilor și modificărilor patologice indicate în schemă sau desen. Analiza funcțiilor / rolului structurilor recunoscute.</w:t>
      </w:r>
    </w:p>
    <w:p w14:paraId="5CD9D0C9" w14:textId="77777777" w:rsidR="00390637" w:rsidRPr="00724A27" w:rsidRDefault="00390637" w:rsidP="00F07259">
      <w:pPr>
        <w:pStyle w:val="ListParagraph"/>
        <w:widowControl w:val="0"/>
        <w:numPr>
          <w:ilvl w:val="0"/>
          <w:numId w:val="3"/>
        </w:numPr>
        <w:ind w:left="1080" w:firstLine="0"/>
        <w:jc w:val="both"/>
        <w:rPr>
          <w:noProof/>
          <w:color w:val="000000"/>
          <w:lang w:val="eu-ES"/>
        </w:rPr>
      </w:pPr>
      <w:r w:rsidRPr="00724A27">
        <w:rPr>
          <w:b/>
          <w:noProof/>
          <w:color w:val="000000"/>
          <w:lang w:val="eu-ES"/>
        </w:rPr>
        <w:t>Comparația</w:t>
      </w:r>
      <w:r w:rsidRPr="00724A27">
        <w:rPr>
          <w:noProof/>
          <w:color w:val="000000"/>
          <w:lang w:val="eu-ES"/>
        </w:rPr>
        <w:t xml:space="preserve"> - Analiza rezultatelor obținute la un pacient cu patologie neurologică și determinarea trăsăturilor esențiale ale maladiei date. Analiza celui de-al doilea pacient cu </w:t>
      </w:r>
      <w:r w:rsidRPr="00724A27">
        <w:rPr>
          <w:noProof/>
          <w:color w:val="000000"/>
          <w:lang w:val="eu-ES"/>
        </w:rPr>
        <w:lastRenderedPageBreak/>
        <w:t>aceeași maladie, dar cu particularități de evoluție diferită. Compararea acestor pacienți și evidențierea trăsăturilor comune, cât și determinarea deosebirilor. Stabilirea criteriilor de deosebire. Formularea concluziilor.</w:t>
      </w:r>
    </w:p>
    <w:p w14:paraId="2B2B8EDB" w14:textId="77777777" w:rsidR="00390637" w:rsidRPr="00724A27" w:rsidRDefault="00390637" w:rsidP="00F07259">
      <w:pPr>
        <w:pStyle w:val="ListParagraph"/>
        <w:widowControl w:val="0"/>
        <w:numPr>
          <w:ilvl w:val="0"/>
          <w:numId w:val="3"/>
        </w:numPr>
        <w:ind w:left="1080" w:firstLine="0"/>
        <w:jc w:val="both"/>
        <w:rPr>
          <w:noProof/>
          <w:color w:val="000000"/>
          <w:lang w:val="eu-ES"/>
        </w:rPr>
      </w:pPr>
      <w:r w:rsidRPr="00724A27">
        <w:rPr>
          <w:b/>
          <w:noProof/>
          <w:color w:val="000000"/>
          <w:lang w:val="eu-ES"/>
        </w:rPr>
        <w:t xml:space="preserve">Clasificarea </w:t>
      </w:r>
      <w:r w:rsidRPr="00724A27">
        <w:rPr>
          <w:noProof/>
          <w:color w:val="000000"/>
          <w:lang w:val="eu-ES"/>
        </w:rPr>
        <w:t>- Identificarea structurilor / proceselor care trebuie clasificate. Stabilirea criteriilor în baza cărora trebuie făcută clasificarea. Repartizarea structurilor / proceselor pe grupe în funcție de criteriile stabilite.</w:t>
      </w:r>
    </w:p>
    <w:p w14:paraId="4114273F" w14:textId="77777777" w:rsidR="00390637" w:rsidRPr="00724A27" w:rsidRDefault="00390637" w:rsidP="00F07259">
      <w:pPr>
        <w:pStyle w:val="ListParagraph"/>
        <w:widowControl w:val="0"/>
        <w:numPr>
          <w:ilvl w:val="0"/>
          <w:numId w:val="3"/>
        </w:numPr>
        <w:ind w:left="1080" w:firstLine="0"/>
        <w:jc w:val="both"/>
        <w:rPr>
          <w:noProof/>
          <w:color w:val="000000"/>
          <w:lang w:val="eu-ES"/>
        </w:rPr>
      </w:pPr>
      <w:r w:rsidRPr="00724A27">
        <w:rPr>
          <w:b/>
          <w:noProof/>
          <w:color w:val="000000"/>
          <w:lang w:val="eu-ES"/>
        </w:rPr>
        <w:t>Desen schematic</w:t>
      </w:r>
      <w:r w:rsidRPr="00724A27">
        <w:rPr>
          <w:noProof/>
          <w:color w:val="000000"/>
          <w:lang w:val="eu-ES"/>
        </w:rPr>
        <w:t xml:space="preserve"> - Selectarea elementelor, care trebuie incluse în schemă. Redarea elementelor selectate prin diferite simboluri / culori și indicarea relațiilor între ele. Formularea unui titlu adecvat și legenda simbolurilor folosite.- </w:t>
      </w:r>
    </w:p>
    <w:p w14:paraId="3D3284DD" w14:textId="77777777" w:rsidR="00390637" w:rsidRPr="00724A27" w:rsidRDefault="00390637" w:rsidP="00F07259">
      <w:pPr>
        <w:pStyle w:val="ListParagraph"/>
        <w:widowControl w:val="0"/>
        <w:numPr>
          <w:ilvl w:val="0"/>
          <w:numId w:val="3"/>
        </w:numPr>
        <w:ind w:left="1080" w:firstLine="0"/>
        <w:jc w:val="both"/>
        <w:rPr>
          <w:noProof/>
          <w:color w:val="000000"/>
          <w:lang w:val="eu-ES"/>
        </w:rPr>
      </w:pPr>
      <w:r w:rsidRPr="00724A27">
        <w:rPr>
          <w:b/>
          <w:noProof/>
          <w:color w:val="000000"/>
          <w:lang w:val="eu-ES"/>
        </w:rPr>
        <w:t xml:space="preserve">Modelarea – </w:t>
      </w:r>
      <w:r w:rsidRPr="00724A27">
        <w:rPr>
          <w:noProof/>
          <w:color w:val="000000"/>
          <w:lang w:val="eu-ES"/>
        </w:rPr>
        <w:t>Identificarea și selectarea elementelor necesare pentru modelarea fenomenului. Imaginarea (grafic, schematic) a fenomenului studiat. Realizarea fenomenului respectiv folosind modelul elaborat. Formularea concluziilor, deduse din argumente sau constatări.</w:t>
      </w:r>
    </w:p>
    <w:p w14:paraId="561FD81E" w14:textId="77777777" w:rsidR="00390637" w:rsidRPr="00724A27" w:rsidRDefault="00390637" w:rsidP="00F07259">
      <w:pPr>
        <w:widowControl w:val="0"/>
        <w:numPr>
          <w:ilvl w:val="0"/>
          <w:numId w:val="3"/>
        </w:numPr>
        <w:ind w:left="714" w:hanging="357"/>
        <w:jc w:val="both"/>
        <w:rPr>
          <w:b/>
          <w:i/>
          <w:noProof/>
          <w:color w:val="000000"/>
          <w:lang w:val="eu-ES"/>
        </w:rPr>
      </w:pPr>
      <w:r w:rsidRPr="00724A27">
        <w:rPr>
          <w:b/>
          <w:i/>
          <w:noProof/>
          <w:color w:val="000000"/>
          <w:lang w:val="eu-ES"/>
        </w:rPr>
        <w:t>Strategii/tehnologii didactice aplicate</w:t>
      </w:r>
    </w:p>
    <w:p w14:paraId="1EB2DBD4" w14:textId="62D4A4A3" w:rsidR="00390637" w:rsidRPr="00724A27" w:rsidRDefault="00390637" w:rsidP="00390637">
      <w:pPr>
        <w:pStyle w:val="BodyText"/>
        <w:spacing w:after="0"/>
        <w:ind w:left="720" w:firstLine="0"/>
        <w:rPr>
          <w:noProof/>
          <w:color w:val="000000"/>
          <w:szCs w:val="24"/>
          <w:lang w:val="eu-ES"/>
        </w:rPr>
      </w:pPr>
      <w:r w:rsidRPr="00724A27">
        <w:rPr>
          <w:noProof/>
          <w:color w:val="000000"/>
          <w:szCs w:val="24"/>
          <w:lang w:val="eu-ES"/>
        </w:rPr>
        <w:t xml:space="preserve">”Brainstorming”, </w:t>
      </w:r>
      <w:r w:rsidRPr="00724A27">
        <w:rPr>
          <w:noProof/>
          <w:szCs w:val="24"/>
          <w:lang w:val="eu-ES"/>
        </w:rPr>
        <w:t>”G</w:t>
      </w:r>
      <w:r w:rsidR="007477DB" w:rsidRPr="00724A27">
        <w:rPr>
          <w:noProof/>
          <w:szCs w:val="24"/>
          <w:lang w:val="eu-ES"/>
        </w:rPr>
        <w:t>â</w:t>
      </w:r>
      <w:r w:rsidRPr="00724A27">
        <w:rPr>
          <w:noProof/>
          <w:szCs w:val="24"/>
          <w:lang w:val="eu-ES"/>
        </w:rPr>
        <w:t xml:space="preserve">ndește-perechi-prezintă”, </w:t>
      </w:r>
      <w:r w:rsidRPr="00724A27">
        <w:rPr>
          <w:noProof/>
          <w:color w:val="000000"/>
          <w:szCs w:val="24"/>
          <w:lang w:val="eu-ES"/>
        </w:rPr>
        <w:t>”Multi-voting”, ”Masa rotundă”, ”Interviul de grup”, ”Studiul de caz”, ”Controversa creativă”, ”Tehnica focus-grup”.</w:t>
      </w:r>
    </w:p>
    <w:p w14:paraId="4EA82131" w14:textId="77777777" w:rsidR="00390637" w:rsidRPr="00724A27" w:rsidRDefault="00390637" w:rsidP="00F07259">
      <w:pPr>
        <w:widowControl w:val="0"/>
        <w:numPr>
          <w:ilvl w:val="0"/>
          <w:numId w:val="3"/>
        </w:numPr>
        <w:ind w:left="714" w:hanging="357"/>
        <w:jc w:val="both"/>
        <w:rPr>
          <w:b/>
          <w:i/>
          <w:noProof/>
          <w:color w:val="000000"/>
          <w:lang w:val="eu-ES"/>
        </w:rPr>
      </w:pPr>
      <w:r w:rsidRPr="00724A27">
        <w:rPr>
          <w:b/>
          <w:i/>
          <w:noProof/>
          <w:color w:val="000000"/>
          <w:lang w:val="eu-ES"/>
        </w:rPr>
        <w:t xml:space="preserve">Metode de evaluare </w:t>
      </w:r>
      <w:r w:rsidRPr="00724A27">
        <w:rPr>
          <w:i/>
          <w:noProof/>
          <w:lang w:val="eu-ES"/>
        </w:rPr>
        <w:t>(inclușiv cu indicarea modalitătii de calcul a notei finale)</w:t>
      </w:r>
    </w:p>
    <w:p w14:paraId="230E3217" w14:textId="77777777" w:rsidR="00390637" w:rsidRPr="00724A27" w:rsidRDefault="00390637" w:rsidP="00F07259">
      <w:pPr>
        <w:pStyle w:val="BodyText3"/>
        <w:numPr>
          <w:ilvl w:val="0"/>
          <w:numId w:val="13"/>
        </w:numPr>
        <w:rPr>
          <w:i w:val="0"/>
          <w:noProof/>
          <w:szCs w:val="24"/>
          <w:lang w:val="eu-ES"/>
        </w:rPr>
      </w:pPr>
      <w:r w:rsidRPr="00724A27">
        <w:rPr>
          <w:b/>
          <w:i w:val="0"/>
          <w:noProof/>
          <w:szCs w:val="24"/>
          <w:lang w:val="eu-ES"/>
        </w:rPr>
        <w:t>Curentă</w:t>
      </w:r>
      <w:r w:rsidRPr="00724A27">
        <w:rPr>
          <w:i w:val="0"/>
          <w:noProof/>
          <w:szCs w:val="24"/>
          <w:lang w:val="eu-ES"/>
        </w:rPr>
        <w:t>: control frontal sau/și individual prin:</w:t>
      </w:r>
    </w:p>
    <w:p w14:paraId="72A4554C" w14:textId="77777777" w:rsidR="00390637" w:rsidRPr="00724A27" w:rsidRDefault="00390637" w:rsidP="00F07259">
      <w:pPr>
        <w:pStyle w:val="BodyText3"/>
        <w:numPr>
          <w:ilvl w:val="0"/>
          <w:numId w:val="14"/>
        </w:numPr>
        <w:rPr>
          <w:i w:val="0"/>
          <w:noProof/>
          <w:szCs w:val="24"/>
          <w:lang w:val="eu-ES"/>
        </w:rPr>
      </w:pPr>
      <w:r w:rsidRPr="00724A27">
        <w:rPr>
          <w:i w:val="0"/>
          <w:noProof/>
          <w:szCs w:val="24"/>
          <w:lang w:val="eu-ES"/>
        </w:rPr>
        <w:t>(a) aplicarea testelor,</w:t>
      </w:r>
    </w:p>
    <w:p w14:paraId="2569469D" w14:textId="77777777" w:rsidR="00390637" w:rsidRPr="00724A27" w:rsidRDefault="00390637" w:rsidP="00F07259">
      <w:pPr>
        <w:pStyle w:val="BodyText3"/>
        <w:numPr>
          <w:ilvl w:val="0"/>
          <w:numId w:val="14"/>
        </w:numPr>
        <w:rPr>
          <w:i w:val="0"/>
          <w:noProof/>
          <w:szCs w:val="24"/>
          <w:lang w:val="eu-ES"/>
        </w:rPr>
      </w:pPr>
      <w:r w:rsidRPr="00724A27">
        <w:rPr>
          <w:i w:val="0"/>
          <w:noProof/>
          <w:szCs w:val="24"/>
          <w:lang w:val="eu-ES"/>
        </w:rPr>
        <w:t>(b) rezolvarea problemelor de situație,</w:t>
      </w:r>
    </w:p>
    <w:p w14:paraId="52C6AE34" w14:textId="77777777" w:rsidR="00390637" w:rsidRPr="00724A27" w:rsidRDefault="00390637" w:rsidP="00F07259">
      <w:pPr>
        <w:pStyle w:val="BodyText3"/>
        <w:numPr>
          <w:ilvl w:val="0"/>
          <w:numId w:val="14"/>
        </w:numPr>
        <w:rPr>
          <w:i w:val="0"/>
          <w:noProof/>
          <w:szCs w:val="24"/>
          <w:lang w:val="eu-ES"/>
        </w:rPr>
      </w:pPr>
      <w:r w:rsidRPr="00724A27">
        <w:rPr>
          <w:i w:val="0"/>
          <w:noProof/>
          <w:szCs w:val="24"/>
          <w:lang w:val="eu-ES"/>
        </w:rPr>
        <w:t>(c) analiza cazurilor clinice,</w:t>
      </w:r>
    </w:p>
    <w:p w14:paraId="2B15F16F" w14:textId="77777777" w:rsidR="00390637" w:rsidRPr="00724A27" w:rsidRDefault="00390637" w:rsidP="00F07259">
      <w:pPr>
        <w:pStyle w:val="BodyText3"/>
        <w:numPr>
          <w:ilvl w:val="0"/>
          <w:numId w:val="14"/>
        </w:numPr>
        <w:rPr>
          <w:i w:val="0"/>
          <w:noProof/>
          <w:szCs w:val="24"/>
          <w:lang w:val="eu-ES"/>
        </w:rPr>
      </w:pPr>
      <w:r w:rsidRPr="00724A27">
        <w:rPr>
          <w:i w:val="0"/>
          <w:noProof/>
          <w:szCs w:val="24"/>
          <w:lang w:val="eu-ES"/>
        </w:rPr>
        <w:t xml:space="preserve">(d) lucrări de control, </w:t>
      </w:r>
    </w:p>
    <w:p w14:paraId="03DC026C" w14:textId="77777777" w:rsidR="00390637" w:rsidRPr="00724A27" w:rsidRDefault="00390637" w:rsidP="00F07259">
      <w:pPr>
        <w:pStyle w:val="BodyText3"/>
        <w:numPr>
          <w:ilvl w:val="0"/>
          <w:numId w:val="14"/>
        </w:numPr>
        <w:rPr>
          <w:i w:val="0"/>
          <w:noProof/>
          <w:szCs w:val="24"/>
          <w:lang w:val="eu-ES"/>
        </w:rPr>
      </w:pPr>
      <w:r w:rsidRPr="00724A27">
        <w:rPr>
          <w:i w:val="0"/>
          <w:noProof/>
          <w:szCs w:val="24"/>
          <w:lang w:val="eu-ES"/>
        </w:rPr>
        <w:t>(e) referate.</w:t>
      </w:r>
    </w:p>
    <w:p w14:paraId="2A55AD92" w14:textId="77777777" w:rsidR="00390637" w:rsidRPr="00724A27" w:rsidRDefault="00390637" w:rsidP="00F07259">
      <w:pPr>
        <w:pStyle w:val="BodyText3"/>
        <w:numPr>
          <w:ilvl w:val="0"/>
          <w:numId w:val="13"/>
        </w:numPr>
        <w:rPr>
          <w:i w:val="0"/>
          <w:noProof/>
          <w:szCs w:val="24"/>
          <w:lang w:val="eu-ES"/>
        </w:rPr>
      </w:pPr>
      <w:r w:rsidRPr="00724A27">
        <w:rPr>
          <w:b/>
          <w:i w:val="0"/>
          <w:noProof/>
          <w:szCs w:val="24"/>
          <w:lang w:val="eu-ES"/>
        </w:rPr>
        <w:t>Finală</w:t>
      </w:r>
      <w:r w:rsidRPr="00724A27">
        <w:rPr>
          <w:i w:val="0"/>
          <w:noProof/>
          <w:szCs w:val="24"/>
          <w:lang w:val="eu-ES"/>
        </w:rPr>
        <w:t>: examen verbal, testare și deprinderi practice</w:t>
      </w:r>
    </w:p>
    <w:p w14:paraId="22659EA3" w14:textId="2D6C072C" w:rsidR="00574467" w:rsidRPr="00724A27" w:rsidRDefault="00390637" w:rsidP="00390637">
      <w:pPr>
        <w:ind w:firstLine="540"/>
        <w:jc w:val="both"/>
        <w:rPr>
          <w:noProof/>
          <w:lang w:val="eu-ES"/>
        </w:rPr>
      </w:pPr>
      <w:r w:rsidRPr="00724A27">
        <w:rPr>
          <w:b/>
          <w:noProof/>
          <w:lang w:val="eu-ES"/>
        </w:rPr>
        <w:t xml:space="preserve">Nota finală </w:t>
      </w:r>
      <w:r w:rsidRPr="00724A27">
        <w:rPr>
          <w:noProof/>
          <w:lang w:val="eu-ES"/>
        </w:rPr>
        <w:t xml:space="preserve">se va alcătui din </w:t>
      </w:r>
      <w:r w:rsidRPr="00724A27">
        <w:rPr>
          <w:b/>
          <w:i/>
          <w:noProof/>
          <w:lang w:val="eu-ES"/>
        </w:rPr>
        <w:t>nota anuală</w:t>
      </w:r>
      <w:r w:rsidRPr="00724A27">
        <w:rPr>
          <w:noProof/>
          <w:lang w:val="eu-ES"/>
        </w:rPr>
        <w:t xml:space="preserve"> (media a două totalizări (evaluare sumativă: Semiologia sistemului nervos şi Maladiile sistemului nervos) (cota parte 0,3), nota de la susținerea deprinderilor practice la patul pacientului (cota parte 0,2), proba test final în sistem computerizat (cota parte 0,2) și nota de la examenul verbal cu răspunsul la biletul format din 4 întrebări (cota partre 0.3).</w:t>
      </w:r>
    </w:p>
    <w:p w14:paraId="2F83984D" w14:textId="77777777" w:rsidR="006332AA" w:rsidRPr="00724A27" w:rsidRDefault="006332AA" w:rsidP="006332AA">
      <w:pPr>
        <w:tabs>
          <w:tab w:val="left" w:pos="709"/>
          <w:tab w:val="left" w:pos="9540"/>
        </w:tabs>
        <w:spacing w:before="120" w:line="360" w:lineRule="auto"/>
        <w:ind w:left="181" w:right="51"/>
        <w:jc w:val="center"/>
        <w:rPr>
          <w:b/>
          <w:noProof/>
          <w:sz w:val="26"/>
          <w:szCs w:val="26"/>
          <w:lang w:val="eu-ES"/>
        </w:rPr>
      </w:pPr>
      <w:r w:rsidRPr="00724A27">
        <w:rPr>
          <w:b/>
          <w:noProof/>
          <w:sz w:val="26"/>
          <w:szCs w:val="26"/>
          <w:lang w:val="eu-ES"/>
        </w:rPr>
        <w:t xml:space="preserve">Modalitatea de rotunjire a notelor </w:t>
      </w:r>
      <w:r w:rsidR="00A63E65" w:rsidRPr="00724A27">
        <w:rPr>
          <w:b/>
          <w:noProof/>
          <w:sz w:val="26"/>
          <w:szCs w:val="26"/>
          <w:lang w:val="eu-ES"/>
        </w:rPr>
        <w:t>la etapele de evaluare</w:t>
      </w:r>
    </w:p>
    <w:tbl>
      <w:tblPr>
        <w:tblStyle w:val="TableGrid"/>
        <w:tblW w:w="7938" w:type="dxa"/>
        <w:tblInd w:w="1242" w:type="dxa"/>
        <w:tblLook w:val="04A0" w:firstRow="1" w:lastRow="0" w:firstColumn="1" w:lastColumn="0" w:noHBand="0" w:noVBand="1"/>
      </w:tblPr>
      <w:tblGrid>
        <w:gridCol w:w="4111"/>
        <w:gridCol w:w="2126"/>
        <w:gridCol w:w="1701"/>
      </w:tblGrid>
      <w:tr w:rsidR="00A63E65" w:rsidRPr="00724A27" w14:paraId="6439EDC0" w14:textId="77777777" w:rsidTr="00A63E65">
        <w:tc>
          <w:tcPr>
            <w:tcW w:w="4111" w:type="dxa"/>
            <w:vAlign w:val="center"/>
          </w:tcPr>
          <w:p w14:paraId="66768794" w14:textId="77777777" w:rsidR="00A63E65" w:rsidRPr="00724A27" w:rsidRDefault="00A63E65" w:rsidP="00A63E65">
            <w:pPr>
              <w:tabs>
                <w:tab w:val="left" w:pos="709"/>
                <w:tab w:val="left" w:pos="9540"/>
              </w:tabs>
              <w:ind w:right="51"/>
              <w:jc w:val="center"/>
              <w:rPr>
                <w:noProof/>
                <w:sz w:val="26"/>
                <w:szCs w:val="26"/>
                <w:lang w:val="eu-ES"/>
              </w:rPr>
            </w:pPr>
            <w:r w:rsidRPr="00724A27">
              <w:rPr>
                <w:noProof/>
                <w:sz w:val="26"/>
                <w:szCs w:val="26"/>
                <w:lang w:val="eu-ES"/>
              </w:rPr>
              <w:t xml:space="preserve">Grila notelor intermediare (media anuală, notele de la etapele examenului) </w:t>
            </w:r>
          </w:p>
        </w:tc>
        <w:tc>
          <w:tcPr>
            <w:tcW w:w="2126" w:type="dxa"/>
          </w:tcPr>
          <w:p w14:paraId="6C3C2F26" w14:textId="77777777" w:rsidR="00A63E65" w:rsidRPr="00724A27" w:rsidRDefault="00A63E65" w:rsidP="00602155">
            <w:pPr>
              <w:tabs>
                <w:tab w:val="left" w:pos="709"/>
                <w:tab w:val="left" w:pos="9540"/>
              </w:tabs>
              <w:ind w:right="51"/>
              <w:jc w:val="center"/>
              <w:rPr>
                <w:noProof/>
                <w:sz w:val="26"/>
                <w:szCs w:val="26"/>
                <w:lang w:val="eu-ES"/>
              </w:rPr>
            </w:pPr>
            <w:r w:rsidRPr="00724A27">
              <w:rPr>
                <w:noProof/>
                <w:sz w:val="26"/>
                <w:szCs w:val="26"/>
                <w:lang w:val="eu-ES"/>
              </w:rPr>
              <w:t>Sistemul de notare național</w:t>
            </w:r>
          </w:p>
        </w:tc>
        <w:tc>
          <w:tcPr>
            <w:tcW w:w="1701" w:type="dxa"/>
            <w:vAlign w:val="center"/>
          </w:tcPr>
          <w:p w14:paraId="5BE9C4B5" w14:textId="77777777" w:rsidR="00A63E65" w:rsidRPr="00724A27" w:rsidRDefault="00A63E65" w:rsidP="00602155">
            <w:pPr>
              <w:tabs>
                <w:tab w:val="left" w:pos="709"/>
                <w:tab w:val="left" w:pos="9540"/>
              </w:tabs>
              <w:ind w:right="51"/>
              <w:jc w:val="center"/>
              <w:rPr>
                <w:noProof/>
                <w:sz w:val="26"/>
                <w:szCs w:val="26"/>
                <w:lang w:val="eu-ES"/>
              </w:rPr>
            </w:pPr>
            <w:r w:rsidRPr="00724A27">
              <w:rPr>
                <w:noProof/>
                <w:sz w:val="26"/>
                <w:szCs w:val="26"/>
                <w:lang w:val="eu-ES"/>
              </w:rPr>
              <w:t>Echivalent</w:t>
            </w:r>
          </w:p>
          <w:p w14:paraId="322C2FFE" w14:textId="77777777" w:rsidR="00A63E65" w:rsidRPr="00724A27" w:rsidRDefault="00A63E65" w:rsidP="00602155">
            <w:pPr>
              <w:tabs>
                <w:tab w:val="left" w:pos="709"/>
                <w:tab w:val="left" w:pos="9540"/>
              </w:tabs>
              <w:ind w:right="51"/>
              <w:jc w:val="center"/>
              <w:rPr>
                <w:noProof/>
                <w:sz w:val="26"/>
                <w:szCs w:val="26"/>
                <w:lang w:val="eu-ES"/>
              </w:rPr>
            </w:pPr>
            <w:r w:rsidRPr="00724A27">
              <w:rPr>
                <w:noProof/>
                <w:sz w:val="26"/>
                <w:szCs w:val="26"/>
                <w:lang w:val="eu-ES"/>
              </w:rPr>
              <w:t>ECTS</w:t>
            </w:r>
          </w:p>
        </w:tc>
      </w:tr>
      <w:tr w:rsidR="00A63E65" w:rsidRPr="00724A27" w14:paraId="63D627CD" w14:textId="77777777" w:rsidTr="00A63E65">
        <w:tc>
          <w:tcPr>
            <w:tcW w:w="4111" w:type="dxa"/>
          </w:tcPr>
          <w:p w14:paraId="1D62CDB9" w14:textId="77777777" w:rsidR="00A63E65" w:rsidRPr="00724A27" w:rsidRDefault="00A63E65" w:rsidP="00602155">
            <w:pPr>
              <w:tabs>
                <w:tab w:val="left" w:pos="710"/>
                <w:tab w:val="left" w:pos="9540"/>
              </w:tabs>
              <w:spacing w:line="360" w:lineRule="auto"/>
              <w:ind w:left="734" w:hanging="734"/>
              <w:jc w:val="center"/>
              <w:textAlignment w:val="baseline"/>
              <w:rPr>
                <w:b/>
                <w:bCs/>
                <w:noProof/>
                <w:color w:val="000000"/>
                <w:kern w:val="24"/>
                <w:sz w:val="26"/>
                <w:szCs w:val="26"/>
                <w:lang w:val="eu-ES" w:eastAsia="en-US"/>
              </w:rPr>
            </w:pPr>
            <w:r w:rsidRPr="00724A27">
              <w:rPr>
                <w:b/>
                <w:bCs/>
                <w:noProof/>
                <w:color w:val="000000"/>
                <w:kern w:val="24"/>
                <w:sz w:val="26"/>
                <w:szCs w:val="26"/>
                <w:lang w:val="eu-ES" w:eastAsia="en-US"/>
              </w:rPr>
              <w:t>1,00-3,00</w:t>
            </w:r>
          </w:p>
        </w:tc>
        <w:tc>
          <w:tcPr>
            <w:tcW w:w="2126" w:type="dxa"/>
          </w:tcPr>
          <w:p w14:paraId="727AE60E" w14:textId="77777777" w:rsidR="00A63E65" w:rsidRPr="00724A27" w:rsidRDefault="00A63E65" w:rsidP="00602155">
            <w:pPr>
              <w:tabs>
                <w:tab w:val="left" w:pos="710"/>
                <w:tab w:val="left" w:pos="9540"/>
              </w:tabs>
              <w:spacing w:line="360" w:lineRule="auto"/>
              <w:ind w:left="734" w:hanging="734"/>
              <w:jc w:val="center"/>
              <w:textAlignment w:val="baseline"/>
              <w:rPr>
                <w:b/>
                <w:bCs/>
                <w:noProof/>
                <w:color w:val="000000"/>
                <w:kern w:val="24"/>
                <w:sz w:val="26"/>
                <w:szCs w:val="26"/>
                <w:lang w:val="eu-ES" w:eastAsia="en-US"/>
              </w:rPr>
            </w:pPr>
            <w:r w:rsidRPr="00724A27">
              <w:rPr>
                <w:b/>
                <w:bCs/>
                <w:noProof/>
                <w:color w:val="000000"/>
                <w:kern w:val="24"/>
                <w:sz w:val="26"/>
                <w:szCs w:val="26"/>
                <w:lang w:val="eu-ES" w:eastAsia="en-US"/>
              </w:rPr>
              <w:t>2</w:t>
            </w:r>
          </w:p>
        </w:tc>
        <w:tc>
          <w:tcPr>
            <w:tcW w:w="1701" w:type="dxa"/>
            <w:vAlign w:val="center"/>
          </w:tcPr>
          <w:p w14:paraId="6FD89B99" w14:textId="77777777" w:rsidR="00A63E65" w:rsidRPr="00724A27" w:rsidRDefault="00A63E65" w:rsidP="00602155">
            <w:pPr>
              <w:tabs>
                <w:tab w:val="left" w:pos="710"/>
                <w:tab w:val="left" w:pos="9540"/>
              </w:tabs>
              <w:spacing w:line="360" w:lineRule="auto"/>
              <w:ind w:left="734" w:hanging="734"/>
              <w:jc w:val="center"/>
              <w:textAlignment w:val="baseline"/>
              <w:rPr>
                <w:b/>
                <w:bCs/>
                <w:noProof/>
                <w:color w:val="000000"/>
                <w:kern w:val="24"/>
                <w:sz w:val="26"/>
                <w:szCs w:val="26"/>
                <w:lang w:val="eu-ES" w:eastAsia="en-US"/>
              </w:rPr>
            </w:pPr>
            <w:r w:rsidRPr="00724A27">
              <w:rPr>
                <w:b/>
                <w:bCs/>
                <w:noProof/>
                <w:color w:val="000000"/>
                <w:kern w:val="24"/>
                <w:sz w:val="26"/>
                <w:szCs w:val="26"/>
                <w:lang w:val="eu-ES" w:eastAsia="en-US"/>
              </w:rPr>
              <w:t>F</w:t>
            </w:r>
          </w:p>
        </w:tc>
      </w:tr>
      <w:tr w:rsidR="00A63E65" w:rsidRPr="00724A27" w14:paraId="6DB18EAD" w14:textId="77777777" w:rsidTr="00A63E65">
        <w:tc>
          <w:tcPr>
            <w:tcW w:w="4111" w:type="dxa"/>
          </w:tcPr>
          <w:p w14:paraId="29C1E0FB" w14:textId="77777777" w:rsidR="00A63E65" w:rsidRPr="00724A27" w:rsidRDefault="00A63E65" w:rsidP="00602155">
            <w:pPr>
              <w:tabs>
                <w:tab w:val="left" w:pos="710"/>
                <w:tab w:val="left" w:pos="9540"/>
              </w:tabs>
              <w:spacing w:line="360" w:lineRule="auto"/>
              <w:ind w:left="734" w:hanging="734"/>
              <w:jc w:val="center"/>
              <w:textAlignment w:val="baseline"/>
              <w:rPr>
                <w:b/>
                <w:bCs/>
                <w:noProof/>
                <w:color w:val="000000"/>
                <w:kern w:val="24"/>
                <w:sz w:val="26"/>
                <w:szCs w:val="26"/>
                <w:lang w:val="eu-ES" w:eastAsia="en-US"/>
              </w:rPr>
            </w:pPr>
            <w:r w:rsidRPr="00724A27">
              <w:rPr>
                <w:b/>
                <w:bCs/>
                <w:noProof/>
                <w:color w:val="000000"/>
                <w:kern w:val="24"/>
                <w:sz w:val="26"/>
                <w:szCs w:val="26"/>
                <w:lang w:val="eu-ES" w:eastAsia="en-US"/>
              </w:rPr>
              <w:t>3,01-4,99</w:t>
            </w:r>
          </w:p>
        </w:tc>
        <w:tc>
          <w:tcPr>
            <w:tcW w:w="2126" w:type="dxa"/>
          </w:tcPr>
          <w:p w14:paraId="0DE0BA2E" w14:textId="77777777" w:rsidR="00A63E65" w:rsidRPr="00724A27" w:rsidRDefault="00A63E65" w:rsidP="00602155">
            <w:pPr>
              <w:tabs>
                <w:tab w:val="left" w:pos="710"/>
                <w:tab w:val="left" w:pos="9540"/>
              </w:tabs>
              <w:spacing w:line="360" w:lineRule="auto"/>
              <w:ind w:left="734" w:hanging="734"/>
              <w:jc w:val="center"/>
              <w:textAlignment w:val="baseline"/>
              <w:rPr>
                <w:b/>
                <w:bCs/>
                <w:noProof/>
                <w:color w:val="000000"/>
                <w:kern w:val="24"/>
                <w:sz w:val="26"/>
                <w:szCs w:val="26"/>
                <w:lang w:val="eu-ES" w:eastAsia="en-US"/>
              </w:rPr>
            </w:pPr>
            <w:r w:rsidRPr="00724A27">
              <w:rPr>
                <w:b/>
                <w:bCs/>
                <w:noProof/>
                <w:color w:val="000000"/>
                <w:kern w:val="24"/>
                <w:sz w:val="26"/>
                <w:szCs w:val="26"/>
                <w:lang w:val="eu-ES" w:eastAsia="en-US"/>
              </w:rPr>
              <w:t>4</w:t>
            </w:r>
          </w:p>
        </w:tc>
        <w:tc>
          <w:tcPr>
            <w:tcW w:w="1701" w:type="dxa"/>
            <w:vAlign w:val="center"/>
          </w:tcPr>
          <w:p w14:paraId="015324A5" w14:textId="77777777" w:rsidR="00A63E65" w:rsidRPr="00724A27" w:rsidRDefault="00A63E65" w:rsidP="00602155">
            <w:pPr>
              <w:tabs>
                <w:tab w:val="left" w:pos="710"/>
                <w:tab w:val="left" w:pos="9540"/>
              </w:tabs>
              <w:spacing w:line="360" w:lineRule="auto"/>
              <w:ind w:left="734" w:hanging="734"/>
              <w:jc w:val="center"/>
              <w:textAlignment w:val="baseline"/>
              <w:rPr>
                <w:b/>
                <w:bCs/>
                <w:noProof/>
                <w:color w:val="000000"/>
                <w:kern w:val="24"/>
                <w:sz w:val="26"/>
                <w:szCs w:val="26"/>
                <w:lang w:val="eu-ES" w:eastAsia="en-US"/>
              </w:rPr>
            </w:pPr>
            <w:r w:rsidRPr="00724A27">
              <w:rPr>
                <w:b/>
                <w:bCs/>
                <w:noProof/>
                <w:color w:val="000000"/>
                <w:kern w:val="24"/>
                <w:sz w:val="26"/>
                <w:szCs w:val="26"/>
                <w:lang w:val="eu-ES" w:eastAsia="en-US"/>
              </w:rPr>
              <w:t>FX</w:t>
            </w:r>
          </w:p>
        </w:tc>
      </w:tr>
      <w:tr w:rsidR="00A63E65" w:rsidRPr="00724A27" w14:paraId="5E08096B" w14:textId="77777777" w:rsidTr="00A63E65">
        <w:tc>
          <w:tcPr>
            <w:tcW w:w="4111" w:type="dxa"/>
          </w:tcPr>
          <w:p w14:paraId="4FBB80A7" w14:textId="77777777" w:rsidR="00A63E65" w:rsidRPr="00724A27" w:rsidRDefault="00A63E65" w:rsidP="00602155">
            <w:pPr>
              <w:tabs>
                <w:tab w:val="left" w:pos="710"/>
                <w:tab w:val="left" w:pos="9540"/>
              </w:tabs>
              <w:spacing w:line="360" w:lineRule="auto"/>
              <w:ind w:left="734" w:hanging="734"/>
              <w:jc w:val="center"/>
              <w:textAlignment w:val="baseline"/>
              <w:rPr>
                <w:noProof/>
                <w:sz w:val="26"/>
                <w:szCs w:val="26"/>
                <w:lang w:val="eu-ES" w:eastAsia="en-US"/>
              </w:rPr>
            </w:pPr>
            <w:r w:rsidRPr="00724A27">
              <w:rPr>
                <w:b/>
                <w:bCs/>
                <w:noProof/>
                <w:color w:val="000000"/>
                <w:kern w:val="24"/>
                <w:sz w:val="26"/>
                <w:szCs w:val="26"/>
                <w:lang w:val="eu-ES" w:eastAsia="en-US"/>
              </w:rPr>
              <w:t>5,00</w:t>
            </w:r>
            <w:r w:rsidRPr="00724A27">
              <w:rPr>
                <w:noProof/>
                <w:color w:val="000000"/>
                <w:kern w:val="24"/>
                <w:sz w:val="26"/>
                <w:szCs w:val="26"/>
                <w:lang w:val="eu-ES" w:eastAsia="en-US"/>
              </w:rPr>
              <w:t xml:space="preserve"> </w:t>
            </w:r>
          </w:p>
        </w:tc>
        <w:tc>
          <w:tcPr>
            <w:tcW w:w="2126" w:type="dxa"/>
          </w:tcPr>
          <w:p w14:paraId="67436B25" w14:textId="77777777" w:rsidR="00A63E65" w:rsidRPr="00724A27" w:rsidRDefault="00A63E65" w:rsidP="00602155">
            <w:pPr>
              <w:tabs>
                <w:tab w:val="left" w:pos="710"/>
                <w:tab w:val="left" w:pos="9540"/>
              </w:tabs>
              <w:spacing w:line="360" w:lineRule="auto"/>
              <w:ind w:left="734" w:hanging="734"/>
              <w:jc w:val="center"/>
              <w:textAlignment w:val="baseline"/>
              <w:rPr>
                <w:noProof/>
                <w:sz w:val="26"/>
                <w:szCs w:val="26"/>
                <w:lang w:val="eu-ES" w:eastAsia="en-US"/>
              </w:rPr>
            </w:pPr>
            <w:r w:rsidRPr="00724A27">
              <w:rPr>
                <w:b/>
                <w:bCs/>
                <w:noProof/>
                <w:color w:val="000000"/>
                <w:kern w:val="24"/>
                <w:sz w:val="26"/>
                <w:szCs w:val="26"/>
                <w:lang w:val="eu-ES" w:eastAsia="en-US"/>
              </w:rPr>
              <w:t>5</w:t>
            </w:r>
            <w:r w:rsidRPr="00724A27">
              <w:rPr>
                <w:noProof/>
                <w:color w:val="000000"/>
                <w:kern w:val="24"/>
                <w:sz w:val="26"/>
                <w:szCs w:val="26"/>
                <w:lang w:val="eu-ES" w:eastAsia="en-US"/>
              </w:rPr>
              <w:t xml:space="preserve"> </w:t>
            </w:r>
          </w:p>
        </w:tc>
        <w:tc>
          <w:tcPr>
            <w:tcW w:w="1701" w:type="dxa"/>
            <w:vMerge w:val="restart"/>
            <w:vAlign w:val="center"/>
          </w:tcPr>
          <w:p w14:paraId="20725A89" w14:textId="77777777" w:rsidR="00A63E65" w:rsidRPr="00724A27" w:rsidRDefault="00A63E65" w:rsidP="00602155">
            <w:pPr>
              <w:tabs>
                <w:tab w:val="left" w:pos="710"/>
                <w:tab w:val="left" w:pos="9540"/>
              </w:tabs>
              <w:spacing w:line="360" w:lineRule="auto"/>
              <w:ind w:left="734" w:hanging="734"/>
              <w:jc w:val="center"/>
              <w:textAlignment w:val="baseline"/>
              <w:rPr>
                <w:b/>
                <w:bCs/>
                <w:noProof/>
                <w:color w:val="000000"/>
                <w:kern w:val="24"/>
                <w:sz w:val="26"/>
                <w:szCs w:val="26"/>
                <w:lang w:val="eu-ES" w:eastAsia="en-US"/>
              </w:rPr>
            </w:pPr>
            <w:r w:rsidRPr="00724A27">
              <w:rPr>
                <w:b/>
                <w:bCs/>
                <w:noProof/>
                <w:color w:val="000000"/>
                <w:kern w:val="24"/>
                <w:sz w:val="26"/>
                <w:szCs w:val="26"/>
                <w:lang w:val="eu-ES" w:eastAsia="en-US"/>
              </w:rPr>
              <w:t>E</w:t>
            </w:r>
          </w:p>
        </w:tc>
      </w:tr>
      <w:tr w:rsidR="00A63E65" w:rsidRPr="00724A27" w14:paraId="00E08AC0" w14:textId="77777777" w:rsidTr="00A63E65">
        <w:tc>
          <w:tcPr>
            <w:tcW w:w="4111" w:type="dxa"/>
          </w:tcPr>
          <w:p w14:paraId="755E2AEE" w14:textId="77777777" w:rsidR="00A63E65" w:rsidRPr="00724A27" w:rsidRDefault="00A63E65" w:rsidP="00602155">
            <w:pPr>
              <w:tabs>
                <w:tab w:val="left" w:pos="710"/>
                <w:tab w:val="left" w:pos="9540"/>
              </w:tabs>
              <w:spacing w:line="360" w:lineRule="auto"/>
              <w:ind w:left="734" w:hanging="734"/>
              <w:jc w:val="center"/>
              <w:textAlignment w:val="baseline"/>
              <w:rPr>
                <w:noProof/>
                <w:sz w:val="26"/>
                <w:szCs w:val="26"/>
                <w:lang w:val="eu-ES" w:eastAsia="en-US"/>
              </w:rPr>
            </w:pPr>
            <w:r w:rsidRPr="00724A27">
              <w:rPr>
                <w:b/>
                <w:bCs/>
                <w:noProof/>
                <w:color w:val="000000"/>
                <w:kern w:val="24"/>
                <w:sz w:val="26"/>
                <w:szCs w:val="26"/>
                <w:lang w:val="eu-ES" w:eastAsia="en-US"/>
              </w:rPr>
              <w:t>5,01-5,50</w:t>
            </w:r>
            <w:r w:rsidRPr="00724A27">
              <w:rPr>
                <w:noProof/>
                <w:color w:val="000000"/>
                <w:kern w:val="24"/>
                <w:sz w:val="26"/>
                <w:szCs w:val="26"/>
                <w:lang w:val="eu-ES" w:eastAsia="en-US"/>
              </w:rPr>
              <w:t xml:space="preserve"> </w:t>
            </w:r>
          </w:p>
        </w:tc>
        <w:tc>
          <w:tcPr>
            <w:tcW w:w="2126" w:type="dxa"/>
          </w:tcPr>
          <w:p w14:paraId="38A1DD3B" w14:textId="77777777" w:rsidR="00A63E65" w:rsidRPr="00724A27" w:rsidRDefault="00A63E65" w:rsidP="00602155">
            <w:pPr>
              <w:tabs>
                <w:tab w:val="left" w:pos="710"/>
                <w:tab w:val="left" w:pos="9540"/>
              </w:tabs>
              <w:spacing w:line="360" w:lineRule="auto"/>
              <w:ind w:left="734" w:hanging="734"/>
              <w:jc w:val="center"/>
              <w:textAlignment w:val="baseline"/>
              <w:rPr>
                <w:noProof/>
                <w:sz w:val="26"/>
                <w:szCs w:val="26"/>
                <w:lang w:val="eu-ES" w:eastAsia="en-US"/>
              </w:rPr>
            </w:pPr>
            <w:r w:rsidRPr="00724A27">
              <w:rPr>
                <w:b/>
                <w:bCs/>
                <w:noProof/>
                <w:color w:val="000000"/>
                <w:kern w:val="24"/>
                <w:sz w:val="26"/>
                <w:szCs w:val="26"/>
                <w:lang w:val="eu-ES" w:eastAsia="en-US"/>
              </w:rPr>
              <w:t>5,5</w:t>
            </w:r>
            <w:r w:rsidRPr="00724A27">
              <w:rPr>
                <w:noProof/>
                <w:color w:val="000000"/>
                <w:kern w:val="24"/>
                <w:sz w:val="26"/>
                <w:szCs w:val="26"/>
                <w:lang w:val="eu-ES" w:eastAsia="en-US"/>
              </w:rPr>
              <w:t xml:space="preserve"> </w:t>
            </w:r>
          </w:p>
        </w:tc>
        <w:tc>
          <w:tcPr>
            <w:tcW w:w="1701" w:type="dxa"/>
            <w:vMerge/>
            <w:vAlign w:val="center"/>
          </w:tcPr>
          <w:p w14:paraId="34B0E226" w14:textId="77777777" w:rsidR="00A63E65" w:rsidRPr="00724A27" w:rsidRDefault="00A63E65" w:rsidP="00602155">
            <w:pPr>
              <w:tabs>
                <w:tab w:val="left" w:pos="710"/>
                <w:tab w:val="left" w:pos="9540"/>
              </w:tabs>
              <w:spacing w:line="360" w:lineRule="auto"/>
              <w:ind w:left="734" w:hanging="734"/>
              <w:jc w:val="center"/>
              <w:textAlignment w:val="baseline"/>
              <w:rPr>
                <w:b/>
                <w:bCs/>
                <w:noProof/>
                <w:color w:val="000000"/>
                <w:kern w:val="24"/>
                <w:sz w:val="26"/>
                <w:szCs w:val="26"/>
                <w:lang w:val="eu-ES" w:eastAsia="en-US"/>
              </w:rPr>
            </w:pPr>
          </w:p>
        </w:tc>
      </w:tr>
      <w:tr w:rsidR="00A63E65" w:rsidRPr="00724A27" w14:paraId="6FAAB425" w14:textId="77777777" w:rsidTr="00A63E65">
        <w:tc>
          <w:tcPr>
            <w:tcW w:w="4111" w:type="dxa"/>
          </w:tcPr>
          <w:p w14:paraId="41378B0B" w14:textId="77777777" w:rsidR="00A63E65" w:rsidRPr="00724A27" w:rsidRDefault="00A63E65" w:rsidP="00602155">
            <w:pPr>
              <w:tabs>
                <w:tab w:val="left" w:pos="710"/>
                <w:tab w:val="left" w:pos="9540"/>
              </w:tabs>
              <w:spacing w:line="360" w:lineRule="auto"/>
              <w:ind w:left="734" w:hanging="734"/>
              <w:jc w:val="center"/>
              <w:textAlignment w:val="baseline"/>
              <w:rPr>
                <w:noProof/>
                <w:sz w:val="26"/>
                <w:szCs w:val="26"/>
                <w:lang w:val="eu-ES" w:eastAsia="en-US"/>
              </w:rPr>
            </w:pPr>
            <w:r w:rsidRPr="00724A27">
              <w:rPr>
                <w:b/>
                <w:bCs/>
                <w:noProof/>
                <w:color w:val="000000"/>
                <w:kern w:val="24"/>
                <w:sz w:val="26"/>
                <w:szCs w:val="26"/>
                <w:lang w:val="eu-ES" w:eastAsia="en-US"/>
              </w:rPr>
              <w:t>5,51-6,0</w:t>
            </w:r>
            <w:r w:rsidRPr="00724A27">
              <w:rPr>
                <w:noProof/>
                <w:color w:val="000000"/>
                <w:kern w:val="24"/>
                <w:sz w:val="26"/>
                <w:szCs w:val="26"/>
                <w:lang w:val="eu-ES" w:eastAsia="en-US"/>
              </w:rPr>
              <w:t xml:space="preserve"> </w:t>
            </w:r>
          </w:p>
        </w:tc>
        <w:tc>
          <w:tcPr>
            <w:tcW w:w="2126" w:type="dxa"/>
          </w:tcPr>
          <w:p w14:paraId="0ADDEDAE" w14:textId="77777777" w:rsidR="00A63E65" w:rsidRPr="00724A27" w:rsidRDefault="00A63E65" w:rsidP="00602155">
            <w:pPr>
              <w:tabs>
                <w:tab w:val="left" w:pos="710"/>
                <w:tab w:val="left" w:pos="9540"/>
              </w:tabs>
              <w:spacing w:line="360" w:lineRule="auto"/>
              <w:ind w:left="734" w:hanging="734"/>
              <w:jc w:val="center"/>
              <w:textAlignment w:val="baseline"/>
              <w:rPr>
                <w:noProof/>
                <w:sz w:val="26"/>
                <w:szCs w:val="26"/>
                <w:lang w:val="eu-ES" w:eastAsia="en-US"/>
              </w:rPr>
            </w:pPr>
            <w:r w:rsidRPr="00724A27">
              <w:rPr>
                <w:b/>
                <w:bCs/>
                <w:noProof/>
                <w:color w:val="000000"/>
                <w:kern w:val="24"/>
                <w:sz w:val="26"/>
                <w:szCs w:val="26"/>
                <w:lang w:val="eu-ES" w:eastAsia="en-US"/>
              </w:rPr>
              <w:t>6</w:t>
            </w:r>
            <w:r w:rsidRPr="00724A27">
              <w:rPr>
                <w:noProof/>
                <w:color w:val="000000"/>
                <w:kern w:val="24"/>
                <w:sz w:val="26"/>
                <w:szCs w:val="26"/>
                <w:lang w:val="eu-ES" w:eastAsia="en-US"/>
              </w:rPr>
              <w:t xml:space="preserve"> </w:t>
            </w:r>
          </w:p>
        </w:tc>
        <w:tc>
          <w:tcPr>
            <w:tcW w:w="1701" w:type="dxa"/>
            <w:vMerge/>
            <w:vAlign w:val="center"/>
          </w:tcPr>
          <w:p w14:paraId="7EF3F27D" w14:textId="77777777" w:rsidR="00A63E65" w:rsidRPr="00724A27" w:rsidRDefault="00A63E65" w:rsidP="00602155">
            <w:pPr>
              <w:tabs>
                <w:tab w:val="left" w:pos="710"/>
                <w:tab w:val="left" w:pos="9540"/>
              </w:tabs>
              <w:spacing w:line="360" w:lineRule="auto"/>
              <w:ind w:left="734" w:hanging="734"/>
              <w:jc w:val="center"/>
              <w:textAlignment w:val="baseline"/>
              <w:rPr>
                <w:b/>
                <w:bCs/>
                <w:noProof/>
                <w:color w:val="000000"/>
                <w:kern w:val="24"/>
                <w:sz w:val="26"/>
                <w:szCs w:val="26"/>
                <w:lang w:val="eu-ES" w:eastAsia="en-US"/>
              </w:rPr>
            </w:pPr>
          </w:p>
        </w:tc>
      </w:tr>
      <w:tr w:rsidR="00A63E65" w:rsidRPr="00724A27" w14:paraId="24DDB58F" w14:textId="77777777" w:rsidTr="00A63E65">
        <w:tc>
          <w:tcPr>
            <w:tcW w:w="4111" w:type="dxa"/>
          </w:tcPr>
          <w:p w14:paraId="02CDF0B2" w14:textId="77777777" w:rsidR="00A63E65" w:rsidRPr="00724A27" w:rsidRDefault="00A63E65" w:rsidP="00602155">
            <w:pPr>
              <w:tabs>
                <w:tab w:val="left" w:pos="710"/>
                <w:tab w:val="left" w:pos="9540"/>
              </w:tabs>
              <w:spacing w:line="360" w:lineRule="auto"/>
              <w:ind w:left="734" w:hanging="734"/>
              <w:jc w:val="center"/>
              <w:textAlignment w:val="baseline"/>
              <w:rPr>
                <w:noProof/>
                <w:sz w:val="26"/>
                <w:szCs w:val="26"/>
                <w:lang w:val="eu-ES" w:eastAsia="en-US"/>
              </w:rPr>
            </w:pPr>
            <w:r w:rsidRPr="00724A27">
              <w:rPr>
                <w:b/>
                <w:bCs/>
                <w:noProof/>
                <w:color w:val="000000"/>
                <w:kern w:val="24"/>
                <w:sz w:val="26"/>
                <w:szCs w:val="26"/>
                <w:lang w:val="eu-ES" w:eastAsia="en-US"/>
              </w:rPr>
              <w:t>6,01-6,50</w:t>
            </w:r>
            <w:r w:rsidRPr="00724A27">
              <w:rPr>
                <w:noProof/>
                <w:color w:val="000000"/>
                <w:kern w:val="24"/>
                <w:sz w:val="26"/>
                <w:szCs w:val="26"/>
                <w:lang w:val="eu-ES" w:eastAsia="en-US"/>
              </w:rPr>
              <w:t xml:space="preserve"> </w:t>
            </w:r>
          </w:p>
        </w:tc>
        <w:tc>
          <w:tcPr>
            <w:tcW w:w="2126" w:type="dxa"/>
          </w:tcPr>
          <w:p w14:paraId="31979CE1" w14:textId="77777777" w:rsidR="00A63E65" w:rsidRPr="00724A27" w:rsidRDefault="00A63E65" w:rsidP="00602155">
            <w:pPr>
              <w:tabs>
                <w:tab w:val="left" w:pos="710"/>
                <w:tab w:val="left" w:pos="9540"/>
              </w:tabs>
              <w:spacing w:line="360" w:lineRule="auto"/>
              <w:ind w:left="734" w:hanging="734"/>
              <w:jc w:val="center"/>
              <w:textAlignment w:val="baseline"/>
              <w:rPr>
                <w:noProof/>
                <w:sz w:val="26"/>
                <w:szCs w:val="26"/>
                <w:lang w:val="eu-ES" w:eastAsia="en-US"/>
              </w:rPr>
            </w:pPr>
            <w:r w:rsidRPr="00724A27">
              <w:rPr>
                <w:b/>
                <w:bCs/>
                <w:noProof/>
                <w:color w:val="000000"/>
                <w:kern w:val="24"/>
                <w:sz w:val="26"/>
                <w:szCs w:val="26"/>
                <w:lang w:val="eu-ES" w:eastAsia="en-US"/>
              </w:rPr>
              <w:t>6,5</w:t>
            </w:r>
            <w:r w:rsidRPr="00724A27">
              <w:rPr>
                <w:noProof/>
                <w:color w:val="000000"/>
                <w:kern w:val="24"/>
                <w:sz w:val="26"/>
                <w:szCs w:val="26"/>
                <w:lang w:val="eu-ES" w:eastAsia="en-US"/>
              </w:rPr>
              <w:t xml:space="preserve"> </w:t>
            </w:r>
          </w:p>
        </w:tc>
        <w:tc>
          <w:tcPr>
            <w:tcW w:w="1701" w:type="dxa"/>
            <w:vMerge w:val="restart"/>
            <w:vAlign w:val="center"/>
          </w:tcPr>
          <w:p w14:paraId="206A30C5" w14:textId="77777777" w:rsidR="00A63E65" w:rsidRPr="00724A27" w:rsidRDefault="00A63E65" w:rsidP="00602155">
            <w:pPr>
              <w:tabs>
                <w:tab w:val="left" w:pos="710"/>
                <w:tab w:val="left" w:pos="9540"/>
              </w:tabs>
              <w:spacing w:line="360" w:lineRule="auto"/>
              <w:ind w:left="734" w:hanging="734"/>
              <w:jc w:val="center"/>
              <w:textAlignment w:val="baseline"/>
              <w:rPr>
                <w:b/>
                <w:bCs/>
                <w:noProof/>
                <w:color w:val="000000"/>
                <w:kern w:val="24"/>
                <w:sz w:val="26"/>
                <w:szCs w:val="26"/>
                <w:lang w:val="eu-ES" w:eastAsia="en-US"/>
              </w:rPr>
            </w:pPr>
            <w:r w:rsidRPr="00724A27">
              <w:rPr>
                <w:b/>
                <w:bCs/>
                <w:noProof/>
                <w:color w:val="000000"/>
                <w:kern w:val="24"/>
                <w:sz w:val="26"/>
                <w:szCs w:val="26"/>
                <w:lang w:val="eu-ES" w:eastAsia="en-US"/>
              </w:rPr>
              <w:t>D</w:t>
            </w:r>
          </w:p>
        </w:tc>
      </w:tr>
      <w:tr w:rsidR="00A63E65" w:rsidRPr="00724A27" w14:paraId="6A1B3C4C" w14:textId="77777777" w:rsidTr="00A63E65">
        <w:tc>
          <w:tcPr>
            <w:tcW w:w="4111" w:type="dxa"/>
          </w:tcPr>
          <w:p w14:paraId="688AE712" w14:textId="77777777" w:rsidR="00A63E65" w:rsidRPr="00724A27" w:rsidRDefault="00A63E65" w:rsidP="00602155">
            <w:pPr>
              <w:tabs>
                <w:tab w:val="left" w:pos="710"/>
                <w:tab w:val="left" w:pos="9540"/>
              </w:tabs>
              <w:spacing w:line="360" w:lineRule="auto"/>
              <w:ind w:left="734" w:hanging="734"/>
              <w:jc w:val="center"/>
              <w:textAlignment w:val="baseline"/>
              <w:rPr>
                <w:noProof/>
                <w:sz w:val="26"/>
                <w:szCs w:val="26"/>
                <w:lang w:val="eu-ES" w:eastAsia="en-US"/>
              </w:rPr>
            </w:pPr>
            <w:r w:rsidRPr="00724A27">
              <w:rPr>
                <w:b/>
                <w:bCs/>
                <w:noProof/>
                <w:color w:val="000000"/>
                <w:kern w:val="24"/>
                <w:sz w:val="26"/>
                <w:szCs w:val="26"/>
                <w:lang w:val="eu-ES" w:eastAsia="en-US"/>
              </w:rPr>
              <w:t>6,51-7,00</w:t>
            </w:r>
            <w:r w:rsidRPr="00724A27">
              <w:rPr>
                <w:noProof/>
                <w:color w:val="000000"/>
                <w:kern w:val="24"/>
                <w:sz w:val="26"/>
                <w:szCs w:val="26"/>
                <w:lang w:val="eu-ES" w:eastAsia="en-US"/>
              </w:rPr>
              <w:t xml:space="preserve"> </w:t>
            </w:r>
          </w:p>
        </w:tc>
        <w:tc>
          <w:tcPr>
            <w:tcW w:w="2126" w:type="dxa"/>
          </w:tcPr>
          <w:p w14:paraId="33CF7941" w14:textId="77777777" w:rsidR="00A63E65" w:rsidRPr="00724A27" w:rsidRDefault="00A63E65" w:rsidP="00602155">
            <w:pPr>
              <w:tabs>
                <w:tab w:val="left" w:pos="710"/>
                <w:tab w:val="left" w:pos="9540"/>
              </w:tabs>
              <w:spacing w:line="360" w:lineRule="auto"/>
              <w:ind w:left="734" w:hanging="734"/>
              <w:jc w:val="center"/>
              <w:textAlignment w:val="baseline"/>
              <w:rPr>
                <w:noProof/>
                <w:sz w:val="26"/>
                <w:szCs w:val="26"/>
                <w:lang w:val="eu-ES" w:eastAsia="en-US"/>
              </w:rPr>
            </w:pPr>
            <w:r w:rsidRPr="00724A27">
              <w:rPr>
                <w:b/>
                <w:bCs/>
                <w:noProof/>
                <w:color w:val="000000"/>
                <w:kern w:val="24"/>
                <w:sz w:val="26"/>
                <w:szCs w:val="26"/>
                <w:lang w:val="eu-ES" w:eastAsia="en-US"/>
              </w:rPr>
              <w:t>7</w:t>
            </w:r>
            <w:r w:rsidRPr="00724A27">
              <w:rPr>
                <w:noProof/>
                <w:color w:val="000000"/>
                <w:kern w:val="24"/>
                <w:sz w:val="26"/>
                <w:szCs w:val="26"/>
                <w:lang w:val="eu-ES" w:eastAsia="en-US"/>
              </w:rPr>
              <w:t xml:space="preserve"> </w:t>
            </w:r>
          </w:p>
        </w:tc>
        <w:tc>
          <w:tcPr>
            <w:tcW w:w="1701" w:type="dxa"/>
            <w:vMerge/>
            <w:vAlign w:val="center"/>
          </w:tcPr>
          <w:p w14:paraId="396B72AD" w14:textId="77777777" w:rsidR="00A63E65" w:rsidRPr="00724A27" w:rsidRDefault="00A63E65" w:rsidP="00602155">
            <w:pPr>
              <w:tabs>
                <w:tab w:val="left" w:pos="710"/>
                <w:tab w:val="left" w:pos="9540"/>
              </w:tabs>
              <w:spacing w:line="360" w:lineRule="auto"/>
              <w:ind w:left="734" w:hanging="734"/>
              <w:jc w:val="center"/>
              <w:textAlignment w:val="baseline"/>
              <w:rPr>
                <w:b/>
                <w:bCs/>
                <w:noProof/>
                <w:color w:val="000000"/>
                <w:kern w:val="24"/>
                <w:sz w:val="26"/>
                <w:szCs w:val="26"/>
                <w:lang w:val="eu-ES" w:eastAsia="en-US"/>
              </w:rPr>
            </w:pPr>
          </w:p>
        </w:tc>
      </w:tr>
      <w:tr w:rsidR="00A63E65" w:rsidRPr="00724A27" w14:paraId="22804495" w14:textId="77777777" w:rsidTr="00A63E65">
        <w:tc>
          <w:tcPr>
            <w:tcW w:w="4111" w:type="dxa"/>
          </w:tcPr>
          <w:p w14:paraId="31E52D91" w14:textId="77777777" w:rsidR="00A63E65" w:rsidRPr="00724A27" w:rsidRDefault="00A63E65" w:rsidP="00602155">
            <w:pPr>
              <w:tabs>
                <w:tab w:val="left" w:pos="710"/>
                <w:tab w:val="left" w:pos="9540"/>
              </w:tabs>
              <w:spacing w:line="360" w:lineRule="auto"/>
              <w:ind w:left="734" w:hanging="734"/>
              <w:jc w:val="center"/>
              <w:textAlignment w:val="baseline"/>
              <w:rPr>
                <w:noProof/>
                <w:sz w:val="26"/>
                <w:szCs w:val="26"/>
                <w:lang w:val="eu-ES" w:eastAsia="en-US"/>
              </w:rPr>
            </w:pPr>
            <w:r w:rsidRPr="00724A27">
              <w:rPr>
                <w:b/>
                <w:bCs/>
                <w:noProof/>
                <w:color w:val="000000"/>
                <w:kern w:val="24"/>
                <w:sz w:val="26"/>
                <w:szCs w:val="26"/>
                <w:lang w:val="eu-ES" w:eastAsia="en-US"/>
              </w:rPr>
              <w:t>7,01-7,50</w:t>
            </w:r>
            <w:r w:rsidRPr="00724A27">
              <w:rPr>
                <w:noProof/>
                <w:color w:val="000000"/>
                <w:kern w:val="24"/>
                <w:sz w:val="26"/>
                <w:szCs w:val="26"/>
                <w:lang w:val="eu-ES" w:eastAsia="en-US"/>
              </w:rPr>
              <w:t xml:space="preserve"> </w:t>
            </w:r>
          </w:p>
        </w:tc>
        <w:tc>
          <w:tcPr>
            <w:tcW w:w="2126" w:type="dxa"/>
          </w:tcPr>
          <w:p w14:paraId="4011D41D" w14:textId="77777777" w:rsidR="00A63E65" w:rsidRPr="00724A27" w:rsidRDefault="00A63E65" w:rsidP="00602155">
            <w:pPr>
              <w:tabs>
                <w:tab w:val="left" w:pos="710"/>
                <w:tab w:val="left" w:pos="9540"/>
              </w:tabs>
              <w:spacing w:line="360" w:lineRule="auto"/>
              <w:ind w:left="734" w:hanging="734"/>
              <w:jc w:val="center"/>
              <w:textAlignment w:val="baseline"/>
              <w:rPr>
                <w:noProof/>
                <w:sz w:val="26"/>
                <w:szCs w:val="26"/>
                <w:lang w:val="eu-ES" w:eastAsia="en-US"/>
              </w:rPr>
            </w:pPr>
            <w:r w:rsidRPr="00724A27">
              <w:rPr>
                <w:b/>
                <w:bCs/>
                <w:noProof/>
                <w:color w:val="000000"/>
                <w:kern w:val="24"/>
                <w:sz w:val="26"/>
                <w:szCs w:val="26"/>
                <w:lang w:val="eu-ES" w:eastAsia="en-US"/>
              </w:rPr>
              <w:t>7,5</w:t>
            </w:r>
            <w:r w:rsidRPr="00724A27">
              <w:rPr>
                <w:noProof/>
                <w:color w:val="000000"/>
                <w:kern w:val="24"/>
                <w:sz w:val="26"/>
                <w:szCs w:val="26"/>
                <w:lang w:val="eu-ES" w:eastAsia="en-US"/>
              </w:rPr>
              <w:t xml:space="preserve"> </w:t>
            </w:r>
          </w:p>
        </w:tc>
        <w:tc>
          <w:tcPr>
            <w:tcW w:w="1701" w:type="dxa"/>
            <w:vMerge w:val="restart"/>
            <w:vAlign w:val="center"/>
          </w:tcPr>
          <w:p w14:paraId="07033E78" w14:textId="77777777" w:rsidR="00A63E65" w:rsidRPr="00724A27" w:rsidRDefault="00A63E65" w:rsidP="00602155">
            <w:pPr>
              <w:tabs>
                <w:tab w:val="left" w:pos="710"/>
                <w:tab w:val="left" w:pos="9540"/>
              </w:tabs>
              <w:spacing w:line="360" w:lineRule="auto"/>
              <w:ind w:left="734" w:hanging="734"/>
              <w:jc w:val="center"/>
              <w:textAlignment w:val="baseline"/>
              <w:rPr>
                <w:b/>
                <w:bCs/>
                <w:noProof/>
                <w:color w:val="000000"/>
                <w:kern w:val="24"/>
                <w:sz w:val="26"/>
                <w:szCs w:val="26"/>
                <w:lang w:val="eu-ES" w:eastAsia="en-US"/>
              </w:rPr>
            </w:pPr>
            <w:r w:rsidRPr="00724A27">
              <w:rPr>
                <w:b/>
                <w:bCs/>
                <w:noProof/>
                <w:color w:val="000000"/>
                <w:kern w:val="24"/>
                <w:sz w:val="26"/>
                <w:szCs w:val="26"/>
                <w:lang w:val="eu-ES" w:eastAsia="en-US"/>
              </w:rPr>
              <w:t>C</w:t>
            </w:r>
          </w:p>
        </w:tc>
      </w:tr>
      <w:tr w:rsidR="00A63E65" w:rsidRPr="00724A27" w14:paraId="17A805C7" w14:textId="77777777" w:rsidTr="00A63E65">
        <w:tc>
          <w:tcPr>
            <w:tcW w:w="4111" w:type="dxa"/>
          </w:tcPr>
          <w:p w14:paraId="2DD3CA71" w14:textId="77777777" w:rsidR="00A63E65" w:rsidRPr="00724A27" w:rsidRDefault="00A63E65" w:rsidP="00602155">
            <w:pPr>
              <w:tabs>
                <w:tab w:val="left" w:pos="710"/>
                <w:tab w:val="left" w:pos="9540"/>
              </w:tabs>
              <w:spacing w:line="360" w:lineRule="auto"/>
              <w:ind w:left="734" w:hanging="734"/>
              <w:jc w:val="center"/>
              <w:textAlignment w:val="baseline"/>
              <w:rPr>
                <w:noProof/>
                <w:sz w:val="26"/>
                <w:szCs w:val="26"/>
                <w:lang w:val="eu-ES" w:eastAsia="en-US"/>
              </w:rPr>
            </w:pPr>
            <w:r w:rsidRPr="00724A27">
              <w:rPr>
                <w:b/>
                <w:bCs/>
                <w:noProof/>
                <w:color w:val="000000"/>
                <w:kern w:val="24"/>
                <w:sz w:val="26"/>
                <w:szCs w:val="26"/>
                <w:lang w:val="eu-ES" w:eastAsia="en-US"/>
              </w:rPr>
              <w:t>7,51-8,00</w:t>
            </w:r>
            <w:r w:rsidRPr="00724A27">
              <w:rPr>
                <w:noProof/>
                <w:color w:val="000000"/>
                <w:kern w:val="24"/>
                <w:sz w:val="26"/>
                <w:szCs w:val="26"/>
                <w:lang w:val="eu-ES" w:eastAsia="en-US"/>
              </w:rPr>
              <w:t xml:space="preserve"> </w:t>
            </w:r>
          </w:p>
        </w:tc>
        <w:tc>
          <w:tcPr>
            <w:tcW w:w="2126" w:type="dxa"/>
          </w:tcPr>
          <w:p w14:paraId="310A2160" w14:textId="77777777" w:rsidR="00A63E65" w:rsidRPr="00724A27" w:rsidRDefault="00A63E65" w:rsidP="00602155">
            <w:pPr>
              <w:tabs>
                <w:tab w:val="left" w:pos="710"/>
                <w:tab w:val="left" w:pos="9540"/>
              </w:tabs>
              <w:spacing w:line="360" w:lineRule="auto"/>
              <w:ind w:left="734" w:hanging="734"/>
              <w:jc w:val="center"/>
              <w:textAlignment w:val="baseline"/>
              <w:rPr>
                <w:noProof/>
                <w:sz w:val="26"/>
                <w:szCs w:val="26"/>
                <w:lang w:val="eu-ES" w:eastAsia="en-US"/>
              </w:rPr>
            </w:pPr>
            <w:r w:rsidRPr="00724A27">
              <w:rPr>
                <w:b/>
                <w:bCs/>
                <w:noProof/>
                <w:color w:val="000000"/>
                <w:kern w:val="24"/>
                <w:sz w:val="26"/>
                <w:szCs w:val="26"/>
                <w:lang w:val="eu-ES" w:eastAsia="en-US"/>
              </w:rPr>
              <w:t>8</w:t>
            </w:r>
            <w:r w:rsidRPr="00724A27">
              <w:rPr>
                <w:noProof/>
                <w:color w:val="000000"/>
                <w:kern w:val="24"/>
                <w:sz w:val="26"/>
                <w:szCs w:val="26"/>
                <w:lang w:val="eu-ES" w:eastAsia="en-US"/>
              </w:rPr>
              <w:t xml:space="preserve"> </w:t>
            </w:r>
          </w:p>
        </w:tc>
        <w:tc>
          <w:tcPr>
            <w:tcW w:w="1701" w:type="dxa"/>
            <w:vMerge/>
            <w:vAlign w:val="center"/>
          </w:tcPr>
          <w:p w14:paraId="6CAF2EEC" w14:textId="77777777" w:rsidR="00A63E65" w:rsidRPr="00724A27" w:rsidRDefault="00A63E65" w:rsidP="00602155">
            <w:pPr>
              <w:tabs>
                <w:tab w:val="left" w:pos="710"/>
                <w:tab w:val="left" w:pos="9540"/>
              </w:tabs>
              <w:spacing w:line="360" w:lineRule="auto"/>
              <w:ind w:left="734" w:hanging="734"/>
              <w:jc w:val="center"/>
              <w:textAlignment w:val="baseline"/>
              <w:rPr>
                <w:b/>
                <w:bCs/>
                <w:noProof/>
                <w:color w:val="000000"/>
                <w:kern w:val="24"/>
                <w:sz w:val="26"/>
                <w:szCs w:val="26"/>
                <w:lang w:val="eu-ES" w:eastAsia="en-US"/>
              </w:rPr>
            </w:pPr>
          </w:p>
        </w:tc>
      </w:tr>
      <w:tr w:rsidR="00A63E65" w:rsidRPr="00724A27" w14:paraId="286BC54D" w14:textId="77777777" w:rsidTr="00A63E65">
        <w:tc>
          <w:tcPr>
            <w:tcW w:w="4111" w:type="dxa"/>
          </w:tcPr>
          <w:p w14:paraId="23F26874" w14:textId="77777777" w:rsidR="00A63E65" w:rsidRPr="00724A27" w:rsidRDefault="00A63E65" w:rsidP="00602155">
            <w:pPr>
              <w:tabs>
                <w:tab w:val="left" w:pos="710"/>
                <w:tab w:val="left" w:pos="9540"/>
              </w:tabs>
              <w:spacing w:line="360" w:lineRule="auto"/>
              <w:ind w:left="734" w:hanging="734"/>
              <w:jc w:val="center"/>
              <w:textAlignment w:val="baseline"/>
              <w:rPr>
                <w:noProof/>
                <w:sz w:val="26"/>
                <w:szCs w:val="26"/>
                <w:lang w:val="eu-ES" w:eastAsia="en-US"/>
              </w:rPr>
            </w:pPr>
            <w:r w:rsidRPr="00724A27">
              <w:rPr>
                <w:b/>
                <w:bCs/>
                <w:noProof/>
                <w:color w:val="000000"/>
                <w:kern w:val="24"/>
                <w:sz w:val="26"/>
                <w:szCs w:val="26"/>
                <w:lang w:val="eu-ES" w:eastAsia="en-US"/>
              </w:rPr>
              <w:lastRenderedPageBreak/>
              <w:t>8,01-8,50</w:t>
            </w:r>
            <w:r w:rsidRPr="00724A27">
              <w:rPr>
                <w:noProof/>
                <w:color w:val="000000"/>
                <w:kern w:val="24"/>
                <w:sz w:val="26"/>
                <w:szCs w:val="26"/>
                <w:lang w:val="eu-ES" w:eastAsia="en-US"/>
              </w:rPr>
              <w:t xml:space="preserve"> </w:t>
            </w:r>
          </w:p>
        </w:tc>
        <w:tc>
          <w:tcPr>
            <w:tcW w:w="2126" w:type="dxa"/>
          </w:tcPr>
          <w:p w14:paraId="259DF6B8" w14:textId="77777777" w:rsidR="00A63E65" w:rsidRPr="00724A27" w:rsidRDefault="00A63E65" w:rsidP="00602155">
            <w:pPr>
              <w:tabs>
                <w:tab w:val="left" w:pos="710"/>
                <w:tab w:val="left" w:pos="9540"/>
              </w:tabs>
              <w:spacing w:line="360" w:lineRule="auto"/>
              <w:ind w:left="734" w:hanging="734"/>
              <w:jc w:val="center"/>
              <w:textAlignment w:val="baseline"/>
              <w:rPr>
                <w:noProof/>
                <w:sz w:val="26"/>
                <w:szCs w:val="26"/>
                <w:lang w:val="eu-ES" w:eastAsia="en-US"/>
              </w:rPr>
            </w:pPr>
            <w:r w:rsidRPr="00724A27">
              <w:rPr>
                <w:b/>
                <w:bCs/>
                <w:noProof/>
                <w:color w:val="000000"/>
                <w:kern w:val="24"/>
                <w:sz w:val="26"/>
                <w:szCs w:val="26"/>
                <w:lang w:val="eu-ES" w:eastAsia="en-US"/>
              </w:rPr>
              <w:t>8,5</w:t>
            </w:r>
            <w:r w:rsidRPr="00724A27">
              <w:rPr>
                <w:noProof/>
                <w:color w:val="000000"/>
                <w:kern w:val="24"/>
                <w:sz w:val="26"/>
                <w:szCs w:val="26"/>
                <w:lang w:val="eu-ES" w:eastAsia="en-US"/>
              </w:rPr>
              <w:t xml:space="preserve"> </w:t>
            </w:r>
          </w:p>
        </w:tc>
        <w:tc>
          <w:tcPr>
            <w:tcW w:w="1701" w:type="dxa"/>
            <w:vMerge w:val="restart"/>
            <w:vAlign w:val="center"/>
          </w:tcPr>
          <w:p w14:paraId="380EBCBF" w14:textId="77777777" w:rsidR="00A63E65" w:rsidRPr="00724A27" w:rsidRDefault="00A63E65" w:rsidP="00602155">
            <w:pPr>
              <w:tabs>
                <w:tab w:val="left" w:pos="710"/>
                <w:tab w:val="left" w:pos="9540"/>
              </w:tabs>
              <w:spacing w:line="360" w:lineRule="auto"/>
              <w:ind w:left="734" w:hanging="734"/>
              <w:jc w:val="center"/>
              <w:textAlignment w:val="baseline"/>
              <w:rPr>
                <w:b/>
                <w:bCs/>
                <w:noProof/>
                <w:color w:val="000000"/>
                <w:kern w:val="24"/>
                <w:sz w:val="26"/>
                <w:szCs w:val="26"/>
                <w:lang w:val="eu-ES" w:eastAsia="en-US"/>
              </w:rPr>
            </w:pPr>
            <w:r w:rsidRPr="00724A27">
              <w:rPr>
                <w:b/>
                <w:bCs/>
                <w:noProof/>
                <w:color w:val="000000"/>
                <w:kern w:val="24"/>
                <w:sz w:val="26"/>
                <w:szCs w:val="26"/>
                <w:lang w:val="eu-ES" w:eastAsia="en-US"/>
              </w:rPr>
              <w:t>B</w:t>
            </w:r>
          </w:p>
        </w:tc>
      </w:tr>
      <w:tr w:rsidR="00A63E65" w:rsidRPr="00724A27" w14:paraId="378B806B" w14:textId="77777777" w:rsidTr="00A63E65">
        <w:tc>
          <w:tcPr>
            <w:tcW w:w="4111" w:type="dxa"/>
          </w:tcPr>
          <w:p w14:paraId="497CF39D" w14:textId="63E81E92" w:rsidR="00A63E65" w:rsidRPr="00724A27" w:rsidRDefault="00A63E65" w:rsidP="00602155">
            <w:pPr>
              <w:tabs>
                <w:tab w:val="left" w:pos="710"/>
                <w:tab w:val="left" w:pos="9540"/>
              </w:tabs>
              <w:spacing w:line="360" w:lineRule="auto"/>
              <w:ind w:left="734" w:hanging="734"/>
              <w:jc w:val="center"/>
              <w:textAlignment w:val="baseline"/>
              <w:rPr>
                <w:noProof/>
                <w:sz w:val="26"/>
                <w:szCs w:val="26"/>
                <w:lang w:val="eu-ES" w:eastAsia="en-US"/>
              </w:rPr>
            </w:pPr>
            <w:r w:rsidRPr="00724A27">
              <w:rPr>
                <w:b/>
                <w:bCs/>
                <w:noProof/>
                <w:color w:val="000000"/>
                <w:kern w:val="24"/>
                <w:sz w:val="26"/>
                <w:szCs w:val="26"/>
                <w:lang w:val="eu-ES" w:eastAsia="en-US"/>
              </w:rPr>
              <w:t>8,51-</w:t>
            </w:r>
            <w:r w:rsidR="00802C21">
              <w:rPr>
                <w:b/>
                <w:bCs/>
                <w:noProof/>
                <w:color w:val="000000"/>
                <w:kern w:val="24"/>
                <w:sz w:val="26"/>
                <w:szCs w:val="26"/>
                <w:lang w:val="eu-ES" w:eastAsia="en-US"/>
              </w:rPr>
              <w:t>9</w:t>
            </w:r>
            <w:r w:rsidRPr="00724A27">
              <w:rPr>
                <w:b/>
                <w:bCs/>
                <w:noProof/>
                <w:color w:val="000000"/>
                <w:kern w:val="24"/>
                <w:sz w:val="26"/>
                <w:szCs w:val="26"/>
                <w:lang w:val="eu-ES" w:eastAsia="en-US"/>
              </w:rPr>
              <w:t>,00</w:t>
            </w:r>
            <w:r w:rsidRPr="00724A27">
              <w:rPr>
                <w:noProof/>
                <w:color w:val="000000"/>
                <w:kern w:val="24"/>
                <w:sz w:val="26"/>
                <w:szCs w:val="26"/>
                <w:lang w:val="eu-ES" w:eastAsia="en-US"/>
              </w:rPr>
              <w:t xml:space="preserve"> </w:t>
            </w:r>
          </w:p>
        </w:tc>
        <w:tc>
          <w:tcPr>
            <w:tcW w:w="2126" w:type="dxa"/>
          </w:tcPr>
          <w:p w14:paraId="599AA34D" w14:textId="77777777" w:rsidR="00A63E65" w:rsidRPr="00724A27" w:rsidRDefault="00A63E65" w:rsidP="00602155">
            <w:pPr>
              <w:tabs>
                <w:tab w:val="left" w:pos="710"/>
                <w:tab w:val="left" w:pos="9540"/>
              </w:tabs>
              <w:spacing w:line="360" w:lineRule="auto"/>
              <w:ind w:left="734" w:hanging="734"/>
              <w:jc w:val="center"/>
              <w:textAlignment w:val="baseline"/>
              <w:rPr>
                <w:noProof/>
                <w:sz w:val="26"/>
                <w:szCs w:val="26"/>
                <w:lang w:val="eu-ES" w:eastAsia="en-US"/>
              </w:rPr>
            </w:pPr>
            <w:r w:rsidRPr="00724A27">
              <w:rPr>
                <w:b/>
                <w:bCs/>
                <w:noProof/>
                <w:color w:val="000000"/>
                <w:kern w:val="24"/>
                <w:sz w:val="26"/>
                <w:szCs w:val="26"/>
                <w:lang w:val="eu-ES" w:eastAsia="en-US"/>
              </w:rPr>
              <w:t>9</w:t>
            </w:r>
            <w:r w:rsidRPr="00724A27">
              <w:rPr>
                <w:noProof/>
                <w:color w:val="000000"/>
                <w:kern w:val="24"/>
                <w:sz w:val="26"/>
                <w:szCs w:val="26"/>
                <w:lang w:val="eu-ES" w:eastAsia="en-US"/>
              </w:rPr>
              <w:t xml:space="preserve"> </w:t>
            </w:r>
          </w:p>
        </w:tc>
        <w:tc>
          <w:tcPr>
            <w:tcW w:w="1701" w:type="dxa"/>
            <w:vMerge/>
            <w:vAlign w:val="center"/>
          </w:tcPr>
          <w:p w14:paraId="1C77B5F0" w14:textId="77777777" w:rsidR="00A63E65" w:rsidRPr="00724A27" w:rsidRDefault="00A63E65" w:rsidP="00602155">
            <w:pPr>
              <w:tabs>
                <w:tab w:val="left" w:pos="710"/>
                <w:tab w:val="left" w:pos="9540"/>
              </w:tabs>
              <w:spacing w:line="360" w:lineRule="auto"/>
              <w:ind w:left="734" w:hanging="734"/>
              <w:jc w:val="center"/>
              <w:textAlignment w:val="baseline"/>
              <w:rPr>
                <w:b/>
                <w:bCs/>
                <w:noProof/>
                <w:color w:val="000000"/>
                <w:kern w:val="24"/>
                <w:sz w:val="26"/>
                <w:szCs w:val="26"/>
                <w:lang w:val="eu-ES" w:eastAsia="en-US"/>
              </w:rPr>
            </w:pPr>
          </w:p>
        </w:tc>
      </w:tr>
      <w:tr w:rsidR="00A63E65" w:rsidRPr="00724A27" w14:paraId="77C76370" w14:textId="77777777" w:rsidTr="00A63E65">
        <w:tc>
          <w:tcPr>
            <w:tcW w:w="4111" w:type="dxa"/>
          </w:tcPr>
          <w:p w14:paraId="7DCA669A" w14:textId="77777777" w:rsidR="00A63E65" w:rsidRPr="00724A27" w:rsidRDefault="00A63E65" w:rsidP="00602155">
            <w:pPr>
              <w:tabs>
                <w:tab w:val="left" w:pos="710"/>
                <w:tab w:val="left" w:pos="9540"/>
              </w:tabs>
              <w:spacing w:line="360" w:lineRule="auto"/>
              <w:ind w:left="734" w:hanging="734"/>
              <w:jc w:val="center"/>
              <w:textAlignment w:val="baseline"/>
              <w:rPr>
                <w:noProof/>
                <w:sz w:val="26"/>
                <w:szCs w:val="26"/>
                <w:lang w:val="eu-ES" w:eastAsia="en-US"/>
              </w:rPr>
            </w:pPr>
            <w:r w:rsidRPr="00724A27">
              <w:rPr>
                <w:b/>
                <w:bCs/>
                <w:noProof/>
                <w:color w:val="000000"/>
                <w:kern w:val="24"/>
                <w:sz w:val="26"/>
                <w:szCs w:val="26"/>
                <w:lang w:val="eu-ES" w:eastAsia="en-US"/>
              </w:rPr>
              <w:t>9,01-9,50</w:t>
            </w:r>
            <w:r w:rsidRPr="00724A27">
              <w:rPr>
                <w:noProof/>
                <w:color w:val="000000"/>
                <w:kern w:val="24"/>
                <w:sz w:val="26"/>
                <w:szCs w:val="26"/>
                <w:lang w:val="eu-ES" w:eastAsia="en-US"/>
              </w:rPr>
              <w:t xml:space="preserve"> </w:t>
            </w:r>
          </w:p>
        </w:tc>
        <w:tc>
          <w:tcPr>
            <w:tcW w:w="2126" w:type="dxa"/>
          </w:tcPr>
          <w:p w14:paraId="58CF2B10" w14:textId="77777777" w:rsidR="00A63E65" w:rsidRPr="00724A27" w:rsidRDefault="00A63E65" w:rsidP="00602155">
            <w:pPr>
              <w:tabs>
                <w:tab w:val="left" w:pos="710"/>
                <w:tab w:val="left" w:pos="9540"/>
              </w:tabs>
              <w:spacing w:line="360" w:lineRule="auto"/>
              <w:ind w:left="734" w:hanging="734"/>
              <w:jc w:val="center"/>
              <w:textAlignment w:val="baseline"/>
              <w:rPr>
                <w:noProof/>
                <w:sz w:val="26"/>
                <w:szCs w:val="26"/>
                <w:lang w:val="eu-ES" w:eastAsia="en-US"/>
              </w:rPr>
            </w:pPr>
            <w:r w:rsidRPr="00724A27">
              <w:rPr>
                <w:b/>
                <w:bCs/>
                <w:noProof/>
                <w:color w:val="000000"/>
                <w:kern w:val="24"/>
                <w:sz w:val="26"/>
                <w:szCs w:val="26"/>
                <w:lang w:val="eu-ES" w:eastAsia="en-US"/>
              </w:rPr>
              <w:t>9,5</w:t>
            </w:r>
            <w:r w:rsidRPr="00724A27">
              <w:rPr>
                <w:noProof/>
                <w:color w:val="000000"/>
                <w:kern w:val="24"/>
                <w:sz w:val="26"/>
                <w:szCs w:val="26"/>
                <w:lang w:val="eu-ES" w:eastAsia="en-US"/>
              </w:rPr>
              <w:t xml:space="preserve"> </w:t>
            </w:r>
          </w:p>
        </w:tc>
        <w:tc>
          <w:tcPr>
            <w:tcW w:w="1701" w:type="dxa"/>
            <w:vMerge w:val="restart"/>
            <w:vAlign w:val="center"/>
          </w:tcPr>
          <w:p w14:paraId="1EB3EE3D" w14:textId="77777777" w:rsidR="00A63E65" w:rsidRPr="00724A27" w:rsidRDefault="00A63E65" w:rsidP="00602155">
            <w:pPr>
              <w:tabs>
                <w:tab w:val="left" w:pos="710"/>
                <w:tab w:val="left" w:pos="9540"/>
              </w:tabs>
              <w:spacing w:line="360" w:lineRule="auto"/>
              <w:ind w:left="734" w:hanging="734"/>
              <w:jc w:val="center"/>
              <w:textAlignment w:val="baseline"/>
              <w:rPr>
                <w:b/>
                <w:bCs/>
                <w:noProof/>
                <w:color w:val="000000"/>
                <w:kern w:val="24"/>
                <w:sz w:val="26"/>
                <w:szCs w:val="26"/>
                <w:lang w:val="eu-ES" w:eastAsia="en-US"/>
              </w:rPr>
            </w:pPr>
            <w:r w:rsidRPr="00724A27">
              <w:rPr>
                <w:b/>
                <w:bCs/>
                <w:noProof/>
                <w:color w:val="000000"/>
                <w:kern w:val="24"/>
                <w:sz w:val="26"/>
                <w:szCs w:val="26"/>
                <w:lang w:val="eu-ES" w:eastAsia="en-US"/>
              </w:rPr>
              <w:t>A</w:t>
            </w:r>
          </w:p>
        </w:tc>
      </w:tr>
      <w:tr w:rsidR="00A63E65" w:rsidRPr="00724A27" w14:paraId="5F42800A" w14:textId="77777777" w:rsidTr="00A63E65">
        <w:tc>
          <w:tcPr>
            <w:tcW w:w="4111" w:type="dxa"/>
          </w:tcPr>
          <w:p w14:paraId="373EB241" w14:textId="77777777" w:rsidR="00A63E65" w:rsidRPr="00724A27" w:rsidRDefault="00A63E65" w:rsidP="00602155">
            <w:pPr>
              <w:tabs>
                <w:tab w:val="left" w:pos="710"/>
                <w:tab w:val="left" w:pos="9540"/>
              </w:tabs>
              <w:spacing w:line="360" w:lineRule="auto"/>
              <w:ind w:left="734" w:hanging="734"/>
              <w:jc w:val="center"/>
              <w:textAlignment w:val="baseline"/>
              <w:rPr>
                <w:noProof/>
                <w:sz w:val="26"/>
                <w:szCs w:val="26"/>
                <w:lang w:val="eu-ES" w:eastAsia="en-US"/>
              </w:rPr>
            </w:pPr>
            <w:r w:rsidRPr="00724A27">
              <w:rPr>
                <w:b/>
                <w:bCs/>
                <w:noProof/>
                <w:color w:val="000000"/>
                <w:kern w:val="24"/>
                <w:sz w:val="26"/>
                <w:szCs w:val="26"/>
                <w:lang w:val="eu-ES" w:eastAsia="en-US"/>
              </w:rPr>
              <w:t>9,51-10,0</w:t>
            </w:r>
            <w:r w:rsidRPr="00724A27">
              <w:rPr>
                <w:noProof/>
                <w:color w:val="000000"/>
                <w:kern w:val="24"/>
                <w:sz w:val="26"/>
                <w:szCs w:val="26"/>
                <w:lang w:val="eu-ES" w:eastAsia="en-US"/>
              </w:rPr>
              <w:t xml:space="preserve"> </w:t>
            </w:r>
          </w:p>
        </w:tc>
        <w:tc>
          <w:tcPr>
            <w:tcW w:w="2126" w:type="dxa"/>
          </w:tcPr>
          <w:p w14:paraId="7B49371C" w14:textId="77777777" w:rsidR="00A63E65" w:rsidRPr="00724A27" w:rsidRDefault="00A63E65" w:rsidP="00602155">
            <w:pPr>
              <w:tabs>
                <w:tab w:val="left" w:pos="710"/>
                <w:tab w:val="left" w:pos="9540"/>
              </w:tabs>
              <w:spacing w:line="360" w:lineRule="auto"/>
              <w:ind w:left="734" w:hanging="734"/>
              <w:jc w:val="center"/>
              <w:textAlignment w:val="baseline"/>
              <w:rPr>
                <w:noProof/>
                <w:sz w:val="26"/>
                <w:szCs w:val="26"/>
                <w:lang w:val="eu-ES" w:eastAsia="en-US"/>
              </w:rPr>
            </w:pPr>
            <w:r w:rsidRPr="00724A27">
              <w:rPr>
                <w:b/>
                <w:bCs/>
                <w:noProof/>
                <w:color w:val="000000"/>
                <w:kern w:val="24"/>
                <w:sz w:val="26"/>
                <w:szCs w:val="26"/>
                <w:lang w:val="eu-ES" w:eastAsia="en-US"/>
              </w:rPr>
              <w:t>10</w:t>
            </w:r>
            <w:r w:rsidRPr="00724A27">
              <w:rPr>
                <w:noProof/>
                <w:color w:val="000000"/>
                <w:kern w:val="24"/>
                <w:sz w:val="26"/>
                <w:szCs w:val="26"/>
                <w:lang w:val="eu-ES" w:eastAsia="en-US"/>
              </w:rPr>
              <w:t xml:space="preserve"> </w:t>
            </w:r>
          </w:p>
        </w:tc>
        <w:tc>
          <w:tcPr>
            <w:tcW w:w="1701" w:type="dxa"/>
            <w:vMerge/>
          </w:tcPr>
          <w:p w14:paraId="42D422A9" w14:textId="77777777" w:rsidR="00A63E65" w:rsidRPr="00724A27" w:rsidRDefault="00A63E65" w:rsidP="00602155">
            <w:pPr>
              <w:tabs>
                <w:tab w:val="left" w:pos="710"/>
                <w:tab w:val="left" w:pos="9540"/>
              </w:tabs>
              <w:spacing w:line="360" w:lineRule="auto"/>
              <w:ind w:left="734" w:hanging="734"/>
              <w:jc w:val="center"/>
              <w:textAlignment w:val="baseline"/>
              <w:rPr>
                <w:b/>
                <w:bCs/>
                <w:noProof/>
                <w:color w:val="000000"/>
                <w:kern w:val="24"/>
                <w:sz w:val="26"/>
                <w:szCs w:val="26"/>
                <w:lang w:val="eu-ES" w:eastAsia="en-US"/>
              </w:rPr>
            </w:pPr>
          </w:p>
        </w:tc>
      </w:tr>
    </w:tbl>
    <w:p w14:paraId="1536E6E3" w14:textId="77777777" w:rsidR="00566558" w:rsidRPr="00724A27" w:rsidRDefault="00566558" w:rsidP="00566558">
      <w:pPr>
        <w:spacing w:before="120"/>
        <w:ind w:left="65" w:firstLine="644"/>
        <w:jc w:val="both"/>
        <w:rPr>
          <w:noProof/>
          <w:sz w:val="26"/>
          <w:lang w:val="eu-ES"/>
        </w:rPr>
      </w:pPr>
      <w:r w:rsidRPr="00724A27">
        <w:rPr>
          <w:noProof/>
          <w:sz w:val="26"/>
          <w:lang w:val="eu-ES"/>
        </w:rPr>
        <w:t>Nota medie anuală și notele tuturor etapelor de examinare finală (asistate la calculator, testare, răspuns oral) - toate vor fi exprimate în numere conform scalei de notare (conform tabelului), iar nota finală obținută va fi exprimată în număr cu două zecimale, care va fi trecută în carnetul de note.</w:t>
      </w:r>
    </w:p>
    <w:p w14:paraId="7644517A" w14:textId="77777777" w:rsidR="00566558" w:rsidRPr="00724A27" w:rsidRDefault="00566558" w:rsidP="006332AA">
      <w:pPr>
        <w:jc w:val="both"/>
        <w:rPr>
          <w:i/>
          <w:noProof/>
          <w:sz w:val="26"/>
          <w:szCs w:val="26"/>
          <w:lang w:val="eu-ES"/>
        </w:rPr>
      </w:pPr>
    </w:p>
    <w:p w14:paraId="35F6AC4F" w14:textId="77777777" w:rsidR="006332AA" w:rsidRPr="00724A27" w:rsidRDefault="006332AA" w:rsidP="006332AA">
      <w:pPr>
        <w:jc w:val="both"/>
        <w:rPr>
          <w:i/>
          <w:noProof/>
          <w:sz w:val="26"/>
          <w:szCs w:val="26"/>
          <w:lang w:val="eu-ES"/>
        </w:rPr>
      </w:pPr>
      <w:r w:rsidRPr="00724A27">
        <w:rPr>
          <w:i/>
          <w:noProof/>
          <w:sz w:val="26"/>
          <w:szCs w:val="26"/>
          <w:lang w:val="eu-ES"/>
        </w:rPr>
        <w:t xml:space="preserve">Neprezentarea la examen fără motive întemeiate se înregistrează ca “absent” </w:t>
      </w:r>
      <w:r w:rsidR="00C2144D" w:rsidRPr="00724A27">
        <w:rPr>
          <w:i/>
          <w:noProof/>
          <w:sz w:val="26"/>
          <w:szCs w:val="26"/>
          <w:lang w:val="eu-ES"/>
        </w:rPr>
        <w:t>și</w:t>
      </w:r>
      <w:r w:rsidRPr="00724A27">
        <w:rPr>
          <w:i/>
          <w:noProof/>
          <w:sz w:val="26"/>
          <w:szCs w:val="26"/>
          <w:lang w:val="eu-ES"/>
        </w:rPr>
        <w:t xml:space="preserve"> se echivalează cu calificativul 0 (zero). Studentul are dreptul la 2 </w:t>
      </w:r>
      <w:r w:rsidR="00C2144D" w:rsidRPr="00724A27">
        <w:rPr>
          <w:i/>
          <w:noProof/>
          <w:sz w:val="26"/>
          <w:szCs w:val="26"/>
          <w:lang w:val="eu-ES"/>
        </w:rPr>
        <w:t>susțineri</w:t>
      </w:r>
      <w:r w:rsidRPr="00724A27">
        <w:rPr>
          <w:i/>
          <w:noProof/>
          <w:sz w:val="26"/>
          <w:szCs w:val="26"/>
          <w:lang w:val="eu-ES"/>
        </w:rPr>
        <w:t xml:space="preserve"> repetate ale examenului nepromovat.</w:t>
      </w:r>
    </w:p>
    <w:p w14:paraId="533D1742" w14:textId="77777777" w:rsidR="00B04FC1" w:rsidRPr="00724A27" w:rsidRDefault="00B04FC1" w:rsidP="00F07259">
      <w:pPr>
        <w:pStyle w:val="ListParagraph"/>
        <w:widowControl w:val="0"/>
        <w:numPr>
          <w:ilvl w:val="0"/>
          <w:numId w:val="1"/>
        </w:numPr>
        <w:tabs>
          <w:tab w:val="left" w:pos="851"/>
        </w:tabs>
        <w:spacing w:before="360" w:after="240"/>
        <w:ind w:left="709" w:hanging="567"/>
        <w:contextualSpacing w:val="0"/>
        <w:rPr>
          <w:b/>
          <w:caps/>
          <w:noProof/>
          <w:sz w:val="28"/>
          <w:lang w:val="eu-ES"/>
        </w:rPr>
      </w:pPr>
      <w:r w:rsidRPr="00724A27">
        <w:rPr>
          <w:b/>
          <w:caps/>
          <w:noProof/>
          <w:sz w:val="28"/>
          <w:lang w:val="eu-ES"/>
        </w:rPr>
        <w:t>Bibliografia recomandată:</w:t>
      </w:r>
    </w:p>
    <w:p w14:paraId="69B22088" w14:textId="77777777" w:rsidR="00B04FC1" w:rsidRPr="004C70D5" w:rsidRDefault="00B04FC1" w:rsidP="00CD7C94">
      <w:pPr>
        <w:pStyle w:val="ListParagraph"/>
        <w:widowControl w:val="0"/>
        <w:spacing w:before="120" w:after="120"/>
        <w:ind w:left="284"/>
        <w:contextualSpacing w:val="0"/>
        <w:rPr>
          <w:b/>
          <w:bCs/>
          <w:i/>
          <w:noProof/>
          <w:sz w:val="28"/>
          <w:lang w:val="eu-ES"/>
        </w:rPr>
      </w:pPr>
      <w:r w:rsidRPr="004C70D5">
        <w:rPr>
          <w:b/>
          <w:bCs/>
          <w:i/>
          <w:noProof/>
          <w:sz w:val="28"/>
          <w:lang w:val="eu-ES"/>
        </w:rPr>
        <w:t>A. Obligatorie:</w:t>
      </w:r>
    </w:p>
    <w:p w14:paraId="05BBD2AD" w14:textId="77777777" w:rsidR="00C722C8" w:rsidRDefault="00C722C8" w:rsidP="00C722C8">
      <w:pPr>
        <w:pStyle w:val="ListParagraph"/>
        <w:numPr>
          <w:ilvl w:val="0"/>
          <w:numId w:val="29"/>
        </w:numPr>
        <w:jc w:val="both"/>
        <w:rPr>
          <w:noProof/>
          <w:lang w:val="eu-ES"/>
        </w:rPr>
      </w:pPr>
      <w:r w:rsidRPr="00724A27">
        <w:rPr>
          <w:noProof/>
          <w:lang w:val="eu-ES"/>
        </w:rPr>
        <w:t xml:space="preserve">Gherman D. Neurologie și neurochirurgie: manual / D. Gherman, I. Moldovanu, G. Zapuhlâh; Universitatea de Stat de Medicina și Farmacie "Nicolae Testemițanu". – Chișinău: Medicină, 2003. - 528 p.  </w:t>
      </w:r>
    </w:p>
    <w:p w14:paraId="5C9D367E" w14:textId="77777777" w:rsidR="00DB0195" w:rsidRPr="00C722C8" w:rsidRDefault="00DB0195" w:rsidP="00DB0195">
      <w:pPr>
        <w:pStyle w:val="ListParagraph"/>
        <w:numPr>
          <w:ilvl w:val="0"/>
          <w:numId w:val="29"/>
        </w:numPr>
        <w:tabs>
          <w:tab w:val="left" w:pos="284"/>
        </w:tabs>
        <w:jc w:val="both"/>
        <w:rPr>
          <w:lang w:val="en-US"/>
        </w:rPr>
      </w:pPr>
      <w:r w:rsidRPr="00FC0882">
        <w:rPr>
          <w:noProof/>
          <w:lang w:val="eu-ES"/>
        </w:rPr>
        <w:t xml:space="preserve">Ianachevici, B. Diagnosticul topografic si etiologic în patologia sistemului nervos: (compendium)/ B. Ianachevici; Ministerul Sanatatii al Republicii Moldova; Universitatea de Stat de Medicina si Farmacie "N. Testemitanu". - Chișinău, 2011. - 544 p. </w:t>
      </w:r>
    </w:p>
    <w:p w14:paraId="4A4EEBBB" w14:textId="5B6AA3C1" w:rsidR="00C722C8" w:rsidRPr="00724A27" w:rsidRDefault="00C722C8" w:rsidP="00C722C8">
      <w:pPr>
        <w:pStyle w:val="ListParagraph"/>
        <w:numPr>
          <w:ilvl w:val="0"/>
          <w:numId w:val="29"/>
        </w:numPr>
        <w:jc w:val="both"/>
        <w:rPr>
          <w:i/>
          <w:noProof/>
          <w:lang w:val="eu-ES"/>
        </w:rPr>
      </w:pPr>
      <w:r w:rsidRPr="00724A27">
        <w:rPr>
          <w:noProof/>
          <w:lang w:val="eu-ES"/>
        </w:rPr>
        <w:t xml:space="preserve">Gavriliuc M. Teste de autoevaluare și autocontrol la neurologie și neurochirurgie, Chișinău: Medicina, 2008. - 432 p. </w:t>
      </w:r>
    </w:p>
    <w:p w14:paraId="07CCD5B4" w14:textId="77777777" w:rsidR="00806D98" w:rsidRPr="00C722C8" w:rsidRDefault="00806D98" w:rsidP="00C722C8">
      <w:pPr>
        <w:pStyle w:val="ListParagraph"/>
        <w:widowControl w:val="0"/>
        <w:numPr>
          <w:ilvl w:val="0"/>
          <w:numId w:val="29"/>
        </w:numPr>
        <w:jc w:val="both"/>
        <w:rPr>
          <w:noProof/>
          <w:lang w:val="eu-ES"/>
        </w:rPr>
      </w:pPr>
      <w:r w:rsidRPr="00C722C8">
        <w:rPr>
          <w:noProof/>
          <w:lang w:val="eu-ES"/>
        </w:rPr>
        <w:t>Gavriliuc M. Examen neurologic. -Ch. : S. N., 2012 (”Tipografia-Sirius”). -140 p.</w:t>
      </w:r>
    </w:p>
    <w:p w14:paraId="463FF0B6" w14:textId="77777777" w:rsidR="00965478" w:rsidRPr="00724A27" w:rsidRDefault="00965478" w:rsidP="00806D98">
      <w:pPr>
        <w:widowControl w:val="0"/>
        <w:jc w:val="both"/>
        <w:rPr>
          <w:noProof/>
          <w:lang w:val="eu-ES"/>
        </w:rPr>
      </w:pPr>
    </w:p>
    <w:p w14:paraId="1E024492" w14:textId="77777777" w:rsidR="00B04FC1" w:rsidRPr="004C70D5" w:rsidRDefault="00B04FC1" w:rsidP="00CD7C94">
      <w:pPr>
        <w:pStyle w:val="ListParagraph"/>
        <w:widowControl w:val="0"/>
        <w:spacing w:before="120" w:after="120"/>
        <w:ind w:left="284"/>
        <w:contextualSpacing w:val="0"/>
        <w:rPr>
          <w:b/>
          <w:bCs/>
          <w:i/>
          <w:noProof/>
          <w:sz w:val="28"/>
          <w:lang w:val="eu-ES"/>
        </w:rPr>
      </w:pPr>
      <w:r w:rsidRPr="004C70D5">
        <w:rPr>
          <w:b/>
          <w:bCs/>
          <w:i/>
          <w:noProof/>
          <w:sz w:val="28"/>
          <w:lang w:val="eu-ES"/>
        </w:rPr>
        <w:t>B. Suplimentară</w:t>
      </w:r>
    </w:p>
    <w:p w14:paraId="72A38CDF" w14:textId="77777777" w:rsidR="002A3B88" w:rsidRPr="00FC0882" w:rsidRDefault="00965478" w:rsidP="002A3B88">
      <w:pPr>
        <w:pStyle w:val="ListParagraph"/>
        <w:numPr>
          <w:ilvl w:val="0"/>
          <w:numId w:val="30"/>
        </w:numPr>
        <w:tabs>
          <w:tab w:val="left" w:pos="284"/>
        </w:tabs>
        <w:jc w:val="both"/>
        <w:rPr>
          <w:lang w:val="en-US"/>
        </w:rPr>
      </w:pPr>
      <w:r w:rsidRPr="00724A27">
        <w:rPr>
          <w:noProof/>
          <w:szCs w:val="22"/>
          <w:lang w:val="eu-ES"/>
        </w:rPr>
        <w:t xml:space="preserve"> </w:t>
      </w:r>
      <w:bookmarkStart w:id="1" w:name="_Hlk55838822"/>
      <w:proofErr w:type="spellStart"/>
      <w:r w:rsidR="002A3B88" w:rsidRPr="00FC0882">
        <w:rPr>
          <w:lang w:val="en-US"/>
        </w:rPr>
        <w:t>Groppa</w:t>
      </w:r>
      <w:proofErr w:type="spellEnd"/>
      <w:r w:rsidR="002A3B88" w:rsidRPr="00FC0882">
        <w:rPr>
          <w:lang w:val="en-US"/>
        </w:rPr>
        <w:t xml:space="preserve">, St. </w:t>
      </w:r>
      <w:proofErr w:type="spellStart"/>
      <w:r w:rsidR="002A3B88" w:rsidRPr="00B82C29">
        <w:rPr>
          <w:iCs/>
          <w:lang w:val="en-US"/>
        </w:rPr>
        <w:t>Accidentul</w:t>
      </w:r>
      <w:proofErr w:type="spellEnd"/>
      <w:r w:rsidR="002A3B88" w:rsidRPr="00B82C29">
        <w:rPr>
          <w:iCs/>
          <w:lang w:val="en-US"/>
        </w:rPr>
        <w:t xml:space="preserve"> Vascular Cerebral: </w:t>
      </w:r>
      <w:proofErr w:type="spellStart"/>
      <w:r w:rsidR="002A3B88" w:rsidRPr="00B82C29">
        <w:rPr>
          <w:iCs/>
          <w:lang w:val="en-US"/>
        </w:rPr>
        <w:t>epidemiologie</w:t>
      </w:r>
      <w:proofErr w:type="spellEnd"/>
      <w:r w:rsidR="002A3B88" w:rsidRPr="00B82C29">
        <w:rPr>
          <w:iCs/>
          <w:lang w:val="en-US"/>
        </w:rPr>
        <w:t xml:space="preserve">, </w:t>
      </w:r>
      <w:proofErr w:type="spellStart"/>
      <w:r w:rsidR="002A3B88" w:rsidRPr="00B82C29">
        <w:rPr>
          <w:iCs/>
          <w:lang w:val="en-US"/>
        </w:rPr>
        <w:t>factori</w:t>
      </w:r>
      <w:proofErr w:type="spellEnd"/>
      <w:r w:rsidR="002A3B88" w:rsidRPr="00B82C29">
        <w:rPr>
          <w:iCs/>
          <w:lang w:val="en-US"/>
        </w:rPr>
        <w:t xml:space="preserve"> de </w:t>
      </w:r>
      <w:proofErr w:type="spellStart"/>
      <w:r w:rsidR="002A3B88" w:rsidRPr="00B82C29">
        <w:rPr>
          <w:iCs/>
          <w:lang w:val="en-US"/>
        </w:rPr>
        <w:t>risc</w:t>
      </w:r>
      <w:proofErr w:type="spellEnd"/>
      <w:r w:rsidR="002A3B88" w:rsidRPr="00B82C29">
        <w:rPr>
          <w:iCs/>
          <w:lang w:val="en-US"/>
        </w:rPr>
        <w:t xml:space="preserve">, </w:t>
      </w:r>
      <w:proofErr w:type="spellStart"/>
      <w:r w:rsidR="002A3B88" w:rsidRPr="00B82C29">
        <w:rPr>
          <w:iCs/>
          <w:lang w:val="en-US"/>
        </w:rPr>
        <w:t>prevenție</w:t>
      </w:r>
      <w:proofErr w:type="spellEnd"/>
      <w:r w:rsidR="002A3B88" w:rsidRPr="00B82C29">
        <w:rPr>
          <w:iCs/>
          <w:lang w:val="en-US"/>
        </w:rPr>
        <w:t xml:space="preserve">. </w:t>
      </w:r>
      <w:proofErr w:type="spellStart"/>
      <w:r w:rsidR="002A3B88" w:rsidRPr="00B82C29">
        <w:rPr>
          <w:iCs/>
          <w:lang w:val="en-US"/>
        </w:rPr>
        <w:t>Monografie</w:t>
      </w:r>
      <w:proofErr w:type="spellEnd"/>
      <w:r w:rsidR="002A3B88" w:rsidRPr="00B82C29">
        <w:rPr>
          <w:iCs/>
          <w:lang w:val="en-US"/>
        </w:rPr>
        <w:t>.</w:t>
      </w:r>
      <w:r w:rsidR="002A3B88" w:rsidRPr="00FC0882">
        <w:rPr>
          <w:i/>
          <w:iCs/>
          <w:lang w:val="en-US"/>
        </w:rPr>
        <w:t xml:space="preserve"> </w:t>
      </w:r>
      <w:proofErr w:type="spellStart"/>
      <w:r w:rsidR="002A3B88" w:rsidRPr="00FC0882">
        <w:rPr>
          <w:lang w:val="en-US"/>
        </w:rPr>
        <w:t>Chişinău</w:t>
      </w:r>
      <w:proofErr w:type="spellEnd"/>
      <w:r w:rsidR="002A3B88" w:rsidRPr="00FC0882">
        <w:rPr>
          <w:lang w:val="en-US"/>
        </w:rPr>
        <w:t>: F.E.-P. „</w:t>
      </w:r>
      <w:proofErr w:type="spellStart"/>
      <w:r w:rsidR="002A3B88" w:rsidRPr="00FC0882">
        <w:rPr>
          <w:lang w:val="en-US"/>
        </w:rPr>
        <w:t>Tipografia</w:t>
      </w:r>
      <w:proofErr w:type="spellEnd"/>
      <w:r w:rsidR="002A3B88" w:rsidRPr="00FC0882">
        <w:rPr>
          <w:lang w:val="en-US"/>
        </w:rPr>
        <w:t xml:space="preserve"> </w:t>
      </w:r>
      <w:proofErr w:type="spellStart"/>
      <w:r w:rsidR="002A3B88" w:rsidRPr="00FC0882">
        <w:rPr>
          <w:lang w:val="en-US"/>
        </w:rPr>
        <w:t>Centrală</w:t>
      </w:r>
      <w:proofErr w:type="spellEnd"/>
      <w:r w:rsidR="002A3B88" w:rsidRPr="00FC0882">
        <w:rPr>
          <w:lang w:val="en-US"/>
        </w:rPr>
        <w:t xml:space="preserve">”, 2020, 212 p. </w:t>
      </w:r>
      <w:bookmarkEnd w:id="1"/>
    </w:p>
    <w:p w14:paraId="07602BA5" w14:textId="77777777" w:rsidR="002A3B88" w:rsidRDefault="002A3B88" w:rsidP="002A3B88">
      <w:pPr>
        <w:pStyle w:val="ListParagraph"/>
        <w:numPr>
          <w:ilvl w:val="0"/>
          <w:numId w:val="30"/>
        </w:numPr>
        <w:tabs>
          <w:tab w:val="left" w:pos="284"/>
        </w:tabs>
        <w:jc w:val="both"/>
        <w:rPr>
          <w:lang w:val="ro-MD"/>
        </w:rPr>
      </w:pPr>
      <w:r w:rsidRPr="00D533F0">
        <w:rPr>
          <w:lang w:val="ro-MD"/>
        </w:rPr>
        <w:t xml:space="preserve">Авакян Г., </w:t>
      </w:r>
      <w:bookmarkStart w:id="2" w:name="_Hlk76460956"/>
      <w:r w:rsidRPr="00D533F0">
        <w:rPr>
          <w:lang w:val="ro-MD"/>
        </w:rPr>
        <w:t>Гроппа С</w:t>
      </w:r>
      <w:r w:rsidRPr="00D533F0">
        <w:t>т</w:t>
      </w:r>
      <w:r w:rsidRPr="00D533F0">
        <w:rPr>
          <w:lang w:val="ro-MD"/>
        </w:rPr>
        <w:t>.</w:t>
      </w:r>
      <w:r w:rsidRPr="002D51D0">
        <w:rPr>
          <w:iCs/>
        </w:rPr>
        <w:t xml:space="preserve"> </w:t>
      </w:r>
      <w:bookmarkEnd w:id="2"/>
      <w:r w:rsidRPr="002D51D0">
        <w:rPr>
          <w:iCs/>
        </w:rPr>
        <w:t xml:space="preserve">Нейрофизиологические методы исследования в неврологии. </w:t>
      </w:r>
      <w:r w:rsidRPr="002D51D0">
        <w:rPr>
          <w:iCs/>
          <w:lang w:val="en-US"/>
        </w:rPr>
        <w:t xml:space="preserve">Ch.: Î.S.F.E.-P. </w:t>
      </w:r>
      <w:r w:rsidRPr="002D51D0">
        <w:rPr>
          <w:lang w:val="ro-MD"/>
        </w:rPr>
        <w:t>„</w:t>
      </w:r>
      <w:proofErr w:type="spellStart"/>
      <w:r w:rsidRPr="002D51D0">
        <w:rPr>
          <w:iCs/>
          <w:lang w:val="en-US"/>
        </w:rPr>
        <w:t>Tipografia</w:t>
      </w:r>
      <w:proofErr w:type="spellEnd"/>
      <w:r w:rsidRPr="002D51D0">
        <w:rPr>
          <w:iCs/>
          <w:lang w:val="en-US"/>
        </w:rPr>
        <w:t xml:space="preserve"> </w:t>
      </w:r>
      <w:proofErr w:type="spellStart"/>
      <w:r w:rsidRPr="002D51D0">
        <w:rPr>
          <w:iCs/>
          <w:lang w:val="en-US"/>
        </w:rPr>
        <w:t>Centrală</w:t>
      </w:r>
      <w:proofErr w:type="spellEnd"/>
      <w:r w:rsidRPr="002D51D0">
        <w:rPr>
          <w:iCs/>
          <w:lang w:val="en-US"/>
        </w:rPr>
        <w:t>”. 2012, 280p</w:t>
      </w:r>
      <w:r w:rsidRPr="002D51D0">
        <w:rPr>
          <w:iCs/>
          <w:lang w:val="ro-RO"/>
        </w:rPr>
        <w:t>.</w:t>
      </w:r>
      <w:r w:rsidRPr="002D51D0">
        <w:rPr>
          <w:iCs/>
          <w:lang w:val="en-US"/>
        </w:rPr>
        <w:t xml:space="preserve"> </w:t>
      </w:r>
    </w:p>
    <w:p w14:paraId="64D3BA2A" w14:textId="77777777" w:rsidR="002A3B88" w:rsidRPr="00FC0882" w:rsidRDefault="002A3B88" w:rsidP="002A3B88">
      <w:pPr>
        <w:pStyle w:val="ListParagraph"/>
        <w:numPr>
          <w:ilvl w:val="0"/>
          <w:numId w:val="30"/>
        </w:numPr>
        <w:tabs>
          <w:tab w:val="left" w:pos="284"/>
        </w:tabs>
        <w:jc w:val="both"/>
        <w:rPr>
          <w:lang w:val="en-US"/>
        </w:rPr>
      </w:pPr>
      <w:r w:rsidRPr="00FC0882">
        <w:rPr>
          <w:lang w:val="ro-MD"/>
        </w:rPr>
        <w:t>Groppa, St. Antiepilepticele şi tratamentul epilepsiilor. Chişinău, RM, FE-P. „Tipografia centrală”, 2006, 176 p. ISBN 978-9975-923-62-0.</w:t>
      </w:r>
      <w:r w:rsidRPr="00761799">
        <w:rPr>
          <w:lang w:val="en-US"/>
        </w:rPr>
        <w:t xml:space="preserve"> </w:t>
      </w:r>
    </w:p>
    <w:p w14:paraId="2999B6F3" w14:textId="77777777" w:rsidR="002A3B88" w:rsidRPr="00761799" w:rsidRDefault="002A3B88" w:rsidP="002A3B88">
      <w:pPr>
        <w:pStyle w:val="ListParagraph"/>
        <w:numPr>
          <w:ilvl w:val="0"/>
          <w:numId w:val="30"/>
        </w:numPr>
        <w:tabs>
          <w:tab w:val="left" w:pos="284"/>
        </w:tabs>
        <w:jc w:val="both"/>
        <w:rPr>
          <w:lang w:val="en-US"/>
        </w:rPr>
      </w:pPr>
      <w:r w:rsidRPr="00FC0882">
        <w:rPr>
          <w:lang w:val="ro-MD"/>
        </w:rPr>
        <w:t xml:space="preserve">Groppa, St. Heredodegenerescenţe progresive cerebrale. Chişinău, RM, FE-P. „Tipografia centrală”, 2007, 296 p. ISBN 978-9975-9508-6-2. </w:t>
      </w:r>
    </w:p>
    <w:p w14:paraId="090C4C04" w14:textId="77777777" w:rsidR="002A3B88" w:rsidRPr="00D533F0" w:rsidRDefault="002A3B88" w:rsidP="002A3B88">
      <w:pPr>
        <w:pStyle w:val="ListParagraph"/>
        <w:numPr>
          <w:ilvl w:val="0"/>
          <w:numId w:val="30"/>
        </w:numPr>
        <w:tabs>
          <w:tab w:val="left" w:pos="284"/>
        </w:tabs>
        <w:jc w:val="both"/>
        <w:rPr>
          <w:lang w:val="en-US"/>
        </w:rPr>
      </w:pPr>
      <w:r w:rsidRPr="00FC0882">
        <w:rPr>
          <w:lang w:val="ro-MD"/>
        </w:rPr>
        <w:t>Groppa, St.</w:t>
      </w:r>
      <w:r>
        <w:rPr>
          <w:lang w:val="ro-MD"/>
        </w:rPr>
        <w:t xml:space="preserve"> </w:t>
      </w:r>
      <w:r w:rsidRPr="00FC0882">
        <w:rPr>
          <w:lang w:val="ro-MD"/>
        </w:rPr>
        <w:t>Fenilcetonuria. Monografie. Chişinău, Centrul Editorial Poligrafic Medicina, 2006, 128 p.</w:t>
      </w:r>
      <w:r w:rsidRPr="00FC0882">
        <w:rPr>
          <w:lang w:val="ro-MD"/>
        </w:rPr>
        <w:tab/>
        <w:t>ISBN 978-9975-907-04-0.</w:t>
      </w:r>
      <w:r w:rsidRPr="00D533F0">
        <w:rPr>
          <w:lang w:val="en-US"/>
        </w:rPr>
        <w:t xml:space="preserve"> </w:t>
      </w:r>
    </w:p>
    <w:p w14:paraId="37CCF0B9" w14:textId="77777777" w:rsidR="002A3B88" w:rsidRPr="00FC0882" w:rsidRDefault="002A3B88" w:rsidP="002A3B88">
      <w:pPr>
        <w:pStyle w:val="ListParagraph"/>
        <w:numPr>
          <w:ilvl w:val="0"/>
          <w:numId w:val="30"/>
        </w:numPr>
        <w:tabs>
          <w:tab w:val="left" w:pos="284"/>
        </w:tabs>
        <w:jc w:val="both"/>
        <w:rPr>
          <w:lang w:val="en-US"/>
        </w:rPr>
      </w:pPr>
      <w:r w:rsidRPr="00FC0882">
        <w:rPr>
          <w:lang w:val="ro-MD"/>
        </w:rPr>
        <w:t>Groppa, St.</w:t>
      </w:r>
      <w:r>
        <w:rPr>
          <w:lang w:val="ro-MD"/>
        </w:rPr>
        <w:t xml:space="preserve"> </w:t>
      </w:r>
      <w:r w:rsidRPr="00FC0882">
        <w:rPr>
          <w:lang w:val="ro-MD"/>
        </w:rPr>
        <w:t xml:space="preserve">Profilaxia accidentului vascular cerebral ischemic. Monografie. Chişinău, 2006, 144 p. ISBN 978-9975-923-54-5. </w:t>
      </w:r>
    </w:p>
    <w:p w14:paraId="4C3BB6AF" w14:textId="212B512D" w:rsidR="002A3B88" w:rsidRDefault="002A3B88" w:rsidP="002A3B88">
      <w:pPr>
        <w:pStyle w:val="ListParagraph"/>
        <w:numPr>
          <w:ilvl w:val="0"/>
          <w:numId w:val="30"/>
        </w:numPr>
        <w:tabs>
          <w:tab w:val="left" w:pos="284"/>
        </w:tabs>
        <w:jc w:val="both"/>
        <w:rPr>
          <w:lang w:val="en-US"/>
        </w:rPr>
      </w:pPr>
      <w:proofErr w:type="spellStart"/>
      <w:r w:rsidRPr="00FC0882">
        <w:rPr>
          <w:lang w:val="en-US" w:eastAsia="ro-RO"/>
        </w:rPr>
        <w:t>Groppa</w:t>
      </w:r>
      <w:proofErr w:type="spellEnd"/>
      <w:r w:rsidRPr="00FC0882">
        <w:rPr>
          <w:lang w:val="en-US" w:eastAsia="ro-RO"/>
        </w:rPr>
        <w:t>, St.</w:t>
      </w:r>
      <w:r>
        <w:rPr>
          <w:lang w:val="en-US" w:eastAsia="ro-RO"/>
        </w:rPr>
        <w:t xml:space="preserve"> </w:t>
      </w:r>
      <w:proofErr w:type="spellStart"/>
      <w:r>
        <w:rPr>
          <w:lang w:val="en-US" w:eastAsia="ro-RO"/>
        </w:rPr>
        <w:t>D</w:t>
      </w:r>
      <w:r w:rsidRPr="00FC0882">
        <w:rPr>
          <w:lang w:val="en-US"/>
        </w:rPr>
        <w:t>istrofiile</w:t>
      </w:r>
      <w:proofErr w:type="spellEnd"/>
      <w:r w:rsidRPr="00FC0882">
        <w:rPr>
          <w:lang w:val="en-US"/>
        </w:rPr>
        <w:t xml:space="preserve"> </w:t>
      </w:r>
      <w:proofErr w:type="spellStart"/>
      <w:r w:rsidRPr="00FC0882">
        <w:rPr>
          <w:lang w:val="en-US"/>
        </w:rPr>
        <w:t>musculare</w:t>
      </w:r>
      <w:proofErr w:type="spellEnd"/>
      <w:r w:rsidRPr="00FC0882">
        <w:rPr>
          <w:lang w:val="en-US"/>
        </w:rPr>
        <w:t xml:space="preserve"> </w:t>
      </w:r>
      <w:proofErr w:type="spellStart"/>
      <w:r w:rsidRPr="00FC0882">
        <w:rPr>
          <w:lang w:val="en-US"/>
        </w:rPr>
        <w:t>progresive</w:t>
      </w:r>
      <w:proofErr w:type="spellEnd"/>
      <w:r w:rsidRPr="00FC0882">
        <w:rPr>
          <w:lang w:val="en-US"/>
        </w:rPr>
        <w:t xml:space="preserve">. </w:t>
      </w:r>
      <w:proofErr w:type="spellStart"/>
      <w:r w:rsidRPr="00FC0882">
        <w:rPr>
          <w:lang w:val="en-US"/>
        </w:rPr>
        <w:t>Monografie</w:t>
      </w:r>
      <w:proofErr w:type="spellEnd"/>
      <w:r w:rsidRPr="00FC0882">
        <w:rPr>
          <w:lang w:val="en-US"/>
        </w:rPr>
        <w:t xml:space="preserve">. </w:t>
      </w:r>
      <w:proofErr w:type="spellStart"/>
      <w:r w:rsidRPr="00FC0882">
        <w:rPr>
          <w:lang w:val="en-US"/>
        </w:rPr>
        <w:t>Chişinău</w:t>
      </w:r>
      <w:proofErr w:type="spellEnd"/>
      <w:r w:rsidRPr="00FC0882">
        <w:rPr>
          <w:lang w:val="en-US"/>
        </w:rPr>
        <w:t xml:space="preserve">: </w:t>
      </w:r>
      <w:proofErr w:type="spellStart"/>
      <w:r w:rsidRPr="00FC0882">
        <w:rPr>
          <w:lang w:val="en-US"/>
        </w:rPr>
        <w:t>Firma</w:t>
      </w:r>
      <w:proofErr w:type="spellEnd"/>
      <w:r w:rsidRPr="00FC0882">
        <w:rPr>
          <w:lang w:val="en-US"/>
        </w:rPr>
        <w:t xml:space="preserve"> Editorial-</w:t>
      </w:r>
      <w:proofErr w:type="spellStart"/>
      <w:r w:rsidRPr="00FC0882">
        <w:rPr>
          <w:lang w:val="en-US"/>
        </w:rPr>
        <w:t>Poligrafică</w:t>
      </w:r>
      <w:proofErr w:type="spellEnd"/>
      <w:r w:rsidRPr="00FC0882">
        <w:rPr>
          <w:lang w:val="en-US"/>
        </w:rPr>
        <w:t xml:space="preserve"> "</w:t>
      </w:r>
      <w:proofErr w:type="spellStart"/>
      <w:r w:rsidRPr="00FC0882">
        <w:rPr>
          <w:lang w:val="en-US"/>
        </w:rPr>
        <w:t>Tipografia</w:t>
      </w:r>
      <w:proofErr w:type="spellEnd"/>
      <w:r w:rsidRPr="00FC0882">
        <w:rPr>
          <w:lang w:val="en-US"/>
        </w:rPr>
        <w:t xml:space="preserve"> </w:t>
      </w:r>
      <w:proofErr w:type="spellStart"/>
      <w:r w:rsidRPr="00FC0882">
        <w:rPr>
          <w:lang w:val="en-US"/>
        </w:rPr>
        <w:t>Centrală</w:t>
      </w:r>
      <w:proofErr w:type="spellEnd"/>
      <w:r w:rsidRPr="00FC0882">
        <w:rPr>
          <w:lang w:val="en-US"/>
        </w:rPr>
        <w:t xml:space="preserve">", 2005, 112 p. </w:t>
      </w:r>
    </w:p>
    <w:p w14:paraId="15D6020B" w14:textId="614B955A" w:rsidR="00A06C2E" w:rsidRPr="00A06C2E" w:rsidRDefault="00A06C2E" w:rsidP="00A06C2E">
      <w:pPr>
        <w:pStyle w:val="ListParagraph"/>
        <w:widowControl w:val="0"/>
        <w:numPr>
          <w:ilvl w:val="0"/>
          <w:numId w:val="30"/>
        </w:numPr>
        <w:jc w:val="both"/>
        <w:rPr>
          <w:noProof/>
          <w:lang w:val="eu-ES"/>
        </w:rPr>
      </w:pPr>
      <w:r w:rsidRPr="00724A27">
        <w:rPr>
          <w:noProof/>
          <w:lang w:val="eu-ES"/>
        </w:rPr>
        <w:t>Harrison`s Neurology in Clinical Medicine. Editor: Stephen L. Hauser; Associate Editor: Scott Andrew Josephson. 2010, 765 p. Varianta electronică a ediției.</w:t>
      </w:r>
    </w:p>
    <w:p w14:paraId="29DC2A5F" w14:textId="77777777" w:rsidR="002A3B88" w:rsidRPr="00FC0882" w:rsidRDefault="002A3B88" w:rsidP="002A3B88">
      <w:pPr>
        <w:pStyle w:val="ListParagraph"/>
        <w:numPr>
          <w:ilvl w:val="0"/>
          <w:numId w:val="30"/>
        </w:numPr>
        <w:jc w:val="both"/>
        <w:rPr>
          <w:noProof/>
          <w:lang w:val="eu-ES"/>
        </w:rPr>
      </w:pPr>
      <w:r w:rsidRPr="00FC0882">
        <w:rPr>
          <w:noProof/>
          <w:lang w:val="eu-ES"/>
        </w:rPr>
        <w:t>Neurological examination. Made Easy. Editor: Geraint Fuller. 1999, 219 p.</w:t>
      </w:r>
    </w:p>
    <w:p w14:paraId="7E524D55" w14:textId="44F63882" w:rsidR="002A3B88" w:rsidRPr="00674778" w:rsidRDefault="002A3B88" w:rsidP="00674778">
      <w:pPr>
        <w:pStyle w:val="ListParagraph"/>
        <w:widowControl w:val="0"/>
        <w:numPr>
          <w:ilvl w:val="0"/>
          <w:numId w:val="30"/>
        </w:numPr>
        <w:spacing w:after="240"/>
        <w:jc w:val="both"/>
        <w:rPr>
          <w:i/>
          <w:noProof/>
          <w:lang w:val="eu-ES"/>
        </w:rPr>
      </w:pPr>
      <w:r w:rsidRPr="00FC0882">
        <w:rPr>
          <w:noProof/>
          <w:lang w:val="eu-ES"/>
        </w:rPr>
        <w:lastRenderedPageBreak/>
        <w:t>Popa, C. Neurologie / C. Popa. - Bucuresti : National , 1997. - 910 p.</w:t>
      </w:r>
    </w:p>
    <w:p w14:paraId="34E29B62" w14:textId="77777777" w:rsidR="00674778" w:rsidRPr="00FC0882" w:rsidRDefault="00674778" w:rsidP="00674778">
      <w:pPr>
        <w:pStyle w:val="ListParagraph"/>
        <w:widowControl w:val="0"/>
        <w:spacing w:after="240"/>
        <w:ind w:left="502"/>
        <w:jc w:val="both"/>
        <w:rPr>
          <w:i/>
          <w:noProof/>
          <w:lang w:val="eu-ES"/>
        </w:rPr>
      </w:pPr>
    </w:p>
    <w:p w14:paraId="6C8A6343" w14:textId="1E425AD6" w:rsidR="00806D98" w:rsidRPr="00724A27" w:rsidRDefault="00806D98" w:rsidP="002A3B88">
      <w:pPr>
        <w:pStyle w:val="ListParagraph"/>
        <w:widowControl w:val="0"/>
        <w:numPr>
          <w:ilvl w:val="0"/>
          <w:numId w:val="30"/>
        </w:numPr>
        <w:jc w:val="both"/>
        <w:rPr>
          <w:b/>
          <w:i/>
          <w:noProof/>
          <w:lang w:val="eu-ES"/>
        </w:rPr>
      </w:pPr>
      <w:r w:rsidRPr="00724A27">
        <w:rPr>
          <w:b/>
          <w:i/>
          <w:noProof/>
          <w:lang w:val="eu-ES"/>
        </w:rPr>
        <w:t>Surse Internet (la necesitate):</w:t>
      </w:r>
    </w:p>
    <w:p w14:paraId="140EFE66" w14:textId="77777777" w:rsidR="00806D98" w:rsidRPr="00724A27" w:rsidRDefault="000A5D59" w:rsidP="00F07259">
      <w:pPr>
        <w:pStyle w:val="ListParagraph"/>
        <w:numPr>
          <w:ilvl w:val="0"/>
          <w:numId w:val="31"/>
        </w:numPr>
        <w:jc w:val="both"/>
        <w:rPr>
          <w:noProof/>
          <w:lang w:val="eu-ES"/>
        </w:rPr>
      </w:pPr>
      <w:hyperlink r:id="rId8" w:history="1">
        <w:r w:rsidR="00806D98" w:rsidRPr="00724A27">
          <w:rPr>
            <w:rStyle w:val="Hyperlink"/>
            <w:noProof/>
            <w:lang w:val="eu-ES"/>
          </w:rPr>
          <w:t>http://accessmedicine.mhmedical.com</w:t>
        </w:r>
      </w:hyperlink>
    </w:p>
    <w:p w14:paraId="1E4248AD" w14:textId="77777777" w:rsidR="00806D98" w:rsidRPr="00724A27" w:rsidRDefault="000A5D59" w:rsidP="00F07259">
      <w:pPr>
        <w:pStyle w:val="ListParagraph"/>
        <w:numPr>
          <w:ilvl w:val="0"/>
          <w:numId w:val="31"/>
        </w:numPr>
        <w:jc w:val="both"/>
        <w:rPr>
          <w:noProof/>
          <w:shd w:val="clear" w:color="auto" w:fill="FFFFFF"/>
          <w:lang w:val="eu-ES"/>
        </w:rPr>
      </w:pPr>
      <w:hyperlink r:id="rId9" w:history="1">
        <w:r w:rsidR="00806D98" w:rsidRPr="00724A27">
          <w:rPr>
            <w:rStyle w:val="Hyperlink"/>
            <w:noProof/>
            <w:shd w:val="clear" w:color="auto" w:fill="FFFFFF"/>
            <w:lang w:val="eu-ES"/>
          </w:rPr>
          <w:t>http://hinari.usmf.md</w:t>
        </w:r>
      </w:hyperlink>
    </w:p>
    <w:p w14:paraId="6FEAE279" w14:textId="77777777" w:rsidR="00806D98" w:rsidRPr="00724A27" w:rsidRDefault="000A5D59" w:rsidP="00F07259">
      <w:pPr>
        <w:pStyle w:val="ListParagraph"/>
        <w:numPr>
          <w:ilvl w:val="0"/>
          <w:numId w:val="31"/>
        </w:numPr>
        <w:jc w:val="both"/>
        <w:rPr>
          <w:noProof/>
          <w:shd w:val="clear" w:color="auto" w:fill="FFFFFF"/>
          <w:lang w:val="eu-ES"/>
        </w:rPr>
      </w:pPr>
      <w:hyperlink r:id="rId10" w:history="1">
        <w:r w:rsidR="00806D98" w:rsidRPr="00724A27">
          <w:rPr>
            <w:rStyle w:val="Hyperlink"/>
            <w:noProof/>
            <w:shd w:val="clear" w:color="auto" w:fill="FFFFFF"/>
            <w:lang w:val="eu-ES"/>
          </w:rPr>
          <w:t>http://www.wipo.int/ardi/en/</w:t>
        </w:r>
      </w:hyperlink>
    </w:p>
    <w:p w14:paraId="20FF1CB1" w14:textId="77777777" w:rsidR="00806D98" w:rsidRPr="00724A27" w:rsidRDefault="000A5D59" w:rsidP="00F07259">
      <w:pPr>
        <w:pStyle w:val="ListParagraph"/>
        <w:numPr>
          <w:ilvl w:val="0"/>
          <w:numId w:val="31"/>
        </w:numPr>
        <w:jc w:val="both"/>
        <w:rPr>
          <w:rStyle w:val="Hyperlink"/>
          <w:noProof/>
          <w:shd w:val="clear" w:color="auto" w:fill="FFFFFF"/>
          <w:lang w:val="eu-ES"/>
        </w:rPr>
      </w:pPr>
      <w:hyperlink r:id="rId11" w:history="1">
        <w:r w:rsidR="00806D98" w:rsidRPr="00724A27">
          <w:rPr>
            <w:rStyle w:val="Hyperlink"/>
            <w:noProof/>
            <w:shd w:val="clear" w:color="auto" w:fill="FFFFFF"/>
            <w:lang w:val="eu-ES"/>
          </w:rPr>
          <w:t>http://accessmedicine.mhmedical.com/</w:t>
        </w:r>
      </w:hyperlink>
    </w:p>
    <w:p w14:paraId="75FC78F5" w14:textId="77777777" w:rsidR="00806D98" w:rsidRPr="00536660" w:rsidRDefault="00806D98" w:rsidP="00536660">
      <w:pPr>
        <w:pStyle w:val="ListParagraph"/>
        <w:numPr>
          <w:ilvl w:val="0"/>
          <w:numId w:val="31"/>
        </w:numPr>
        <w:jc w:val="both"/>
        <w:rPr>
          <w:rStyle w:val="Hyperlink"/>
          <w:shd w:val="clear" w:color="auto" w:fill="FFFFFF"/>
        </w:rPr>
      </w:pPr>
      <w:r w:rsidRPr="00536660">
        <w:rPr>
          <w:rStyle w:val="Hyperlink"/>
          <w:shd w:val="clear" w:color="auto" w:fill="FFFFFF"/>
        </w:rPr>
        <w:t>https://reference.medscape.com/</w:t>
      </w:r>
    </w:p>
    <w:p w14:paraId="71B933DB" w14:textId="77777777" w:rsidR="00806D98" w:rsidRPr="00724A27" w:rsidRDefault="00806D98" w:rsidP="00806D98">
      <w:pPr>
        <w:jc w:val="both"/>
        <w:rPr>
          <w:b/>
          <w:noProof/>
          <w:lang w:val="eu-ES"/>
        </w:rPr>
      </w:pPr>
    </w:p>
    <w:p w14:paraId="69074547" w14:textId="77777777" w:rsidR="00806D98" w:rsidRPr="00724A27" w:rsidRDefault="00806D98" w:rsidP="00806D98">
      <w:pPr>
        <w:spacing w:after="120" w:line="276" w:lineRule="auto"/>
        <w:ind w:left="360"/>
        <w:rPr>
          <w:i/>
          <w:noProof/>
          <w:lang w:val="eu-ES"/>
        </w:rPr>
      </w:pPr>
      <w:r w:rsidRPr="00724A27">
        <w:rPr>
          <w:b/>
          <w:noProof/>
          <w:lang w:val="eu-ES"/>
        </w:rPr>
        <w:t xml:space="preserve">Notă: </w:t>
      </w:r>
      <w:r w:rsidRPr="00724A27">
        <w:rPr>
          <w:noProof/>
          <w:lang w:val="eu-ES"/>
        </w:rPr>
        <w:t>Manualele specificate pot fi accesate în cadrul Bibliotecii Științifice Medicale a USMF ”Nicolae Testemițanu”, este disponibilă și varianta electronică a edițiilor.</w:t>
      </w:r>
    </w:p>
    <w:p w14:paraId="023E5A6D" w14:textId="77777777" w:rsidR="00806D98" w:rsidRPr="00724A27" w:rsidRDefault="00806D98" w:rsidP="00E46B7C">
      <w:pPr>
        <w:widowControl w:val="0"/>
        <w:ind w:left="142"/>
        <w:jc w:val="both"/>
        <w:rPr>
          <w:iCs/>
          <w:noProof/>
          <w:szCs w:val="22"/>
          <w:lang w:val="eu-ES"/>
        </w:rPr>
      </w:pPr>
    </w:p>
    <w:sectPr w:rsidR="00806D98" w:rsidRPr="00724A27" w:rsidSect="00193B1A">
      <w:headerReference w:type="default" r:id="rId12"/>
      <w:pgSz w:w="11906" w:h="16838"/>
      <w:pgMar w:top="836" w:right="746" w:bottom="1134"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488C10" w14:textId="77777777" w:rsidR="000A5D59" w:rsidRDefault="000A5D59">
      <w:r>
        <w:separator/>
      </w:r>
    </w:p>
  </w:endnote>
  <w:endnote w:type="continuationSeparator" w:id="0">
    <w:p w14:paraId="1D3006C1" w14:textId="77777777" w:rsidR="000A5D59" w:rsidRDefault="000A5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ragmatica">
    <w:altName w:val="Arial Narrow"/>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A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1DFEF0" w14:textId="77777777" w:rsidR="000A5D59" w:rsidRDefault="000A5D59">
      <w:r>
        <w:separator/>
      </w:r>
    </w:p>
  </w:footnote>
  <w:footnote w:type="continuationSeparator" w:id="0">
    <w:p w14:paraId="23D63734" w14:textId="77777777" w:rsidR="000A5D59" w:rsidRDefault="000A5D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6095"/>
      <w:gridCol w:w="1276"/>
      <w:gridCol w:w="1374"/>
    </w:tblGrid>
    <w:tr w:rsidR="009965FB" w14:paraId="2145464F" w14:textId="77777777" w:rsidTr="00FE2F96">
      <w:trPr>
        <w:trHeight w:val="454"/>
      </w:trPr>
      <w:tc>
        <w:tcPr>
          <w:tcW w:w="1418" w:type="dxa"/>
          <w:vMerge w:val="restart"/>
        </w:tcPr>
        <w:p w14:paraId="0EE50F8D" w14:textId="648CBFAE" w:rsidR="009965FB" w:rsidRPr="00137470" w:rsidRDefault="009965FB" w:rsidP="00FE2F96">
          <w:pPr>
            <w:jc w:val="center"/>
            <w:rPr>
              <w:lang w:val="en-US"/>
            </w:rPr>
          </w:pPr>
          <w:r>
            <w:rPr>
              <w:noProof/>
              <w:lang w:val="ro-RO" w:eastAsia="ro-RO"/>
            </w:rPr>
            <w:drawing>
              <wp:anchor distT="0" distB="0" distL="114300" distR="114300" simplePos="0" relativeHeight="251659776" behindDoc="0" locked="0" layoutInCell="1" allowOverlap="1" wp14:anchorId="5C17C2B9" wp14:editId="1F66AC0C">
                <wp:simplePos x="0" y="0"/>
                <wp:positionH relativeFrom="column">
                  <wp:posOffset>97790</wp:posOffset>
                </wp:positionH>
                <wp:positionV relativeFrom="paragraph">
                  <wp:posOffset>60325</wp:posOffset>
                </wp:positionV>
                <wp:extent cx="581025" cy="600075"/>
                <wp:effectExtent l="0" t="0" r="0" b="9525"/>
                <wp:wrapNone/>
                <wp:docPr id="1" name="Imagine 0" descr="usmf.png"/>
                <wp:cNvGraphicFramePr/>
                <a:graphic xmlns:a="http://schemas.openxmlformats.org/drawingml/2006/main">
                  <a:graphicData uri="http://schemas.openxmlformats.org/drawingml/2006/picture">
                    <pic:pic xmlns:pic="http://schemas.openxmlformats.org/drawingml/2006/picture">
                      <pic:nvPicPr>
                        <pic:cNvPr id="1" name="Imagine 0" descr="usm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1025" cy="600075"/>
                        </a:xfrm>
                        <a:prstGeom prst="rect">
                          <a:avLst/>
                        </a:prstGeom>
                      </pic:spPr>
                    </pic:pic>
                  </a:graphicData>
                </a:graphic>
                <wp14:sizeRelH relativeFrom="margin">
                  <wp14:pctWidth>0</wp14:pctWidth>
                </wp14:sizeRelH>
              </wp:anchor>
            </w:drawing>
          </w:r>
        </w:p>
        <w:p w14:paraId="04923D10" w14:textId="5D92569D" w:rsidR="009965FB" w:rsidRDefault="009965FB" w:rsidP="00FE2F96"/>
      </w:tc>
      <w:tc>
        <w:tcPr>
          <w:tcW w:w="6095" w:type="dxa"/>
          <w:vMerge w:val="restart"/>
          <w:vAlign w:val="center"/>
        </w:tcPr>
        <w:p w14:paraId="793D420F" w14:textId="3B2E6483" w:rsidR="009965FB" w:rsidRPr="00E41B54" w:rsidRDefault="009965FB" w:rsidP="00FF3B6F">
          <w:pPr>
            <w:pStyle w:val="Title"/>
            <w:spacing w:line="240" w:lineRule="auto"/>
            <w:rPr>
              <w:i w:val="0"/>
              <w:sz w:val="26"/>
            </w:rPr>
          </w:pPr>
          <w:r w:rsidRPr="00E41B54">
            <w:rPr>
              <w:bCs w:val="0"/>
              <w:i w:val="0"/>
              <w:sz w:val="26"/>
            </w:rPr>
            <w:t xml:space="preserve">CD 8.5.1 </w:t>
          </w:r>
          <w:r w:rsidRPr="00E41B54">
            <w:rPr>
              <w:i w:val="0"/>
              <w:sz w:val="26"/>
            </w:rPr>
            <w:t>CURRICULUM DISCIPLINĂ</w:t>
          </w:r>
          <w:r>
            <w:rPr>
              <w:i w:val="0"/>
              <w:sz w:val="26"/>
            </w:rPr>
            <w:t xml:space="preserve"> PENTRU STUDII UNIVERSITARE</w:t>
          </w:r>
        </w:p>
      </w:tc>
      <w:tc>
        <w:tcPr>
          <w:tcW w:w="1276" w:type="dxa"/>
          <w:vAlign w:val="center"/>
        </w:tcPr>
        <w:p w14:paraId="3E1C42F1" w14:textId="726FC91F" w:rsidR="009965FB" w:rsidRPr="00E41B54" w:rsidRDefault="009965FB" w:rsidP="00FE2F96">
          <w:pPr>
            <w:rPr>
              <w:b/>
              <w:caps/>
              <w:lang w:val="en-US"/>
            </w:rPr>
          </w:pPr>
          <w:proofErr w:type="spellStart"/>
          <w:r w:rsidRPr="00E41B54">
            <w:rPr>
              <w:b/>
              <w:lang w:val="en-US"/>
            </w:rPr>
            <w:t>Redacția</w:t>
          </w:r>
          <w:proofErr w:type="spellEnd"/>
          <w:r w:rsidRPr="00E41B54">
            <w:rPr>
              <w:b/>
              <w:caps/>
              <w:lang w:val="en-US"/>
            </w:rPr>
            <w:t>:</w:t>
          </w:r>
        </w:p>
      </w:tc>
      <w:tc>
        <w:tcPr>
          <w:tcW w:w="1374" w:type="dxa"/>
          <w:vAlign w:val="center"/>
        </w:tcPr>
        <w:p w14:paraId="5D40FD60" w14:textId="139F0523" w:rsidR="009965FB" w:rsidRPr="00E41B54" w:rsidRDefault="009965FB" w:rsidP="00FE2F96">
          <w:pPr>
            <w:rPr>
              <w:b/>
              <w:lang w:val="en-US"/>
            </w:rPr>
          </w:pPr>
          <w:r w:rsidRPr="00E41B54">
            <w:rPr>
              <w:b/>
              <w:lang w:val="en-US"/>
            </w:rPr>
            <w:t>0</w:t>
          </w:r>
          <w:r>
            <w:rPr>
              <w:b/>
              <w:lang w:val="en-US"/>
            </w:rPr>
            <w:t>9</w:t>
          </w:r>
        </w:p>
      </w:tc>
    </w:tr>
    <w:tr w:rsidR="009965FB" w14:paraId="1137F3BA" w14:textId="77777777" w:rsidTr="00A63E65">
      <w:trPr>
        <w:trHeight w:val="89"/>
      </w:trPr>
      <w:tc>
        <w:tcPr>
          <w:tcW w:w="1418" w:type="dxa"/>
          <w:vMerge/>
        </w:tcPr>
        <w:p w14:paraId="79A716E4" w14:textId="77777777" w:rsidR="009965FB" w:rsidRDefault="009965FB" w:rsidP="00FE2F96"/>
      </w:tc>
      <w:tc>
        <w:tcPr>
          <w:tcW w:w="6095" w:type="dxa"/>
          <w:vMerge/>
        </w:tcPr>
        <w:p w14:paraId="1A263300" w14:textId="77777777" w:rsidR="009965FB" w:rsidRPr="00E41B54" w:rsidRDefault="009965FB" w:rsidP="00FE2F96">
          <w:pPr>
            <w:rPr>
              <w:b/>
            </w:rPr>
          </w:pPr>
        </w:p>
      </w:tc>
      <w:tc>
        <w:tcPr>
          <w:tcW w:w="1276" w:type="dxa"/>
          <w:vAlign w:val="center"/>
        </w:tcPr>
        <w:p w14:paraId="467F3861" w14:textId="0840B30E" w:rsidR="009965FB" w:rsidRPr="00E41B54" w:rsidRDefault="009965FB" w:rsidP="00FE2F96">
          <w:pPr>
            <w:rPr>
              <w:b/>
              <w:lang w:val="en-US"/>
            </w:rPr>
          </w:pPr>
          <w:r w:rsidRPr="00E41B54">
            <w:rPr>
              <w:b/>
              <w:lang w:val="en-US"/>
            </w:rPr>
            <w:t>Data:</w:t>
          </w:r>
        </w:p>
      </w:tc>
      <w:tc>
        <w:tcPr>
          <w:tcW w:w="1374" w:type="dxa"/>
          <w:vAlign w:val="center"/>
        </w:tcPr>
        <w:p w14:paraId="19A2AF9E" w14:textId="27FF76CF" w:rsidR="009965FB" w:rsidRPr="00E41B54" w:rsidRDefault="009965FB" w:rsidP="00FE2F96">
          <w:pPr>
            <w:rPr>
              <w:b/>
              <w:lang w:val="en-US"/>
            </w:rPr>
          </w:pPr>
          <w:r>
            <w:rPr>
              <w:b/>
              <w:lang w:val="en-US"/>
            </w:rPr>
            <w:t>06.09.2021</w:t>
          </w:r>
        </w:p>
      </w:tc>
    </w:tr>
    <w:tr w:rsidR="009965FB" w14:paraId="10DFD9D7" w14:textId="77777777" w:rsidTr="00A63E65">
      <w:trPr>
        <w:trHeight w:val="504"/>
      </w:trPr>
      <w:tc>
        <w:tcPr>
          <w:tcW w:w="1418" w:type="dxa"/>
          <w:vMerge/>
        </w:tcPr>
        <w:p w14:paraId="2A8DEA4F" w14:textId="77777777" w:rsidR="009965FB" w:rsidRDefault="009965FB" w:rsidP="00FE2F96"/>
      </w:tc>
      <w:tc>
        <w:tcPr>
          <w:tcW w:w="6095" w:type="dxa"/>
          <w:vMerge/>
        </w:tcPr>
        <w:p w14:paraId="216293F8" w14:textId="77777777" w:rsidR="009965FB" w:rsidRPr="00E41B54" w:rsidRDefault="009965FB" w:rsidP="00FE2F96">
          <w:pPr>
            <w:rPr>
              <w:b/>
            </w:rPr>
          </w:pPr>
        </w:p>
      </w:tc>
      <w:tc>
        <w:tcPr>
          <w:tcW w:w="2650" w:type="dxa"/>
          <w:gridSpan w:val="2"/>
          <w:vAlign w:val="center"/>
        </w:tcPr>
        <w:p w14:paraId="5DD35E91" w14:textId="1FDA664D" w:rsidR="009965FB" w:rsidRPr="00E41B54" w:rsidRDefault="009965FB" w:rsidP="00FE2F96">
          <w:pPr>
            <w:rPr>
              <w:b/>
              <w:lang w:val="en-US"/>
            </w:rPr>
          </w:pPr>
          <w:r w:rsidRPr="00E41B54">
            <w:rPr>
              <w:b/>
              <w:lang w:val="en-US"/>
            </w:rPr>
            <w:t xml:space="preserve">Pag. </w:t>
          </w:r>
          <w:r w:rsidRPr="00E41B54">
            <w:rPr>
              <w:rStyle w:val="PageNumber"/>
              <w:b/>
            </w:rPr>
            <w:fldChar w:fldCharType="begin"/>
          </w:r>
          <w:r w:rsidRPr="00E41B54">
            <w:rPr>
              <w:rStyle w:val="PageNumber"/>
              <w:b/>
            </w:rPr>
            <w:instrText xml:space="preserve"> PAGE </w:instrText>
          </w:r>
          <w:r w:rsidRPr="00E41B54">
            <w:rPr>
              <w:rStyle w:val="PageNumber"/>
              <w:b/>
            </w:rPr>
            <w:fldChar w:fldCharType="separate"/>
          </w:r>
          <w:r>
            <w:rPr>
              <w:rStyle w:val="PageNumber"/>
              <w:b/>
              <w:noProof/>
            </w:rPr>
            <w:t>1</w:t>
          </w:r>
          <w:r w:rsidRPr="00E41B54">
            <w:rPr>
              <w:rStyle w:val="PageNumber"/>
              <w:b/>
            </w:rPr>
            <w:fldChar w:fldCharType="end"/>
          </w:r>
          <w:r w:rsidRPr="00E41B54">
            <w:rPr>
              <w:rStyle w:val="PageNumber"/>
              <w:b/>
              <w:lang w:val="en-US"/>
            </w:rPr>
            <w:t>/</w:t>
          </w:r>
          <w:r w:rsidRPr="00E41B54">
            <w:rPr>
              <w:rStyle w:val="PageNumber"/>
              <w:b/>
            </w:rPr>
            <w:fldChar w:fldCharType="begin"/>
          </w:r>
          <w:r w:rsidRPr="00E41B54">
            <w:rPr>
              <w:rStyle w:val="PageNumber"/>
              <w:b/>
            </w:rPr>
            <w:instrText xml:space="preserve"> NUMPAGES </w:instrText>
          </w:r>
          <w:r w:rsidRPr="00E41B54">
            <w:rPr>
              <w:rStyle w:val="PageNumber"/>
              <w:b/>
            </w:rPr>
            <w:fldChar w:fldCharType="separate"/>
          </w:r>
          <w:r>
            <w:rPr>
              <w:rStyle w:val="PageNumber"/>
              <w:b/>
              <w:noProof/>
            </w:rPr>
            <w:t>5</w:t>
          </w:r>
          <w:r w:rsidRPr="00E41B54">
            <w:rPr>
              <w:rStyle w:val="PageNumber"/>
              <w:b/>
            </w:rPr>
            <w:fldChar w:fldCharType="end"/>
          </w:r>
        </w:p>
      </w:tc>
    </w:tr>
  </w:tbl>
  <w:p w14:paraId="76B4B590" w14:textId="06A2676E" w:rsidR="009965FB" w:rsidRPr="00CD7C94" w:rsidRDefault="009965FB">
    <w:pPr>
      <w:pStyle w:val="Header"/>
      <w:rPr>
        <w:sz w:val="12"/>
        <w:lang w:val="en-US"/>
      </w:rPr>
    </w:pPr>
    <w:r>
      <w:rPr>
        <w:noProof/>
        <w:lang w:val="ro-RO" w:eastAsia="ro-RO"/>
      </w:rPr>
      <mc:AlternateContent>
        <mc:Choice Requires="wps">
          <w:drawing>
            <wp:anchor distT="0" distB="0" distL="114300" distR="114300" simplePos="0" relativeHeight="251658752" behindDoc="0" locked="0" layoutInCell="1" allowOverlap="1" wp14:anchorId="15B314B5" wp14:editId="619BB31E">
              <wp:simplePos x="0" y="0"/>
              <wp:positionH relativeFrom="column">
                <wp:posOffset>-18415</wp:posOffset>
              </wp:positionH>
              <wp:positionV relativeFrom="paragraph">
                <wp:posOffset>-831215</wp:posOffset>
              </wp:positionV>
              <wp:extent cx="6635115" cy="9643745"/>
              <wp:effectExtent l="0" t="0" r="6985" b="825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5115" cy="96437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4A5CA3" w14:textId="4A693D77" w:rsidR="009965FB" w:rsidRPr="00C109E1" w:rsidRDefault="009965FB" w:rsidP="00C109E1">
                          <w:pPr>
                            <w:jc w:val="center"/>
                            <w:rPr>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B314B5" id="Rectangle 3" o:spid="_x0000_s1026" style="position:absolute;margin-left:-1.45pt;margin-top:-65.45pt;width:522.45pt;height:759.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" filled="f">
              <v:textbox>
                <w:txbxContent>
                  <w:p w14:paraId="1C4A5CA3" w14:textId="4A693D77" w:rsidR="00504BA9" w:rsidRPr="00C109E1" w:rsidRDefault="00504BA9" w:rsidP="00C109E1">
                    <w:pPr>
                      <w:jc w:val="center"/>
                      <w:rPr>
                        <w:lang w:val="ro-RO"/>
                      </w:rP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81D71"/>
    <w:multiLevelType w:val="hybridMultilevel"/>
    <w:tmpl w:val="3AAC4C32"/>
    <w:lvl w:ilvl="0" w:tplc="DE0058B2">
      <w:numFmt w:val="bullet"/>
      <w:lvlText w:val="-"/>
      <w:lvlJc w:val="left"/>
      <w:pPr>
        <w:ind w:left="1222" w:hanging="360"/>
      </w:pPr>
      <w:rPr>
        <w:rFonts w:ascii="Times New Roman" w:eastAsia="SimSun" w:hAnsi="Times New Roman" w:cs="Times New Roman"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1" w15:restartNumberingAfterBreak="0">
    <w:nsid w:val="03754309"/>
    <w:multiLevelType w:val="hybridMultilevel"/>
    <w:tmpl w:val="0128A4C4"/>
    <w:lvl w:ilvl="0" w:tplc="CE7015A0">
      <w:start w:val="1"/>
      <w:numFmt w:val="decimal"/>
      <w:lvlText w:val="%1."/>
      <w:lvlJc w:val="left"/>
      <w:pPr>
        <w:ind w:left="720" w:hanging="360"/>
      </w:pPr>
      <w:rPr>
        <w:rFonts w:hint="default"/>
        <w:i/>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623C21"/>
    <w:multiLevelType w:val="hybridMultilevel"/>
    <w:tmpl w:val="F67487F8"/>
    <w:lvl w:ilvl="0" w:tplc="CCEAAB38">
      <w:start w:val="1"/>
      <w:numFmt w:val="bullet"/>
      <w:lvlText w:val=""/>
      <w:lvlJc w:val="left"/>
      <w:pPr>
        <w:ind w:left="227" w:hanging="227"/>
      </w:pPr>
      <w:rPr>
        <w:rFonts w:ascii="Symbol" w:hAnsi="Symbol" w:hint="default"/>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3" w15:restartNumberingAfterBreak="0">
    <w:nsid w:val="057C039D"/>
    <w:multiLevelType w:val="hybridMultilevel"/>
    <w:tmpl w:val="A0160E90"/>
    <w:lvl w:ilvl="0" w:tplc="C73254D8">
      <w:start w:val="1"/>
      <w:numFmt w:val="bullet"/>
      <w:lvlText w:val=""/>
      <w:lvlJc w:val="left"/>
      <w:pPr>
        <w:ind w:left="720" w:hanging="360"/>
      </w:pPr>
      <w:rPr>
        <w:rFonts w:ascii="Symbol" w:hAnsi="Symbol"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5A95A3B"/>
    <w:multiLevelType w:val="hybridMultilevel"/>
    <w:tmpl w:val="BB0069F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55235C"/>
    <w:multiLevelType w:val="hybridMultilevel"/>
    <w:tmpl w:val="CB285F68"/>
    <w:lvl w:ilvl="0" w:tplc="0419000F">
      <w:start w:val="1"/>
      <w:numFmt w:val="decimal"/>
      <w:lvlText w:val="%1."/>
      <w:lvlJc w:val="left"/>
      <w:pPr>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061B5D"/>
    <w:multiLevelType w:val="hybridMultilevel"/>
    <w:tmpl w:val="72A81EDE"/>
    <w:lvl w:ilvl="0" w:tplc="8BF82470">
      <w:start w:val="1"/>
      <w:numFmt w:val="decimal"/>
      <w:lvlText w:val="%1."/>
      <w:lvlJc w:val="left"/>
      <w:pPr>
        <w:ind w:left="502" w:hanging="360"/>
      </w:pPr>
      <w:rPr>
        <w:rFonts w:hint="default"/>
        <w:i w:val="0"/>
        <w:sz w:val="26"/>
        <w:szCs w:val="26"/>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15:restartNumberingAfterBreak="0">
    <w:nsid w:val="0C194E88"/>
    <w:multiLevelType w:val="hybridMultilevel"/>
    <w:tmpl w:val="EA6E0902"/>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8" w15:restartNumberingAfterBreak="0">
    <w:nsid w:val="0DE41D6D"/>
    <w:multiLevelType w:val="hybridMultilevel"/>
    <w:tmpl w:val="A9C0B724"/>
    <w:lvl w:ilvl="0" w:tplc="AF0AA990">
      <w:start w:val="40"/>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1D00C49"/>
    <w:multiLevelType w:val="hybridMultilevel"/>
    <w:tmpl w:val="210C3160"/>
    <w:lvl w:ilvl="0" w:tplc="8214CF8A">
      <w:start w:val="1"/>
      <w:numFmt w:val="upperRoman"/>
      <w:lvlText w:val="%1."/>
      <w:lvlJc w:val="left"/>
      <w:pPr>
        <w:ind w:left="1146" w:hanging="72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7540A6"/>
    <w:multiLevelType w:val="hybridMultilevel"/>
    <w:tmpl w:val="CCD810A8"/>
    <w:lvl w:ilvl="0" w:tplc="3BD0073E">
      <w:start w:val="1"/>
      <w:numFmt w:val="bullet"/>
      <w:lvlText w:val=""/>
      <w:lvlJc w:val="left"/>
      <w:pPr>
        <w:ind w:left="227" w:hanging="17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6EA3734"/>
    <w:multiLevelType w:val="hybridMultilevel"/>
    <w:tmpl w:val="298C6704"/>
    <w:lvl w:ilvl="0" w:tplc="57CCB194">
      <w:start w:val="1"/>
      <w:numFmt w:val="bullet"/>
      <w:lvlText w:val=""/>
      <w:lvlJc w:val="left"/>
      <w:pPr>
        <w:ind w:left="227" w:hanging="17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0026D5"/>
    <w:multiLevelType w:val="hybridMultilevel"/>
    <w:tmpl w:val="9A181282"/>
    <w:lvl w:ilvl="0" w:tplc="A7DAE88A">
      <w:start w:val="1"/>
      <w:numFmt w:val="bullet"/>
      <w:lvlText w:val=""/>
      <w:lvlJc w:val="left"/>
      <w:pPr>
        <w:ind w:left="227" w:hanging="227"/>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22E6B0E"/>
    <w:multiLevelType w:val="hybridMultilevel"/>
    <w:tmpl w:val="50CAB3A4"/>
    <w:lvl w:ilvl="0" w:tplc="40BCBD56">
      <w:start w:val="1"/>
      <w:numFmt w:val="bullet"/>
      <w:lvlText w:val=""/>
      <w:lvlJc w:val="left"/>
      <w:pPr>
        <w:ind w:left="810" w:hanging="360"/>
      </w:pPr>
      <w:rPr>
        <w:rFonts w:ascii="Symbol" w:hAnsi="Symbol" w:hint="default"/>
        <w:sz w:val="22"/>
        <w:szCs w:val="22"/>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25EF6E7B"/>
    <w:multiLevelType w:val="hybridMultilevel"/>
    <w:tmpl w:val="8AAC5206"/>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5" w15:restartNumberingAfterBreak="0">
    <w:nsid w:val="2923539E"/>
    <w:multiLevelType w:val="hybridMultilevel"/>
    <w:tmpl w:val="537663F8"/>
    <w:lvl w:ilvl="0" w:tplc="B8A2C30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9445937"/>
    <w:multiLevelType w:val="hybridMultilevel"/>
    <w:tmpl w:val="B798D3F0"/>
    <w:lvl w:ilvl="0" w:tplc="9B988FC0">
      <w:start w:val="1"/>
      <w:numFmt w:val="bullet"/>
      <w:lvlText w:val=""/>
      <w:lvlJc w:val="left"/>
      <w:pPr>
        <w:ind w:left="227"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204F20"/>
    <w:multiLevelType w:val="hybridMultilevel"/>
    <w:tmpl w:val="B7466A8A"/>
    <w:lvl w:ilvl="0" w:tplc="C584056E">
      <w:start w:val="1"/>
      <w:numFmt w:val="bullet"/>
      <w:lvlText w:val=""/>
      <w:lvlJc w:val="left"/>
      <w:pPr>
        <w:ind w:left="284" w:hanging="284"/>
      </w:pPr>
      <w:rPr>
        <w:rFonts w:ascii="Symbol" w:hAnsi="Symbol" w:hint="default"/>
      </w:rPr>
    </w:lvl>
    <w:lvl w:ilvl="1" w:tplc="04090003" w:tentative="1">
      <w:start w:val="1"/>
      <w:numFmt w:val="bullet"/>
      <w:lvlText w:val="o"/>
      <w:lvlJc w:val="left"/>
      <w:pPr>
        <w:ind w:left="1298" w:hanging="360"/>
      </w:pPr>
      <w:rPr>
        <w:rFonts w:ascii="Courier New" w:hAnsi="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8" w15:restartNumberingAfterBreak="0">
    <w:nsid w:val="2AE974BE"/>
    <w:multiLevelType w:val="hybridMultilevel"/>
    <w:tmpl w:val="CB24E16A"/>
    <w:lvl w:ilvl="0" w:tplc="19B81C06">
      <w:start w:val="1"/>
      <w:numFmt w:val="bullet"/>
      <w:lvlText w:val=""/>
      <w:lvlJc w:val="left"/>
      <w:pPr>
        <w:tabs>
          <w:tab w:val="num" w:pos="720"/>
        </w:tabs>
        <w:ind w:left="22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B2191E"/>
    <w:multiLevelType w:val="hybridMultilevel"/>
    <w:tmpl w:val="B984AB78"/>
    <w:lvl w:ilvl="0" w:tplc="C73254D8">
      <w:start w:val="1"/>
      <w:numFmt w:val="bullet"/>
      <w:lvlText w:val=""/>
      <w:lvlJc w:val="left"/>
      <w:pPr>
        <w:ind w:left="720" w:hanging="360"/>
      </w:pPr>
      <w:rPr>
        <w:rFonts w:ascii="Symbol" w:hAnsi="Symbol" w:hint="default"/>
        <w:sz w:val="24"/>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2EF51B93"/>
    <w:multiLevelType w:val="hybridMultilevel"/>
    <w:tmpl w:val="14B4B252"/>
    <w:lvl w:ilvl="0" w:tplc="04090017">
      <w:start w:val="1"/>
      <w:numFmt w:val="lowerLetter"/>
      <w:lvlText w:val="%1)"/>
      <w:lvlJc w:val="left"/>
      <w:pPr>
        <w:ind w:left="360" w:hanging="360"/>
      </w:pPr>
      <w:rPr>
        <w:rFonts w:hint="default"/>
        <w:sz w:val="24"/>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1" w15:restartNumberingAfterBreak="0">
    <w:nsid w:val="2F0E5884"/>
    <w:multiLevelType w:val="hybridMultilevel"/>
    <w:tmpl w:val="B29EDDF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15:restartNumberingAfterBreak="0">
    <w:nsid w:val="35512ED4"/>
    <w:multiLevelType w:val="hybridMultilevel"/>
    <w:tmpl w:val="8486771A"/>
    <w:lvl w:ilvl="0" w:tplc="E07C7EA2">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F57BA6"/>
    <w:multiLevelType w:val="hybridMultilevel"/>
    <w:tmpl w:val="D9868860"/>
    <w:lvl w:ilvl="0" w:tplc="1A8A7F4E">
      <w:start w:val="1"/>
      <w:numFmt w:val="bullet"/>
      <w:lvlText w:val=""/>
      <w:lvlJc w:val="left"/>
      <w:pPr>
        <w:ind w:left="227"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2672A9"/>
    <w:multiLevelType w:val="hybridMultilevel"/>
    <w:tmpl w:val="28FC9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B991F44"/>
    <w:multiLevelType w:val="hybridMultilevel"/>
    <w:tmpl w:val="B8D0A5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C803984"/>
    <w:multiLevelType w:val="hybridMultilevel"/>
    <w:tmpl w:val="6AF0CFC2"/>
    <w:lvl w:ilvl="0" w:tplc="DE0058B2">
      <w:numFmt w:val="bullet"/>
      <w:lvlText w:val="-"/>
      <w:lvlJc w:val="left"/>
      <w:pPr>
        <w:ind w:left="1080" w:hanging="360"/>
      </w:pPr>
      <w:rPr>
        <w:rFonts w:ascii="Times New Roman" w:eastAsia="SimSun" w:hAnsi="Times New Roman" w:cs="Times New Roman" w:hint="default"/>
        <w:sz w:val="24"/>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7" w15:restartNumberingAfterBreak="0">
    <w:nsid w:val="42475C2A"/>
    <w:multiLevelType w:val="hybridMultilevel"/>
    <w:tmpl w:val="1452F5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39F709B"/>
    <w:multiLevelType w:val="hybridMultilevel"/>
    <w:tmpl w:val="9A589986"/>
    <w:lvl w:ilvl="0" w:tplc="E6306BD6">
      <w:start w:val="1"/>
      <w:numFmt w:val="bullet"/>
      <w:lvlText w:val=""/>
      <w:lvlJc w:val="left"/>
      <w:pPr>
        <w:ind w:left="1146" w:hanging="720"/>
      </w:pPr>
      <w:rPr>
        <w:rFonts w:ascii="Wingdings" w:hAnsi="Wingdings" w:hint="default"/>
        <w:sz w:val="22"/>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3A71CCD"/>
    <w:multiLevelType w:val="hybridMultilevel"/>
    <w:tmpl w:val="831A2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D0B5470"/>
    <w:multiLevelType w:val="hybridMultilevel"/>
    <w:tmpl w:val="2CE83E3E"/>
    <w:lvl w:ilvl="0" w:tplc="4146AD80">
      <w:start w:val="1"/>
      <w:numFmt w:val="bullet"/>
      <w:lvlText w:val=""/>
      <w:lvlJc w:val="left"/>
      <w:pPr>
        <w:ind w:left="227" w:hanging="227"/>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0615CAE"/>
    <w:multiLevelType w:val="hybridMultilevel"/>
    <w:tmpl w:val="620608D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11B4ABA"/>
    <w:multiLevelType w:val="hybridMultilevel"/>
    <w:tmpl w:val="A5704A86"/>
    <w:lvl w:ilvl="0" w:tplc="78AE503A">
      <w:start w:val="1"/>
      <w:numFmt w:val="decimal"/>
      <w:lvlText w:val="%1."/>
      <w:lvlJc w:val="left"/>
      <w:pPr>
        <w:ind w:left="720" w:hanging="360"/>
      </w:pPr>
      <w:rPr>
        <w:rFonts w:hint="default"/>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4405C06"/>
    <w:multiLevelType w:val="hybridMultilevel"/>
    <w:tmpl w:val="1AE88BA2"/>
    <w:lvl w:ilvl="0" w:tplc="0409000F">
      <w:start w:val="1"/>
      <w:numFmt w:val="decimal"/>
      <w:lvlText w:val="%1."/>
      <w:lvlJc w:val="left"/>
      <w:pPr>
        <w:ind w:left="502" w:hanging="360"/>
      </w:pPr>
      <w:rPr>
        <w:rFonts w:hint="default"/>
        <w:i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4" w15:restartNumberingAfterBreak="0">
    <w:nsid w:val="54E17836"/>
    <w:multiLevelType w:val="hybridMultilevel"/>
    <w:tmpl w:val="601A5DA0"/>
    <w:lvl w:ilvl="0" w:tplc="34D2C27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375387"/>
    <w:multiLevelType w:val="hybridMultilevel"/>
    <w:tmpl w:val="578AA762"/>
    <w:lvl w:ilvl="0" w:tplc="B48261C8">
      <w:start w:val="1"/>
      <w:numFmt w:val="decimal"/>
      <w:lvlText w:val="%1."/>
      <w:lvlJc w:val="left"/>
      <w:pPr>
        <w:ind w:left="800" w:hanging="360"/>
      </w:pPr>
      <w:rPr>
        <w:rFonts w:hint="default"/>
        <w:sz w:val="22"/>
      </w:r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36" w15:restartNumberingAfterBreak="0">
    <w:nsid w:val="5D332F91"/>
    <w:multiLevelType w:val="hybridMultilevel"/>
    <w:tmpl w:val="3E02534A"/>
    <w:lvl w:ilvl="0" w:tplc="4F7CB892">
      <w:start w:val="2"/>
      <w:numFmt w:val="decimal"/>
      <w:lvlText w:val="%1."/>
      <w:lvlJc w:val="left"/>
      <w:pPr>
        <w:ind w:left="1980" w:hanging="360"/>
      </w:pPr>
      <w:rPr>
        <w:rFonts w:hint="default"/>
      </w:r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37" w15:restartNumberingAfterBreak="0">
    <w:nsid w:val="5ECD186A"/>
    <w:multiLevelType w:val="hybridMultilevel"/>
    <w:tmpl w:val="53D2119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022340F"/>
    <w:multiLevelType w:val="hybridMultilevel"/>
    <w:tmpl w:val="B7886B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037547"/>
    <w:multiLevelType w:val="hybridMultilevel"/>
    <w:tmpl w:val="F816F7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A84055A"/>
    <w:multiLevelType w:val="hybridMultilevel"/>
    <w:tmpl w:val="D6B46A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D646EC4"/>
    <w:multiLevelType w:val="hybridMultilevel"/>
    <w:tmpl w:val="3BCA2DAC"/>
    <w:lvl w:ilvl="0" w:tplc="630C47C6">
      <w:start w:val="1"/>
      <w:numFmt w:val="bullet"/>
      <w:lvlText w:val=""/>
      <w:lvlJc w:val="left"/>
      <w:pPr>
        <w:ind w:left="227" w:hanging="227"/>
      </w:pPr>
      <w:rPr>
        <w:rFonts w:ascii="Symbol" w:hAnsi="Symbol" w:hint="default"/>
      </w:rPr>
    </w:lvl>
    <w:lvl w:ilvl="1" w:tplc="04190003" w:tentative="1">
      <w:start w:val="1"/>
      <w:numFmt w:val="bullet"/>
      <w:lvlText w:val="o"/>
      <w:lvlJc w:val="left"/>
      <w:pPr>
        <w:ind w:left="1407" w:hanging="360"/>
      </w:pPr>
      <w:rPr>
        <w:rFonts w:ascii="Courier New" w:hAnsi="Courier New" w:cs="Courier New" w:hint="default"/>
      </w:rPr>
    </w:lvl>
    <w:lvl w:ilvl="2" w:tplc="04190005" w:tentative="1">
      <w:start w:val="1"/>
      <w:numFmt w:val="bullet"/>
      <w:lvlText w:val=""/>
      <w:lvlJc w:val="left"/>
      <w:pPr>
        <w:ind w:left="2127" w:hanging="360"/>
      </w:pPr>
      <w:rPr>
        <w:rFonts w:ascii="Wingdings" w:hAnsi="Wingdings" w:hint="default"/>
      </w:rPr>
    </w:lvl>
    <w:lvl w:ilvl="3" w:tplc="04190001" w:tentative="1">
      <w:start w:val="1"/>
      <w:numFmt w:val="bullet"/>
      <w:lvlText w:val=""/>
      <w:lvlJc w:val="left"/>
      <w:pPr>
        <w:ind w:left="2847" w:hanging="360"/>
      </w:pPr>
      <w:rPr>
        <w:rFonts w:ascii="Symbol" w:hAnsi="Symbol" w:hint="default"/>
      </w:rPr>
    </w:lvl>
    <w:lvl w:ilvl="4" w:tplc="04190003" w:tentative="1">
      <w:start w:val="1"/>
      <w:numFmt w:val="bullet"/>
      <w:lvlText w:val="o"/>
      <w:lvlJc w:val="left"/>
      <w:pPr>
        <w:ind w:left="3567" w:hanging="360"/>
      </w:pPr>
      <w:rPr>
        <w:rFonts w:ascii="Courier New" w:hAnsi="Courier New" w:cs="Courier New" w:hint="default"/>
      </w:rPr>
    </w:lvl>
    <w:lvl w:ilvl="5" w:tplc="04190005" w:tentative="1">
      <w:start w:val="1"/>
      <w:numFmt w:val="bullet"/>
      <w:lvlText w:val=""/>
      <w:lvlJc w:val="left"/>
      <w:pPr>
        <w:ind w:left="4287" w:hanging="360"/>
      </w:pPr>
      <w:rPr>
        <w:rFonts w:ascii="Wingdings" w:hAnsi="Wingdings" w:hint="default"/>
      </w:rPr>
    </w:lvl>
    <w:lvl w:ilvl="6" w:tplc="04190001" w:tentative="1">
      <w:start w:val="1"/>
      <w:numFmt w:val="bullet"/>
      <w:lvlText w:val=""/>
      <w:lvlJc w:val="left"/>
      <w:pPr>
        <w:ind w:left="5007" w:hanging="360"/>
      </w:pPr>
      <w:rPr>
        <w:rFonts w:ascii="Symbol" w:hAnsi="Symbol" w:hint="default"/>
      </w:rPr>
    </w:lvl>
    <w:lvl w:ilvl="7" w:tplc="04190003" w:tentative="1">
      <w:start w:val="1"/>
      <w:numFmt w:val="bullet"/>
      <w:lvlText w:val="o"/>
      <w:lvlJc w:val="left"/>
      <w:pPr>
        <w:ind w:left="5727" w:hanging="360"/>
      </w:pPr>
      <w:rPr>
        <w:rFonts w:ascii="Courier New" w:hAnsi="Courier New" w:cs="Courier New" w:hint="default"/>
      </w:rPr>
    </w:lvl>
    <w:lvl w:ilvl="8" w:tplc="04190005" w:tentative="1">
      <w:start w:val="1"/>
      <w:numFmt w:val="bullet"/>
      <w:lvlText w:val=""/>
      <w:lvlJc w:val="left"/>
      <w:pPr>
        <w:ind w:left="6447" w:hanging="360"/>
      </w:pPr>
      <w:rPr>
        <w:rFonts w:ascii="Wingdings" w:hAnsi="Wingdings" w:hint="default"/>
      </w:rPr>
    </w:lvl>
  </w:abstractNum>
  <w:abstractNum w:abstractNumId="42" w15:restartNumberingAfterBreak="0">
    <w:nsid w:val="6FF2655F"/>
    <w:multiLevelType w:val="hybridMultilevel"/>
    <w:tmpl w:val="4F7CB6B4"/>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3" w15:restartNumberingAfterBreak="0">
    <w:nsid w:val="71440BF5"/>
    <w:multiLevelType w:val="hybridMultilevel"/>
    <w:tmpl w:val="B0F4FE48"/>
    <w:lvl w:ilvl="0" w:tplc="82186CB6">
      <w:start w:val="1"/>
      <w:numFmt w:val="bullet"/>
      <w:lvlText w:val=""/>
      <w:lvlJc w:val="left"/>
      <w:pPr>
        <w:ind w:left="227"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38C17E9"/>
    <w:multiLevelType w:val="hybridMultilevel"/>
    <w:tmpl w:val="EC46D65C"/>
    <w:lvl w:ilvl="0" w:tplc="DE0058B2">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39F74AD"/>
    <w:multiLevelType w:val="hybridMultilevel"/>
    <w:tmpl w:val="FD7E81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CD2591A"/>
    <w:multiLevelType w:val="hybridMultilevel"/>
    <w:tmpl w:val="005AF7D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9"/>
  </w:num>
  <w:num w:numId="2">
    <w:abstractNumId w:val="35"/>
  </w:num>
  <w:num w:numId="3">
    <w:abstractNumId w:val="19"/>
  </w:num>
  <w:num w:numId="4">
    <w:abstractNumId w:val="3"/>
  </w:num>
  <w:num w:numId="5">
    <w:abstractNumId w:val="28"/>
  </w:num>
  <w:num w:numId="6">
    <w:abstractNumId w:val="0"/>
  </w:num>
  <w:num w:numId="7">
    <w:abstractNumId w:val="44"/>
  </w:num>
  <w:num w:numId="8">
    <w:abstractNumId w:val="26"/>
  </w:num>
  <w:num w:numId="9">
    <w:abstractNumId w:val="46"/>
  </w:num>
  <w:num w:numId="10">
    <w:abstractNumId w:val="13"/>
  </w:num>
  <w:num w:numId="11">
    <w:abstractNumId w:val="21"/>
  </w:num>
  <w:num w:numId="12">
    <w:abstractNumId w:val="42"/>
  </w:num>
  <w:num w:numId="13">
    <w:abstractNumId w:val="38"/>
  </w:num>
  <w:num w:numId="14">
    <w:abstractNumId w:val="27"/>
  </w:num>
  <w:num w:numId="15">
    <w:abstractNumId w:val="24"/>
  </w:num>
  <w:num w:numId="16">
    <w:abstractNumId w:val="12"/>
  </w:num>
  <w:num w:numId="17">
    <w:abstractNumId w:val="7"/>
  </w:num>
  <w:num w:numId="18">
    <w:abstractNumId w:val="41"/>
  </w:num>
  <w:num w:numId="19">
    <w:abstractNumId w:val="18"/>
  </w:num>
  <w:num w:numId="20">
    <w:abstractNumId w:val="30"/>
  </w:num>
  <w:num w:numId="21">
    <w:abstractNumId w:val="10"/>
  </w:num>
  <w:num w:numId="22">
    <w:abstractNumId w:val="11"/>
  </w:num>
  <w:num w:numId="23">
    <w:abstractNumId w:val="43"/>
  </w:num>
  <w:num w:numId="24">
    <w:abstractNumId w:val="16"/>
  </w:num>
  <w:num w:numId="25">
    <w:abstractNumId w:val="23"/>
  </w:num>
  <w:num w:numId="26">
    <w:abstractNumId w:val="17"/>
  </w:num>
  <w:num w:numId="27">
    <w:abstractNumId w:val="22"/>
  </w:num>
  <w:num w:numId="28">
    <w:abstractNumId w:val="2"/>
  </w:num>
  <w:num w:numId="29">
    <w:abstractNumId w:val="6"/>
  </w:num>
  <w:num w:numId="30">
    <w:abstractNumId w:val="33"/>
  </w:num>
  <w:num w:numId="31">
    <w:abstractNumId w:val="34"/>
  </w:num>
  <w:num w:numId="32">
    <w:abstractNumId w:val="20"/>
  </w:num>
  <w:num w:numId="33">
    <w:abstractNumId w:val="39"/>
  </w:num>
  <w:num w:numId="34">
    <w:abstractNumId w:val="25"/>
  </w:num>
  <w:num w:numId="35">
    <w:abstractNumId w:val="4"/>
  </w:num>
  <w:num w:numId="36">
    <w:abstractNumId w:val="29"/>
  </w:num>
  <w:num w:numId="37">
    <w:abstractNumId w:val="31"/>
  </w:num>
  <w:num w:numId="38">
    <w:abstractNumId w:val="37"/>
  </w:num>
  <w:num w:numId="39">
    <w:abstractNumId w:val="36"/>
  </w:num>
  <w:num w:numId="40">
    <w:abstractNumId w:val="40"/>
  </w:num>
  <w:num w:numId="41">
    <w:abstractNumId w:val="8"/>
  </w:num>
  <w:num w:numId="42">
    <w:abstractNumId w:val="1"/>
  </w:num>
  <w:num w:numId="43">
    <w:abstractNumId w:val="32"/>
  </w:num>
  <w:num w:numId="44">
    <w:abstractNumId w:val="5"/>
  </w:num>
  <w:num w:numId="45">
    <w:abstractNumId w:val="45"/>
  </w:num>
  <w:num w:numId="46">
    <w:abstractNumId w:val="15"/>
  </w:num>
  <w:num w:numId="47">
    <w:abstractNumId w:val="1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724"/>
    <w:rsid w:val="00004317"/>
    <w:rsid w:val="00005ABC"/>
    <w:rsid w:val="0000622A"/>
    <w:rsid w:val="00007F7B"/>
    <w:rsid w:val="0001330B"/>
    <w:rsid w:val="00013DE6"/>
    <w:rsid w:val="0002008E"/>
    <w:rsid w:val="000247CB"/>
    <w:rsid w:val="00037DA4"/>
    <w:rsid w:val="0004063E"/>
    <w:rsid w:val="00041966"/>
    <w:rsid w:val="0005657B"/>
    <w:rsid w:val="0006122C"/>
    <w:rsid w:val="0006536C"/>
    <w:rsid w:val="000666F4"/>
    <w:rsid w:val="00066A8A"/>
    <w:rsid w:val="00076450"/>
    <w:rsid w:val="000833DD"/>
    <w:rsid w:val="000842A8"/>
    <w:rsid w:val="0009635D"/>
    <w:rsid w:val="000A0E99"/>
    <w:rsid w:val="000A1E21"/>
    <w:rsid w:val="000A4A35"/>
    <w:rsid w:val="000A5D59"/>
    <w:rsid w:val="000A740C"/>
    <w:rsid w:val="000B0F74"/>
    <w:rsid w:val="000B39EF"/>
    <w:rsid w:val="000B57B4"/>
    <w:rsid w:val="000C07B6"/>
    <w:rsid w:val="000E0DDD"/>
    <w:rsid w:val="000E1001"/>
    <w:rsid w:val="000E29A8"/>
    <w:rsid w:val="000F35A9"/>
    <w:rsid w:val="000F490E"/>
    <w:rsid w:val="000F4D8F"/>
    <w:rsid w:val="000F52A8"/>
    <w:rsid w:val="000F52E1"/>
    <w:rsid w:val="000F6E9D"/>
    <w:rsid w:val="000F6EC9"/>
    <w:rsid w:val="00113BEC"/>
    <w:rsid w:val="00120BED"/>
    <w:rsid w:val="00127D3F"/>
    <w:rsid w:val="001343A1"/>
    <w:rsid w:val="00137470"/>
    <w:rsid w:val="00154850"/>
    <w:rsid w:val="00155BA9"/>
    <w:rsid w:val="00156EEB"/>
    <w:rsid w:val="00162126"/>
    <w:rsid w:val="001633ED"/>
    <w:rsid w:val="0017422B"/>
    <w:rsid w:val="00175CA2"/>
    <w:rsid w:val="00182200"/>
    <w:rsid w:val="00184EA4"/>
    <w:rsid w:val="00190B3C"/>
    <w:rsid w:val="00193B1A"/>
    <w:rsid w:val="001A051B"/>
    <w:rsid w:val="001A4464"/>
    <w:rsid w:val="001B274D"/>
    <w:rsid w:val="001C4B51"/>
    <w:rsid w:val="001C4F13"/>
    <w:rsid w:val="001E167D"/>
    <w:rsid w:val="001E3AEB"/>
    <w:rsid w:val="001E4CC7"/>
    <w:rsid w:val="001E7B20"/>
    <w:rsid w:val="001F58A9"/>
    <w:rsid w:val="00202EBD"/>
    <w:rsid w:val="00206843"/>
    <w:rsid w:val="00223F6B"/>
    <w:rsid w:val="00230807"/>
    <w:rsid w:val="00233C91"/>
    <w:rsid w:val="00242A6A"/>
    <w:rsid w:val="00251BEB"/>
    <w:rsid w:val="00265F5B"/>
    <w:rsid w:val="00271357"/>
    <w:rsid w:val="002752B0"/>
    <w:rsid w:val="002777FA"/>
    <w:rsid w:val="00280CAE"/>
    <w:rsid w:val="00287715"/>
    <w:rsid w:val="00293B1B"/>
    <w:rsid w:val="0029798E"/>
    <w:rsid w:val="002A012E"/>
    <w:rsid w:val="002A237E"/>
    <w:rsid w:val="002A3B88"/>
    <w:rsid w:val="002A4C91"/>
    <w:rsid w:val="002A4FE2"/>
    <w:rsid w:val="002B066B"/>
    <w:rsid w:val="002B36B2"/>
    <w:rsid w:val="002B3B1E"/>
    <w:rsid w:val="002B721E"/>
    <w:rsid w:val="002C4692"/>
    <w:rsid w:val="002C5CAF"/>
    <w:rsid w:val="002D1750"/>
    <w:rsid w:val="002E56C9"/>
    <w:rsid w:val="002E696C"/>
    <w:rsid w:val="002F352E"/>
    <w:rsid w:val="0030659E"/>
    <w:rsid w:val="0030710F"/>
    <w:rsid w:val="003112B0"/>
    <w:rsid w:val="0031370B"/>
    <w:rsid w:val="00316B71"/>
    <w:rsid w:val="00321BFE"/>
    <w:rsid w:val="003229FE"/>
    <w:rsid w:val="00327639"/>
    <w:rsid w:val="003514C6"/>
    <w:rsid w:val="00353377"/>
    <w:rsid w:val="00353769"/>
    <w:rsid w:val="00361C9A"/>
    <w:rsid w:val="00362BBC"/>
    <w:rsid w:val="0036501F"/>
    <w:rsid w:val="003674E4"/>
    <w:rsid w:val="0038280C"/>
    <w:rsid w:val="0038480E"/>
    <w:rsid w:val="00390637"/>
    <w:rsid w:val="00397B7D"/>
    <w:rsid w:val="003B0982"/>
    <w:rsid w:val="003B14DD"/>
    <w:rsid w:val="003B4CFF"/>
    <w:rsid w:val="003D724A"/>
    <w:rsid w:val="003E7CA9"/>
    <w:rsid w:val="003F0ECD"/>
    <w:rsid w:val="003F26C6"/>
    <w:rsid w:val="003F3D9D"/>
    <w:rsid w:val="003F3EBD"/>
    <w:rsid w:val="00414EEC"/>
    <w:rsid w:val="00437E6C"/>
    <w:rsid w:val="00442EB8"/>
    <w:rsid w:val="00443EA5"/>
    <w:rsid w:val="004718F5"/>
    <w:rsid w:val="00486781"/>
    <w:rsid w:val="004878EC"/>
    <w:rsid w:val="004A012D"/>
    <w:rsid w:val="004A1430"/>
    <w:rsid w:val="004A7B3F"/>
    <w:rsid w:val="004B08D3"/>
    <w:rsid w:val="004B4137"/>
    <w:rsid w:val="004C568F"/>
    <w:rsid w:val="004C5E3C"/>
    <w:rsid w:val="004C70D5"/>
    <w:rsid w:val="004C70FA"/>
    <w:rsid w:val="004F0C3B"/>
    <w:rsid w:val="004F2C5F"/>
    <w:rsid w:val="00504BA9"/>
    <w:rsid w:val="0051242D"/>
    <w:rsid w:val="00512FB3"/>
    <w:rsid w:val="005352EC"/>
    <w:rsid w:val="00536660"/>
    <w:rsid w:val="00536A19"/>
    <w:rsid w:val="00540161"/>
    <w:rsid w:val="00542984"/>
    <w:rsid w:val="0054424D"/>
    <w:rsid w:val="00547A7E"/>
    <w:rsid w:val="00563796"/>
    <w:rsid w:val="00564009"/>
    <w:rsid w:val="00566558"/>
    <w:rsid w:val="00567614"/>
    <w:rsid w:val="00574467"/>
    <w:rsid w:val="005805B4"/>
    <w:rsid w:val="00584A50"/>
    <w:rsid w:val="00593E6C"/>
    <w:rsid w:val="005951BE"/>
    <w:rsid w:val="005979DC"/>
    <w:rsid w:val="005A50C8"/>
    <w:rsid w:val="005A5D19"/>
    <w:rsid w:val="005B7FFC"/>
    <w:rsid w:val="005C092A"/>
    <w:rsid w:val="005C114C"/>
    <w:rsid w:val="005C163C"/>
    <w:rsid w:val="005C6219"/>
    <w:rsid w:val="005D0870"/>
    <w:rsid w:val="005D1A76"/>
    <w:rsid w:val="005D574B"/>
    <w:rsid w:val="00602155"/>
    <w:rsid w:val="0060520E"/>
    <w:rsid w:val="00606132"/>
    <w:rsid w:val="00607309"/>
    <w:rsid w:val="00611DBA"/>
    <w:rsid w:val="00621F0C"/>
    <w:rsid w:val="006332AA"/>
    <w:rsid w:val="00637EE8"/>
    <w:rsid w:val="00637F11"/>
    <w:rsid w:val="00662C57"/>
    <w:rsid w:val="00674778"/>
    <w:rsid w:val="006773E4"/>
    <w:rsid w:val="00683A7C"/>
    <w:rsid w:val="0069659E"/>
    <w:rsid w:val="00697AAB"/>
    <w:rsid w:val="006A3031"/>
    <w:rsid w:val="006A3367"/>
    <w:rsid w:val="006A358B"/>
    <w:rsid w:val="006B727C"/>
    <w:rsid w:val="006C0D2C"/>
    <w:rsid w:val="006C31FD"/>
    <w:rsid w:val="006C4C2E"/>
    <w:rsid w:val="006D01C9"/>
    <w:rsid w:val="006D164B"/>
    <w:rsid w:val="006D30EF"/>
    <w:rsid w:val="006D5A27"/>
    <w:rsid w:val="006D64C6"/>
    <w:rsid w:val="006D6B3F"/>
    <w:rsid w:val="006D7F6E"/>
    <w:rsid w:val="006E5A5B"/>
    <w:rsid w:val="006F575F"/>
    <w:rsid w:val="0070727A"/>
    <w:rsid w:val="0072263A"/>
    <w:rsid w:val="00724A27"/>
    <w:rsid w:val="00724F69"/>
    <w:rsid w:val="00734B08"/>
    <w:rsid w:val="00741167"/>
    <w:rsid w:val="00742CFA"/>
    <w:rsid w:val="00746DE3"/>
    <w:rsid w:val="007477DB"/>
    <w:rsid w:val="00751629"/>
    <w:rsid w:val="00755BCD"/>
    <w:rsid w:val="00760658"/>
    <w:rsid w:val="00764886"/>
    <w:rsid w:val="00771698"/>
    <w:rsid w:val="00772BF7"/>
    <w:rsid w:val="00773F4B"/>
    <w:rsid w:val="00781607"/>
    <w:rsid w:val="007928E8"/>
    <w:rsid w:val="00793DDF"/>
    <w:rsid w:val="007A0A88"/>
    <w:rsid w:val="007B20AE"/>
    <w:rsid w:val="007B4565"/>
    <w:rsid w:val="007C1AD3"/>
    <w:rsid w:val="007E7322"/>
    <w:rsid w:val="007F3FE7"/>
    <w:rsid w:val="007F493E"/>
    <w:rsid w:val="00802C21"/>
    <w:rsid w:val="00803AAE"/>
    <w:rsid w:val="00806D98"/>
    <w:rsid w:val="008070AC"/>
    <w:rsid w:val="00810D08"/>
    <w:rsid w:val="00813970"/>
    <w:rsid w:val="008252F5"/>
    <w:rsid w:val="008264E6"/>
    <w:rsid w:val="00840FC2"/>
    <w:rsid w:val="008410B6"/>
    <w:rsid w:val="00847771"/>
    <w:rsid w:val="00851CC6"/>
    <w:rsid w:val="0085501A"/>
    <w:rsid w:val="0085747F"/>
    <w:rsid w:val="00862FE1"/>
    <w:rsid w:val="00865294"/>
    <w:rsid w:val="00865CD3"/>
    <w:rsid w:val="0087149D"/>
    <w:rsid w:val="00886F65"/>
    <w:rsid w:val="008957E2"/>
    <w:rsid w:val="008B4148"/>
    <w:rsid w:val="008C0813"/>
    <w:rsid w:val="008C0F95"/>
    <w:rsid w:val="008C3C65"/>
    <w:rsid w:val="008D0D2C"/>
    <w:rsid w:val="008E20BC"/>
    <w:rsid w:val="008E718D"/>
    <w:rsid w:val="008F69B0"/>
    <w:rsid w:val="00904691"/>
    <w:rsid w:val="00905491"/>
    <w:rsid w:val="009105A3"/>
    <w:rsid w:val="00923C77"/>
    <w:rsid w:val="009301B4"/>
    <w:rsid w:val="00941768"/>
    <w:rsid w:val="00943038"/>
    <w:rsid w:val="00947159"/>
    <w:rsid w:val="009536A5"/>
    <w:rsid w:val="0095744D"/>
    <w:rsid w:val="00963D37"/>
    <w:rsid w:val="00965478"/>
    <w:rsid w:val="00966724"/>
    <w:rsid w:val="00966AA7"/>
    <w:rsid w:val="0097388B"/>
    <w:rsid w:val="00975E52"/>
    <w:rsid w:val="00976F3C"/>
    <w:rsid w:val="00990C6F"/>
    <w:rsid w:val="00991798"/>
    <w:rsid w:val="009943CA"/>
    <w:rsid w:val="009965FB"/>
    <w:rsid w:val="009D2479"/>
    <w:rsid w:val="009D521B"/>
    <w:rsid w:val="009D6CD2"/>
    <w:rsid w:val="009D79B5"/>
    <w:rsid w:val="009E6B25"/>
    <w:rsid w:val="009E7013"/>
    <w:rsid w:val="00A033FD"/>
    <w:rsid w:val="00A06C2E"/>
    <w:rsid w:val="00A1379D"/>
    <w:rsid w:val="00A1729C"/>
    <w:rsid w:val="00A33462"/>
    <w:rsid w:val="00A335C5"/>
    <w:rsid w:val="00A34E9D"/>
    <w:rsid w:val="00A53A40"/>
    <w:rsid w:val="00A56EAF"/>
    <w:rsid w:val="00A579F4"/>
    <w:rsid w:val="00A63E65"/>
    <w:rsid w:val="00A7100F"/>
    <w:rsid w:val="00A75F05"/>
    <w:rsid w:val="00A81397"/>
    <w:rsid w:val="00A859CB"/>
    <w:rsid w:val="00AA183B"/>
    <w:rsid w:val="00AB0909"/>
    <w:rsid w:val="00AC1208"/>
    <w:rsid w:val="00AC12B2"/>
    <w:rsid w:val="00AD06D4"/>
    <w:rsid w:val="00AD5897"/>
    <w:rsid w:val="00AE44A7"/>
    <w:rsid w:val="00AE519F"/>
    <w:rsid w:val="00AE59DA"/>
    <w:rsid w:val="00B04FC1"/>
    <w:rsid w:val="00B16EF7"/>
    <w:rsid w:val="00B215CA"/>
    <w:rsid w:val="00B25EA1"/>
    <w:rsid w:val="00B4532C"/>
    <w:rsid w:val="00B54244"/>
    <w:rsid w:val="00B76080"/>
    <w:rsid w:val="00B8084D"/>
    <w:rsid w:val="00B80A63"/>
    <w:rsid w:val="00B81D4D"/>
    <w:rsid w:val="00B82C29"/>
    <w:rsid w:val="00B84BF0"/>
    <w:rsid w:val="00B868F4"/>
    <w:rsid w:val="00B91F81"/>
    <w:rsid w:val="00B922C7"/>
    <w:rsid w:val="00B976DD"/>
    <w:rsid w:val="00BA2D59"/>
    <w:rsid w:val="00BB4A02"/>
    <w:rsid w:val="00BC674D"/>
    <w:rsid w:val="00BD1C3E"/>
    <w:rsid w:val="00BD347F"/>
    <w:rsid w:val="00BD420B"/>
    <w:rsid w:val="00BE1D6E"/>
    <w:rsid w:val="00BF1993"/>
    <w:rsid w:val="00BF1AAB"/>
    <w:rsid w:val="00BF2379"/>
    <w:rsid w:val="00C04F32"/>
    <w:rsid w:val="00C068B1"/>
    <w:rsid w:val="00C109E1"/>
    <w:rsid w:val="00C13C58"/>
    <w:rsid w:val="00C161D9"/>
    <w:rsid w:val="00C2144D"/>
    <w:rsid w:val="00C219E5"/>
    <w:rsid w:val="00C26954"/>
    <w:rsid w:val="00C277F2"/>
    <w:rsid w:val="00C30A0B"/>
    <w:rsid w:val="00C32243"/>
    <w:rsid w:val="00C670A6"/>
    <w:rsid w:val="00C722C8"/>
    <w:rsid w:val="00C774C7"/>
    <w:rsid w:val="00C80507"/>
    <w:rsid w:val="00C8239D"/>
    <w:rsid w:val="00C834AD"/>
    <w:rsid w:val="00C84C87"/>
    <w:rsid w:val="00C91898"/>
    <w:rsid w:val="00CA188B"/>
    <w:rsid w:val="00CA5DA9"/>
    <w:rsid w:val="00CB33E2"/>
    <w:rsid w:val="00CC2310"/>
    <w:rsid w:val="00CC3AAE"/>
    <w:rsid w:val="00CC7F5B"/>
    <w:rsid w:val="00CD18EF"/>
    <w:rsid w:val="00CD7C94"/>
    <w:rsid w:val="00CF3CC1"/>
    <w:rsid w:val="00D2247E"/>
    <w:rsid w:val="00D248EF"/>
    <w:rsid w:val="00D27FFE"/>
    <w:rsid w:val="00D35D67"/>
    <w:rsid w:val="00D51E07"/>
    <w:rsid w:val="00D529FC"/>
    <w:rsid w:val="00D64CF8"/>
    <w:rsid w:val="00D735DB"/>
    <w:rsid w:val="00D76A1C"/>
    <w:rsid w:val="00D939A4"/>
    <w:rsid w:val="00D93CB6"/>
    <w:rsid w:val="00D95B64"/>
    <w:rsid w:val="00D96BDD"/>
    <w:rsid w:val="00DA32C4"/>
    <w:rsid w:val="00DA5F36"/>
    <w:rsid w:val="00DB0195"/>
    <w:rsid w:val="00DC064B"/>
    <w:rsid w:val="00DC455F"/>
    <w:rsid w:val="00DC4609"/>
    <w:rsid w:val="00DD2518"/>
    <w:rsid w:val="00DD7F4E"/>
    <w:rsid w:val="00DE3697"/>
    <w:rsid w:val="00DE4535"/>
    <w:rsid w:val="00DE5D19"/>
    <w:rsid w:val="00DF4E5B"/>
    <w:rsid w:val="00E002B5"/>
    <w:rsid w:val="00E01C42"/>
    <w:rsid w:val="00E04E39"/>
    <w:rsid w:val="00E055C5"/>
    <w:rsid w:val="00E05CA1"/>
    <w:rsid w:val="00E15374"/>
    <w:rsid w:val="00E16388"/>
    <w:rsid w:val="00E2154D"/>
    <w:rsid w:val="00E3321E"/>
    <w:rsid w:val="00E3500B"/>
    <w:rsid w:val="00E41B54"/>
    <w:rsid w:val="00E45E52"/>
    <w:rsid w:val="00E46B7C"/>
    <w:rsid w:val="00E5304A"/>
    <w:rsid w:val="00E5478D"/>
    <w:rsid w:val="00E6651A"/>
    <w:rsid w:val="00E76867"/>
    <w:rsid w:val="00E8488C"/>
    <w:rsid w:val="00E902A5"/>
    <w:rsid w:val="00E90E5F"/>
    <w:rsid w:val="00EA5006"/>
    <w:rsid w:val="00EA59A0"/>
    <w:rsid w:val="00EA6E5C"/>
    <w:rsid w:val="00EB0D75"/>
    <w:rsid w:val="00EB673A"/>
    <w:rsid w:val="00EC0B2B"/>
    <w:rsid w:val="00EC51C5"/>
    <w:rsid w:val="00ED2BA3"/>
    <w:rsid w:val="00ED465D"/>
    <w:rsid w:val="00EE1EF0"/>
    <w:rsid w:val="00EE2E5D"/>
    <w:rsid w:val="00EE5FA9"/>
    <w:rsid w:val="00EE6143"/>
    <w:rsid w:val="00EF1189"/>
    <w:rsid w:val="00F01D29"/>
    <w:rsid w:val="00F07259"/>
    <w:rsid w:val="00F2769D"/>
    <w:rsid w:val="00F304C4"/>
    <w:rsid w:val="00F4093D"/>
    <w:rsid w:val="00F600F7"/>
    <w:rsid w:val="00F61914"/>
    <w:rsid w:val="00F72997"/>
    <w:rsid w:val="00F75314"/>
    <w:rsid w:val="00F77AB8"/>
    <w:rsid w:val="00F8169F"/>
    <w:rsid w:val="00F81EB2"/>
    <w:rsid w:val="00F972D8"/>
    <w:rsid w:val="00F97D0E"/>
    <w:rsid w:val="00FA214D"/>
    <w:rsid w:val="00FB0171"/>
    <w:rsid w:val="00FD244A"/>
    <w:rsid w:val="00FD3329"/>
    <w:rsid w:val="00FD64C3"/>
    <w:rsid w:val="00FE2F96"/>
    <w:rsid w:val="00FE3A47"/>
    <w:rsid w:val="00FE60D2"/>
    <w:rsid w:val="00FF3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E3EE23"/>
  <w15:docId w15:val="{95BC0058-C722-4997-B754-5FB046DC3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BBC"/>
    <w:rPr>
      <w:sz w:val="24"/>
      <w:szCs w:val="24"/>
    </w:rPr>
  </w:style>
  <w:style w:type="paragraph" w:styleId="Heading1">
    <w:name w:val="heading 1"/>
    <w:basedOn w:val="Normal"/>
    <w:next w:val="Normal"/>
    <w:qFormat/>
    <w:rsid w:val="00362BBC"/>
    <w:pPr>
      <w:keepNext/>
      <w:jc w:val="both"/>
      <w:outlineLvl w:val="0"/>
    </w:pPr>
    <w:rPr>
      <w:b/>
      <w:bCs/>
      <w:sz w:val="28"/>
      <w:lang w:val="ro-RO"/>
    </w:rPr>
  </w:style>
  <w:style w:type="paragraph" w:styleId="Heading2">
    <w:name w:val="heading 2"/>
    <w:basedOn w:val="Normal"/>
    <w:next w:val="Normal"/>
    <w:qFormat/>
    <w:rsid w:val="00362BBC"/>
    <w:pPr>
      <w:keepNext/>
      <w:spacing w:line="360" w:lineRule="auto"/>
      <w:jc w:val="center"/>
      <w:outlineLvl w:val="1"/>
    </w:pPr>
    <w:rPr>
      <w:b/>
      <w:bCs/>
      <w:sz w:val="28"/>
      <w:lang w:val="ro-RO"/>
    </w:rPr>
  </w:style>
  <w:style w:type="paragraph" w:styleId="Heading3">
    <w:name w:val="heading 3"/>
    <w:basedOn w:val="Normal"/>
    <w:next w:val="Normal"/>
    <w:qFormat/>
    <w:rsid w:val="00362BBC"/>
    <w:pPr>
      <w:keepNext/>
      <w:jc w:val="center"/>
      <w:outlineLvl w:val="2"/>
    </w:pPr>
    <w:rPr>
      <w:b/>
      <w:bCs/>
      <w:lang w:val="ro-RO"/>
    </w:rPr>
  </w:style>
  <w:style w:type="paragraph" w:styleId="Heading4">
    <w:name w:val="heading 4"/>
    <w:basedOn w:val="Normal"/>
    <w:next w:val="Normal"/>
    <w:qFormat/>
    <w:rsid w:val="009536A5"/>
    <w:pPr>
      <w:keepNext/>
      <w:spacing w:before="240" w:after="60"/>
      <w:outlineLvl w:val="3"/>
    </w:pPr>
    <w:rPr>
      <w:b/>
      <w:bCs/>
      <w:sz w:val="28"/>
      <w:szCs w:val="28"/>
    </w:rPr>
  </w:style>
  <w:style w:type="paragraph" w:styleId="Heading9">
    <w:name w:val="heading 9"/>
    <w:basedOn w:val="Normal"/>
    <w:next w:val="Normal"/>
    <w:qFormat/>
    <w:rsid w:val="005951B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362BBC"/>
    <w:rPr>
      <w:szCs w:val="20"/>
      <w:lang w:val="ro-RO"/>
    </w:rPr>
  </w:style>
  <w:style w:type="paragraph" w:customStyle="1" w:styleId="PRAG14">
    <w:name w:val="PRAG_14"/>
    <w:basedOn w:val="Normal"/>
    <w:rsid w:val="00362BBC"/>
    <w:pPr>
      <w:jc w:val="both"/>
    </w:pPr>
    <w:rPr>
      <w:rFonts w:ascii="$Pragmatica" w:hAnsi="$Pragmatica"/>
      <w:sz w:val="28"/>
      <w:szCs w:val="20"/>
      <w:lang w:val="en-US"/>
    </w:rPr>
  </w:style>
  <w:style w:type="paragraph" w:styleId="BodyText3">
    <w:name w:val="Body Text 3"/>
    <w:basedOn w:val="Normal"/>
    <w:link w:val="BodyText3Char"/>
    <w:rsid w:val="00362BBC"/>
    <w:pPr>
      <w:jc w:val="both"/>
    </w:pPr>
    <w:rPr>
      <w:i/>
      <w:szCs w:val="20"/>
      <w:lang w:val="ro-RO"/>
    </w:rPr>
  </w:style>
  <w:style w:type="paragraph" w:styleId="BodyTextIndent">
    <w:name w:val="Body Text Indent"/>
    <w:basedOn w:val="Normal"/>
    <w:rsid w:val="00362BBC"/>
    <w:pPr>
      <w:ind w:firstLine="360"/>
    </w:pPr>
    <w:rPr>
      <w:szCs w:val="20"/>
      <w:lang w:val="ro-RO"/>
    </w:rPr>
  </w:style>
  <w:style w:type="paragraph" w:styleId="BodyTextIndent2">
    <w:name w:val="Body Text Indent 2"/>
    <w:basedOn w:val="Normal"/>
    <w:rsid w:val="00362BBC"/>
    <w:pPr>
      <w:ind w:left="360"/>
    </w:pPr>
    <w:rPr>
      <w:szCs w:val="20"/>
      <w:lang w:val="ro-RO"/>
    </w:rPr>
  </w:style>
  <w:style w:type="paragraph" w:styleId="BodyTextIndent3">
    <w:name w:val="Body Text Indent 3"/>
    <w:basedOn w:val="Normal"/>
    <w:link w:val="BodyTextIndent3Char"/>
    <w:rsid w:val="00362BBC"/>
    <w:pPr>
      <w:ind w:left="360"/>
    </w:pPr>
    <w:rPr>
      <w:sz w:val="22"/>
      <w:szCs w:val="20"/>
      <w:lang w:val="ro-RO"/>
    </w:rPr>
  </w:style>
  <w:style w:type="paragraph" w:styleId="Title">
    <w:name w:val="Title"/>
    <w:basedOn w:val="Normal"/>
    <w:link w:val="TitleChar"/>
    <w:qFormat/>
    <w:rsid w:val="00362BBC"/>
    <w:pPr>
      <w:spacing w:line="360" w:lineRule="auto"/>
      <w:jc w:val="center"/>
    </w:pPr>
    <w:rPr>
      <w:b/>
      <w:bCs/>
      <w:i/>
      <w:iCs/>
      <w:sz w:val="32"/>
      <w:lang w:val="ro-RO"/>
    </w:rPr>
  </w:style>
  <w:style w:type="paragraph" w:styleId="BlockText">
    <w:name w:val="Block Text"/>
    <w:basedOn w:val="Normal"/>
    <w:rsid w:val="00362BBC"/>
    <w:pPr>
      <w:ind w:left="-567" w:right="-908"/>
    </w:pPr>
    <w:rPr>
      <w:sz w:val="28"/>
      <w:szCs w:val="20"/>
      <w:lang w:val="ro-RO"/>
    </w:rPr>
  </w:style>
  <w:style w:type="paragraph" w:styleId="BodyText">
    <w:name w:val="Body Text"/>
    <w:basedOn w:val="Normal"/>
    <w:link w:val="BodyTextChar"/>
    <w:rsid w:val="005979DC"/>
    <w:pPr>
      <w:widowControl w:val="0"/>
      <w:spacing w:after="120"/>
      <w:ind w:firstLine="720"/>
      <w:jc w:val="both"/>
    </w:pPr>
    <w:rPr>
      <w:snapToGrid w:val="0"/>
      <w:szCs w:val="20"/>
      <w:lang w:val="ro-RO"/>
    </w:rPr>
  </w:style>
  <w:style w:type="paragraph" w:styleId="Header">
    <w:name w:val="header"/>
    <w:basedOn w:val="Normal"/>
    <w:rsid w:val="00193B1A"/>
    <w:pPr>
      <w:tabs>
        <w:tab w:val="center" w:pos="4677"/>
        <w:tab w:val="right" w:pos="9355"/>
      </w:tabs>
    </w:pPr>
  </w:style>
  <w:style w:type="paragraph" w:styleId="Footer">
    <w:name w:val="footer"/>
    <w:basedOn w:val="Normal"/>
    <w:rsid w:val="00193B1A"/>
    <w:pPr>
      <w:tabs>
        <w:tab w:val="center" w:pos="4677"/>
        <w:tab w:val="right" w:pos="9355"/>
      </w:tabs>
    </w:pPr>
  </w:style>
  <w:style w:type="table" w:styleId="TableGrid">
    <w:name w:val="Table Grid"/>
    <w:basedOn w:val="TableNormal"/>
    <w:uiPriority w:val="59"/>
    <w:rsid w:val="00193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93B1A"/>
  </w:style>
  <w:style w:type="paragraph" w:styleId="Caption">
    <w:name w:val="caption"/>
    <w:basedOn w:val="Normal"/>
    <w:next w:val="Normal"/>
    <w:qFormat/>
    <w:rsid w:val="00803AAE"/>
    <w:pPr>
      <w:widowControl w:val="0"/>
    </w:pPr>
    <w:rPr>
      <w:b/>
      <w:snapToGrid w:val="0"/>
      <w:sz w:val="28"/>
      <w:szCs w:val="20"/>
      <w:lang w:val="ro-RO"/>
    </w:rPr>
  </w:style>
  <w:style w:type="paragraph" w:customStyle="1" w:styleId="FR3">
    <w:name w:val="FR3"/>
    <w:rsid w:val="0004063E"/>
    <w:pPr>
      <w:widowControl w:val="0"/>
      <w:spacing w:before="340"/>
      <w:jc w:val="center"/>
    </w:pPr>
    <w:rPr>
      <w:snapToGrid w:val="0"/>
      <w:sz w:val="32"/>
      <w:lang w:val="en-US"/>
    </w:rPr>
  </w:style>
  <w:style w:type="paragraph" w:styleId="List2">
    <w:name w:val="List 2"/>
    <w:basedOn w:val="Normal"/>
    <w:rsid w:val="0004063E"/>
    <w:pPr>
      <w:widowControl w:val="0"/>
      <w:ind w:left="566" w:hanging="283"/>
      <w:jc w:val="both"/>
    </w:pPr>
    <w:rPr>
      <w:snapToGrid w:val="0"/>
      <w:szCs w:val="20"/>
      <w:lang w:val="ro-RO"/>
    </w:rPr>
  </w:style>
  <w:style w:type="paragraph" w:styleId="List3">
    <w:name w:val="List 3"/>
    <w:basedOn w:val="Normal"/>
    <w:rsid w:val="0004063E"/>
    <w:pPr>
      <w:widowControl w:val="0"/>
      <w:ind w:left="849" w:hanging="283"/>
      <w:jc w:val="both"/>
    </w:pPr>
    <w:rPr>
      <w:snapToGrid w:val="0"/>
      <w:szCs w:val="20"/>
      <w:lang w:val="ro-RO"/>
    </w:rPr>
  </w:style>
  <w:style w:type="paragraph" w:styleId="ListContinue2">
    <w:name w:val="List Continue 2"/>
    <w:basedOn w:val="Normal"/>
    <w:rsid w:val="0004063E"/>
    <w:pPr>
      <w:widowControl w:val="0"/>
      <w:spacing w:after="120"/>
      <w:ind w:left="566" w:firstLine="720"/>
      <w:jc w:val="both"/>
    </w:pPr>
    <w:rPr>
      <w:snapToGrid w:val="0"/>
      <w:szCs w:val="20"/>
      <w:lang w:val="ro-RO"/>
    </w:rPr>
  </w:style>
  <w:style w:type="paragraph" w:styleId="PlainText">
    <w:name w:val="Plain Text"/>
    <w:basedOn w:val="Normal"/>
    <w:link w:val="PlainTextChar"/>
    <w:rsid w:val="00CF3CC1"/>
    <w:rPr>
      <w:rFonts w:ascii="Courier New" w:hAnsi="Courier New"/>
      <w:sz w:val="20"/>
      <w:szCs w:val="20"/>
    </w:rPr>
  </w:style>
  <w:style w:type="character" w:styleId="Hyperlink">
    <w:name w:val="Hyperlink"/>
    <w:basedOn w:val="DefaultParagraphFont"/>
    <w:rsid w:val="000F35A9"/>
    <w:rPr>
      <w:strike w:val="0"/>
      <w:dstrike w:val="0"/>
      <w:color w:val="0000FF"/>
      <w:u w:val="none"/>
      <w:effect w:val="none"/>
    </w:rPr>
  </w:style>
  <w:style w:type="paragraph" w:styleId="Subtitle">
    <w:name w:val="Subtitle"/>
    <w:basedOn w:val="Normal"/>
    <w:qFormat/>
    <w:rsid w:val="009536A5"/>
    <w:pPr>
      <w:jc w:val="center"/>
    </w:pPr>
    <w:rPr>
      <w:b/>
      <w:sz w:val="32"/>
      <w:szCs w:val="20"/>
      <w:lang w:val="ro-RO"/>
    </w:rPr>
  </w:style>
  <w:style w:type="paragraph" w:styleId="BalloonText">
    <w:name w:val="Balloon Text"/>
    <w:basedOn w:val="Normal"/>
    <w:link w:val="BalloonTextChar"/>
    <w:rsid w:val="002D1750"/>
    <w:rPr>
      <w:rFonts w:ascii="Tahoma" w:hAnsi="Tahoma" w:cs="Tahoma"/>
      <w:sz w:val="16"/>
      <w:szCs w:val="16"/>
    </w:rPr>
  </w:style>
  <w:style w:type="character" w:customStyle="1" w:styleId="BalloonTextChar">
    <w:name w:val="Balloon Text Char"/>
    <w:basedOn w:val="DefaultParagraphFont"/>
    <w:link w:val="BalloonText"/>
    <w:rsid w:val="002D1750"/>
    <w:rPr>
      <w:rFonts w:ascii="Tahoma" w:hAnsi="Tahoma" w:cs="Tahoma"/>
      <w:sz w:val="16"/>
      <w:szCs w:val="16"/>
    </w:rPr>
  </w:style>
  <w:style w:type="paragraph" w:styleId="ListParagraph">
    <w:name w:val="List Paragraph"/>
    <w:basedOn w:val="Normal"/>
    <w:uiPriority w:val="34"/>
    <w:qFormat/>
    <w:rsid w:val="005C092A"/>
    <w:pPr>
      <w:ind w:left="720"/>
      <w:contextualSpacing/>
    </w:pPr>
  </w:style>
  <w:style w:type="character" w:customStyle="1" w:styleId="PlainTextChar">
    <w:name w:val="Plain Text Char"/>
    <w:link w:val="PlainText"/>
    <w:rsid w:val="00202EBD"/>
    <w:rPr>
      <w:rFonts w:ascii="Courier New" w:hAnsi="Courier New"/>
    </w:rPr>
  </w:style>
  <w:style w:type="character" w:customStyle="1" w:styleId="TitleChar">
    <w:name w:val="Title Char"/>
    <w:link w:val="Title"/>
    <w:rsid w:val="00593E6C"/>
    <w:rPr>
      <w:b/>
      <w:bCs/>
      <w:i/>
      <w:iCs/>
      <w:sz w:val="32"/>
      <w:szCs w:val="24"/>
      <w:lang w:val="ro-RO"/>
    </w:rPr>
  </w:style>
  <w:style w:type="character" w:customStyle="1" w:styleId="BodyTextChar">
    <w:name w:val="Body Text Char"/>
    <w:basedOn w:val="DefaultParagraphFont"/>
    <w:link w:val="BodyText"/>
    <w:rsid w:val="00E90E5F"/>
    <w:rPr>
      <w:snapToGrid w:val="0"/>
      <w:sz w:val="24"/>
      <w:lang w:val="ro-RO"/>
    </w:rPr>
  </w:style>
  <w:style w:type="character" w:customStyle="1" w:styleId="BodyTextIndent3Char">
    <w:name w:val="Body Text Indent 3 Char"/>
    <w:basedOn w:val="DefaultParagraphFont"/>
    <w:link w:val="BodyTextIndent3"/>
    <w:rsid w:val="00E8488C"/>
    <w:rPr>
      <w:sz w:val="22"/>
      <w:lang w:val="ro-RO"/>
    </w:rPr>
  </w:style>
  <w:style w:type="paragraph" w:customStyle="1" w:styleId="ListParagraph1">
    <w:name w:val="List Paragraph1"/>
    <w:basedOn w:val="Normal"/>
    <w:uiPriority w:val="34"/>
    <w:qFormat/>
    <w:rsid w:val="006332AA"/>
    <w:pPr>
      <w:spacing w:after="160" w:line="259" w:lineRule="auto"/>
      <w:ind w:left="720"/>
      <w:contextualSpacing/>
    </w:pPr>
    <w:rPr>
      <w:rFonts w:ascii="Calibri" w:eastAsia="Calibri" w:hAnsi="Calibri"/>
      <w:sz w:val="22"/>
      <w:szCs w:val="22"/>
      <w:lang w:val="ro-RO"/>
    </w:rPr>
  </w:style>
  <w:style w:type="paragraph" w:customStyle="1" w:styleId="z1Char">
    <w:name w:val="z1 Char"/>
    <w:basedOn w:val="Normal"/>
    <w:semiHidden/>
    <w:rsid w:val="000A1E21"/>
    <w:pPr>
      <w:tabs>
        <w:tab w:val="num" w:pos="227"/>
      </w:tabs>
      <w:ind w:left="227" w:hanging="227"/>
      <w:jc w:val="both"/>
    </w:pPr>
    <w:rPr>
      <w:color w:val="000000"/>
      <w:sz w:val="22"/>
      <w:szCs w:val="22"/>
    </w:rPr>
  </w:style>
  <w:style w:type="paragraph" w:customStyle="1" w:styleId="a">
    <w:name w:val="Содержимое таблицы"/>
    <w:basedOn w:val="Normal"/>
    <w:rsid w:val="00A63E65"/>
    <w:pPr>
      <w:widowControl w:val="0"/>
      <w:suppressLineNumbers/>
      <w:suppressAutoHyphens/>
    </w:pPr>
    <w:rPr>
      <w:rFonts w:eastAsia="SimSun" w:cs="Mangal"/>
      <w:kern w:val="1"/>
      <w:lang w:eastAsia="zh-CN" w:bidi="hi-IN"/>
    </w:rPr>
  </w:style>
  <w:style w:type="paragraph" w:styleId="NormalWeb">
    <w:name w:val="Normal (Web)"/>
    <w:basedOn w:val="Normal"/>
    <w:uiPriority w:val="99"/>
    <w:unhideWhenUsed/>
    <w:rsid w:val="00A63E65"/>
    <w:pPr>
      <w:spacing w:before="100" w:beforeAutospacing="1" w:after="100" w:afterAutospacing="1"/>
    </w:pPr>
    <w:rPr>
      <w:lang w:val="ro-RO" w:eastAsia="ro-RO"/>
    </w:rPr>
  </w:style>
  <w:style w:type="character" w:customStyle="1" w:styleId="BodyText3Char">
    <w:name w:val="Body Text 3 Char"/>
    <w:basedOn w:val="DefaultParagraphFont"/>
    <w:link w:val="BodyText3"/>
    <w:rsid w:val="00390637"/>
    <w:rPr>
      <w:i/>
      <w:sz w:val="24"/>
      <w:lang w:val="ro-RO"/>
    </w:rPr>
  </w:style>
  <w:style w:type="paragraph" w:customStyle="1" w:styleId="1">
    <w:name w:val="Абзац списка1"/>
    <w:basedOn w:val="Normal"/>
    <w:uiPriority w:val="34"/>
    <w:qFormat/>
    <w:rsid w:val="002C5CAF"/>
    <w:pPr>
      <w:spacing w:after="200" w:line="276" w:lineRule="auto"/>
      <w:ind w:left="720"/>
      <w:contextualSpacing/>
    </w:pPr>
    <w:rPr>
      <w:rFonts w:ascii="Calibri" w:eastAsia="Calibri" w:hAnsi="Calibri"/>
      <w:sz w:val="22"/>
      <w:szCs w:val="22"/>
      <w:lang w:eastAsia="en-US"/>
    </w:rPr>
  </w:style>
  <w:style w:type="character" w:styleId="Emphasis">
    <w:name w:val="Emphasis"/>
    <w:uiPriority w:val="20"/>
    <w:qFormat/>
    <w:rsid w:val="002C5C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077196">
      <w:bodyDiv w:val="1"/>
      <w:marLeft w:val="0"/>
      <w:marRight w:val="0"/>
      <w:marTop w:val="0"/>
      <w:marBottom w:val="0"/>
      <w:divBdr>
        <w:top w:val="none" w:sz="0" w:space="0" w:color="auto"/>
        <w:left w:val="none" w:sz="0" w:space="0" w:color="auto"/>
        <w:bottom w:val="none" w:sz="0" w:space="0" w:color="auto"/>
        <w:right w:val="none" w:sz="0" w:space="0" w:color="auto"/>
      </w:divBdr>
    </w:div>
    <w:div w:id="477500247">
      <w:bodyDiv w:val="1"/>
      <w:marLeft w:val="0"/>
      <w:marRight w:val="0"/>
      <w:marTop w:val="0"/>
      <w:marBottom w:val="0"/>
      <w:divBdr>
        <w:top w:val="none" w:sz="0" w:space="0" w:color="auto"/>
        <w:left w:val="none" w:sz="0" w:space="0" w:color="auto"/>
        <w:bottom w:val="none" w:sz="0" w:space="0" w:color="auto"/>
        <w:right w:val="none" w:sz="0" w:space="0" w:color="auto"/>
      </w:divBdr>
    </w:div>
    <w:div w:id="1127357165">
      <w:bodyDiv w:val="1"/>
      <w:marLeft w:val="0"/>
      <w:marRight w:val="0"/>
      <w:marTop w:val="0"/>
      <w:marBottom w:val="0"/>
      <w:divBdr>
        <w:top w:val="none" w:sz="0" w:space="0" w:color="auto"/>
        <w:left w:val="none" w:sz="0" w:space="0" w:color="auto"/>
        <w:bottom w:val="none" w:sz="0" w:space="0" w:color="auto"/>
        <w:right w:val="none" w:sz="0" w:space="0" w:color="auto"/>
      </w:divBdr>
    </w:div>
    <w:div w:id="1217664719">
      <w:bodyDiv w:val="1"/>
      <w:marLeft w:val="0"/>
      <w:marRight w:val="0"/>
      <w:marTop w:val="0"/>
      <w:marBottom w:val="0"/>
      <w:divBdr>
        <w:top w:val="none" w:sz="0" w:space="0" w:color="auto"/>
        <w:left w:val="none" w:sz="0" w:space="0" w:color="auto"/>
        <w:bottom w:val="none" w:sz="0" w:space="0" w:color="auto"/>
        <w:right w:val="none" w:sz="0" w:space="0" w:color="auto"/>
      </w:divBdr>
    </w:div>
    <w:div w:id="1566379861">
      <w:bodyDiv w:val="1"/>
      <w:marLeft w:val="0"/>
      <w:marRight w:val="0"/>
      <w:marTop w:val="0"/>
      <w:marBottom w:val="0"/>
      <w:divBdr>
        <w:top w:val="none" w:sz="0" w:space="0" w:color="auto"/>
        <w:left w:val="none" w:sz="0" w:space="0" w:color="auto"/>
        <w:bottom w:val="none" w:sz="0" w:space="0" w:color="auto"/>
        <w:right w:val="none" w:sz="0" w:space="0" w:color="auto"/>
      </w:divBdr>
      <w:divsChild>
        <w:div w:id="1554121534">
          <w:marLeft w:val="0"/>
          <w:marRight w:val="0"/>
          <w:marTop w:val="0"/>
          <w:marBottom w:val="0"/>
          <w:divBdr>
            <w:top w:val="none" w:sz="0" w:space="0" w:color="auto"/>
            <w:left w:val="none" w:sz="0" w:space="0" w:color="auto"/>
            <w:bottom w:val="none" w:sz="0" w:space="0" w:color="auto"/>
            <w:right w:val="none" w:sz="0" w:space="0" w:color="auto"/>
          </w:divBdr>
          <w:divsChild>
            <w:div w:id="1538855222">
              <w:marLeft w:val="0"/>
              <w:marRight w:val="0"/>
              <w:marTop w:val="0"/>
              <w:marBottom w:val="0"/>
              <w:divBdr>
                <w:top w:val="none" w:sz="0" w:space="0" w:color="auto"/>
                <w:left w:val="none" w:sz="0" w:space="0" w:color="auto"/>
                <w:bottom w:val="none" w:sz="0" w:space="0" w:color="auto"/>
                <w:right w:val="none" w:sz="0" w:space="0" w:color="auto"/>
              </w:divBdr>
              <w:divsChild>
                <w:div w:id="98003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812549">
      <w:bodyDiv w:val="1"/>
      <w:marLeft w:val="0"/>
      <w:marRight w:val="0"/>
      <w:marTop w:val="0"/>
      <w:marBottom w:val="0"/>
      <w:divBdr>
        <w:top w:val="none" w:sz="0" w:space="0" w:color="auto"/>
        <w:left w:val="none" w:sz="0" w:space="0" w:color="auto"/>
        <w:bottom w:val="none" w:sz="0" w:space="0" w:color="auto"/>
        <w:right w:val="none" w:sz="0" w:space="0" w:color="auto"/>
      </w:divBdr>
      <w:divsChild>
        <w:div w:id="1448699317">
          <w:marLeft w:val="0"/>
          <w:marRight w:val="0"/>
          <w:marTop w:val="0"/>
          <w:marBottom w:val="0"/>
          <w:divBdr>
            <w:top w:val="none" w:sz="0" w:space="0" w:color="auto"/>
            <w:left w:val="none" w:sz="0" w:space="0" w:color="auto"/>
            <w:bottom w:val="none" w:sz="0" w:space="0" w:color="auto"/>
            <w:right w:val="none" w:sz="0" w:space="0" w:color="auto"/>
          </w:divBdr>
          <w:divsChild>
            <w:div w:id="2068870775">
              <w:marLeft w:val="0"/>
              <w:marRight w:val="0"/>
              <w:marTop w:val="0"/>
              <w:marBottom w:val="0"/>
              <w:divBdr>
                <w:top w:val="none" w:sz="0" w:space="0" w:color="auto"/>
                <w:left w:val="none" w:sz="0" w:space="0" w:color="auto"/>
                <w:bottom w:val="none" w:sz="0" w:space="0" w:color="auto"/>
                <w:right w:val="none" w:sz="0" w:space="0" w:color="auto"/>
              </w:divBdr>
              <w:divsChild>
                <w:div w:id="182062091">
                  <w:marLeft w:val="0"/>
                  <w:marRight w:val="0"/>
                  <w:marTop w:val="0"/>
                  <w:marBottom w:val="0"/>
                  <w:divBdr>
                    <w:top w:val="none" w:sz="0" w:space="0" w:color="auto"/>
                    <w:left w:val="none" w:sz="0" w:space="0" w:color="auto"/>
                    <w:bottom w:val="none" w:sz="0" w:space="0" w:color="auto"/>
                    <w:right w:val="none" w:sz="0" w:space="0" w:color="auto"/>
                  </w:divBdr>
                </w:div>
              </w:divsChild>
            </w:div>
            <w:div w:id="929777291">
              <w:marLeft w:val="0"/>
              <w:marRight w:val="0"/>
              <w:marTop w:val="0"/>
              <w:marBottom w:val="0"/>
              <w:divBdr>
                <w:top w:val="none" w:sz="0" w:space="0" w:color="auto"/>
                <w:left w:val="none" w:sz="0" w:space="0" w:color="auto"/>
                <w:bottom w:val="none" w:sz="0" w:space="0" w:color="auto"/>
                <w:right w:val="none" w:sz="0" w:space="0" w:color="auto"/>
              </w:divBdr>
              <w:divsChild>
                <w:div w:id="158873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cessmedicine.mhmedica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ccessmedicine.mhmedical.com/" TargetMode="External"/><Relationship Id="rId5" Type="http://schemas.openxmlformats.org/officeDocument/2006/relationships/webSettings" Target="webSettings.xml"/><Relationship Id="rId10" Type="http://schemas.openxmlformats.org/officeDocument/2006/relationships/hyperlink" Target="http://www.wipo.int/ardi/en/" TargetMode="External"/><Relationship Id="rId4" Type="http://schemas.openxmlformats.org/officeDocument/2006/relationships/settings" Target="settings.xml"/><Relationship Id="rId9" Type="http://schemas.openxmlformats.org/officeDocument/2006/relationships/hyperlink" Target="http://hinari.usmf.m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D40EC0-5FE9-44ED-806E-E2D3425C7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21</Pages>
  <Words>8855</Words>
  <Characters>50478</Characters>
  <Application>Microsoft Office Word</Application>
  <DocSecurity>0</DocSecurity>
  <Lines>420</Lines>
  <Paragraphs>118</Paragraphs>
  <ScaleCrop>false</ScaleCrop>
  <HeadingPairs>
    <vt:vector size="6" baseType="variant">
      <vt:variant>
        <vt:lpstr>Title</vt:lpstr>
      </vt:variant>
      <vt:variant>
        <vt:i4>1</vt:i4>
      </vt:variant>
      <vt:variant>
        <vt:lpstr>Название</vt:lpstr>
      </vt:variant>
      <vt:variant>
        <vt:i4>1</vt:i4>
      </vt:variant>
      <vt:variant>
        <vt:lpstr>Titlu</vt:lpstr>
      </vt:variant>
      <vt:variant>
        <vt:i4>1</vt:i4>
      </vt:variant>
    </vt:vector>
  </HeadingPairs>
  <TitlesOfParts>
    <vt:vector size="3" baseType="lpstr">
      <vt:lpstr>1</vt:lpstr>
      <vt:lpstr>1</vt:lpstr>
      <vt:lpstr>1</vt:lpstr>
    </vt:vector>
  </TitlesOfParts>
  <Company>Home</Company>
  <LinksUpToDate>false</LinksUpToDate>
  <CharactersWithSpaces>59215</CharactersWithSpaces>
  <SharedDoc>false</SharedDoc>
  <HLinks>
    <vt:vector size="12" baseType="variant">
      <vt:variant>
        <vt:i4>7143548</vt:i4>
      </vt:variant>
      <vt:variant>
        <vt:i4>3</vt:i4>
      </vt:variant>
      <vt:variant>
        <vt:i4>0</vt:i4>
      </vt:variant>
      <vt:variant>
        <vt:i4>5</vt:i4>
      </vt:variant>
      <vt:variant>
        <vt:lpwstr>http://ro.wikipedia.org/wiki/Dat%C4%83</vt:lpwstr>
      </vt:variant>
      <vt:variant>
        <vt:lpwstr/>
      </vt:variant>
      <vt:variant>
        <vt:i4>5439534</vt:i4>
      </vt:variant>
      <vt:variant>
        <vt:i4>0</vt:i4>
      </vt:variant>
      <vt:variant>
        <vt:i4>0</vt:i4>
      </vt:variant>
      <vt:variant>
        <vt:i4>5</vt:i4>
      </vt:variant>
      <vt:variant>
        <vt:lpwstr>http://ro.wikipedia.org/wiki/Calculator_electronic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Tabuica</dc:creator>
  <cp:lastModifiedBy>Marina Sangheli</cp:lastModifiedBy>
  <cp:revision>14</cp:revision>
  <cp:lastPrinted>2021-09-29T08:04:00Z</cp:lastPrinted>
  <dcterms:created xsi:type="dcterms:W3CDTF">2021-09-07T15:07:00Z</dcterms:created>
  <dcterms:modified xsi:type="dcterms:W3CDTF">2021-10-06T08:22:00Z</dcterms:modified>
</cp:coreProperties>
</file>